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F8D27" w14:textId="463E056E" w:rsidR="003F0A9B" w:rsidRPr="003F0A9B" w:rsidRDefault="003F0A9B" w:rsidP="003F0A9B">
      <w:pPr>
        <w:spacing w:line="360" w:lineRule="auto"/>
        <w:rPr>
          <w:rFonts w:ascii="Red Hat Display" w:hAnsi="Red Hat Display" w:cs="Red Hat Display"/>
          <w:iCs/>
        </w:rPr>
      </w:pPr>
      <w:r w:rsidRPr="00DD166B">
        <w:rPr>
          <w:rFonts w:ascii="Red Hat Display" w:hAnsi="Red Hat Display" w:cs="Red Hat Display"/>
          <w:noProof/>
        </w:rPr>
        <w:drawing>
          <wp:anchor distT="0" distB="0" distL="114300" distR="114300" simplePos="0" relativeHeight="251659264" behindDoc="0" locked="0" layoutInCell="1" allowOverlap="1" wp14:anchorId="20747B72" wp14:editId="187C393F">
            <wp:simplePos x="0" y="0"/>
            <wp:positionH relativeFrom="margin">
              <wp:posOffset>-276225</wp:posOffset>
            </wp:positionH>
            <wp:positionV relativeFrom="margin">
              <wp:posOffset>315595</wp:posOffset>
            </wp:positionV>
            <wp:extent cx="2924175" cy="2345690"/>
            <wp:effectExtent l="0" t="0" r="0" b="0"/>
            <wp:wrapSquare wrapText="bothSides"/>
            <wp:docPr id="1040137376" name="Picture 3"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37376" name="Picture 3" descr="A logo on a black background&#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30018" t="26346" r="26253" b="24079"/>
                    <a:stretch/>
                  </pic:blipFill>
                  <pic:spPr bwMode="auto">
                    <a:xfrm>
                      <a:off x="0" y="0"/>
                      <a:ext cx="2924175" cy="2345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029FA1" w14:textId="145CC6A9" w:rsidR="00D03C2E" w:rsidRPr="00DD166B" w:rsidRDefault="00D03C2E" w:rsidP="00D03C2E">
      <w:pPr>
        <w:spacing w:line="360" w:lineRule="auto"/>
        <w:rPr>
          <w:rFonts w:ascii="Red Hat Display" w:hAnsi="Red Hat Display" w:cs="Red Hat Display"/>
          <w:iCs/>
        </w:rPr>
      </w:pPr>
    </w:p>
    <w:p w14:paraId="0EB2C2E0" w14:textId="4C144982" w:rsidR="00D03C2E" w:rsidRPr="00DD166B" w:rsidRDefault="00D03C2E" w:rsidP="00D03C2E">
      <w:pPr>
        <w:spacing w:line="360" w:lineRule="auto"/>
        <w:rPr>
          <w:rStyle w:val="Emphasis"/>
          <w:rFonts w:ascii="Red Hat Display" w:hAnsi="Red Hat Display" w:cs="Red Hat Display"/>
          <w:i w:val="0"/>
        </w:rPr>
      </w:pPr>
    </w:p>
    <w:p w14:paraId="7AEAC79D" w14:textId="5DB0A0A5" w:rsidR="00D03C2E" w:rsidRPr="00DD166B" w:rsidRDefault="003F0A9B" w:rsidP="00D03C2E">
      <w:pPr>
        <w:spacing w:after="0"/>
        <w:rPr>
          <w:rFonts w:ascii="Red Hat Display" w:hAnsi="Red Hat Display" w:cs="Red Hat Display"/>
          <w:b/>
          <w:sz w:val="32"/>
        </w:rPr>
      </w:pPr>
      <w:r w:rsidRPr="003F0A9B">
        <w:rPr>
          <w:rFonts w:ascii="Red Hat Display" w:hAnsi="Red Hat Display" w:cs="Red Hat Display"/>
          <w:iCs/>
          <w:noProof/>
        </w:rPr>
        <w:drawing>
          <wp:anchor distT="0" distB="0" distL="114300" distR="114300" simplePos="0" relativeHeight="251660288" behindDoc="0" locked="0" layoutInCell="1" allowOverlap="1" wp14:anchorId="1C83C5B3" wp14:editId="70ACDBE8">
            <wp:simplePos x="0" y="0"/>
            <wp:positionH relativeFrom="column">
              <wp:posOffset>3425190</wp:posOffset>
            </wp:positionH>
            <wp:positionV relativeFrom="paragraph">
              <wp:posOffset>130810</wp:posOffset>
            </wp:positionV>
            <wp:extent cx="2174875" cy="990600"/>
            <wp:effectExtent l="0" t="0" r="0" b="0"/>
            <wp:wrapSquare wrapText="bothSides"/>
            <wp:docPr id="214412461"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2461" name="Picture 2" descr="A blue and black logo&#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8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8D3BD" w14:textId="4A2A8EAF" w:rsidR="00D03C2E" w:rsidRPr="00DD166B" w:rsidRDefault="00D03C2E" w:rsidP="00D03C2E">
      <w:pPr>
        <w:spacing w:after="0"/>
        <w:rPr>
          <w:rFonts w:ascii="Red Hat Display" w:hAnsi="Red Hat Display" w:cs="Red Hat Display"/>
          <w:b/>
          <w:sz w:val="32"/>
        </w:rPr>
      </w:pPr>
    </w:p>
    <w:p w14:paraId="33DFBD52" w14:textId="77777777" w:rsidR="00D03C2E" w:rsidRPr="00DD166B" w:rsidRDefault="00D03C2E" w:rsidP="00D03C2E">
      <w:pPr>
        <w:spacing w:after="0"/>
        <w:rPr>
          <w:rFonts w:ascii="Red Hat Display" w:hAnsi="Red Hat Display" w:cs="Red Hat Display"/>
          <w:b/>
          <w:sz w:val="32"/>
        </w:rPr>
      </w:pPr>
    </w:p>
    <w:p w14:paraId="296ECD74" w14:textId="77777777" w:rsidR="00D03C2E" w:rsidRPr="00DD166B" w:rsidRDefault="00D03C2E" w:rsidP="00D03C2E">
      <w:pPr>
        <w:spacing w:after="0"/>
        <w:rPr>
          <w:rFonts w:ascii="Red Hat Display" w:hAnsi="Red Hat Display" w:cs="Red Hat Display"/>
          <w:b/>
          <w:sz w:val="32"/>
        </w:rPr>
      </w:pPr>
    </w:p>
    <w:p w14:paraId="1ACCACBD" w14:textId="77777777" w:rsidR="00D03C2E" w:rsidRPr="00DD166B" w:rsidRDefault="00D03C2E" w:rsidP="00D03C2E">
      <w:pPr>
        <w:spacing w:after="0"/>
        <w:rPr>
          <w:rFonts w:ascii="Red Hat Display" w:hAnsi="Red Hat Display" w:cs="Red Hat Display"/>
          <w:b/>
          <w:sz w:val="32"/>
        </w:rPr>
      </w:pPr>
    </w:p>
    <w:p w14:paraId="390BA115" w14:textId="77777777" w:rsidR="00D03C2E" w:rsidRPr="00DD166B" w:rsidRDefault="00D03C2E" w:rsidP="00D03C2E">
      <w:pPr>
        <w:spacing w:after="0"/>
        <w:rPr>
          <w:rFonts w:ascii="Red Hat Display" w:hAnsi="Red Hat Display" w:cs="Red Hat Display"/>
          <w:b/>
          <w:sz w:val="32"/>
        </w:rPr>
      </w:pPr>
    </w:p>
    <w:p w14:paraId="0E2F74FA" w14:textId="77777777" w:rsidR="00D03C2E" w:rsidRPr="00DD166B" w:rsidRDefault="00D03C2E" w:rsidP="00D03C2E">
      <w:pPr>
        <w:spacing w:after="0"/>
        <w:rPr>
          <w:rFonts w:ascii="Red Hat Display" w:hAnsi="Red Hat Display" w:cs="Red Hat Display"/>
          <w:b/>
          <w:sz w:val="32"/>
        </w:rPr>
      </w:pPr>
    </w:p>
    <w:p w14:paraId="4DA76633" w14:textId="23199500" w:rsidR="00D03C2E" w:rsidRPr="003F0A9B" w:rsidRDefault="003F0A9B" w:rsidP="00D03C2E">
      <w:pPr>
        <w:pBdr>
          <w:bottom w:val="single" w:sz="4" w:space="1" w:color="auto"/>
        </w:pBdr>
        <w:spacing w:line="288" w:lineRule="auto"/>
        <w:rPr>
          <w:rFonts w:ascii="Red Hat Display" w:hAnsi="Red Hat Display" w:cs="Red Hat Display"/>
          <w:b/>
          <w:bCs/>
          <w:sz w:val="28"/>
          <w:szCs w:val="28"/>
        </w:rPr>
      </w:pPr>
      <w:r w:rsidRPr="003F0A9B">
        <w:rPr>
          <w:rFonts w:ascii="Red Hat Display" w:hAnsi="Red Hat Display" w:cs="Red Hat Display"/>
          <w:b/>
          <w:bCs/>
          <w:sz w:val="28"/>
          <w:szCs w:val="28"/>
        </w:rPr>
        <w:t xml:space="preserve">R&amp;I Thematic Programmes: Digital </w:t>
      </w:r>
      <w:r w:rsidR="008B0CBC">
        <w:rPr>
          <w:rFonts w:ascii="Red Hat Display" w:hAnsi="Red Hat Display" w:cs="Red Hat Display"/>
          <w:b/>
          <w:bCs/>
          <w:sz w:val="28"/>
          <w:szCs w:val="28"/>
        </w:rPr>
        <w:t>Innovation</w:t>
      </w:r>
      <w:r w:rsidRPr="003F0A9B">
        <w:rPr>
          <w:rFonts w:ascii="Red Hat Display" w:hAnsi="Red Hat Display" w:cs="Red Hat Display"/>
          <w:b/>
          <w:bCs/>
          <w:sz w:val="28"/>
          <w:szCs w:val="28"/>
        </w:rPr>
        <w:t xml:space="preserve"> Programme 202</w:t>
      </w:r>
      <w:r w:rsidR="00FB4549">
        <w:rPr>
          <w:rFonts w:ascii="Red Hat Display" w:hAnsi="Red Hat Display" w:cs="Red Hat Display"/>
          <w:b/>
          <w:bCs/>
          <w:sz w:val="28"/>
          <w:szCs w:val="28"/>
        </w:rPr>
        <w:t>6</w:t>
      </w:r>
      <w:r w:rsidR="00D03C2E" w:rsidRPr="003F0A9B">
        <w:rPr>
          <w:rFonts w:ascii="Red Hat Display" w:hAnsi="Red Hat Display" w:cs="Red Hat Display"/>
          <w:b/>
          <w:bCs/>
          <w:sz w:val="28"/>
          <w:szCs w:val="28"/>
        </w:rPr>
        <w:t xml:space="preserve"> </w:t>
      </w:r>
    </w:p>
    <w:p w14:paraId="2A088207" w14:textId="4FBD711C" w:rsidR="00D03C2E" w:rsidRPr="00DD166B" w:rsidRDefault="00D03C2E" w:rsidP="00D03C2E">
      <w:pPr>
        <w:spacing w:after="0" w:line="240" w:lineRule="auto"/>
        <w:rPr>
          <w:rFonts w:ascii="Red Hat Display" w:hAnsi="Red Hat Display" w:cs="Red Hat Display"/>
          <w:sz w:val="28"/>
          <w:szCs w:val="28"/>
        </w:rPr>
      </w:pPr>
      <w:r w:rsidRPr="00DD166B">
        <w:rPr>
          <w:rFonts w:ascii="Red Hat Display" w:hAnsi="Red Hat Display" w:cs="Red Hat Display"/>
          <w:sz w:val="28"/>
          <w:szCs w:val="28"/>
        </w:rPr>
        <w:t>Rules for Participation 202</w:t>
      </w:r>
      <w:r w:rsidR="00135AC6">
        <w:rPr>
          <w:rFonts w:ascii="Red Hat Display" w:hAnsi="Red Hat Display" w:cs="Red Hat Display"/>
          <w:sz w:val="28"/>
          <w:szCs w:val="28"/>
        </w:rPr>
        <w:t>6</w:t>
      </w:r>
      <w:r w:rsidRPr="00DD166B">
        <w:rPr>
          <w:rFonts w:ascii="Red Hat Display" w:hAnsi="Red Hat Display" w:cs="Red Hat Display"/>
          <w:sz w:val="28"/>
          <w:szCs w:val="28"/>
        </w:rPr>
        <w:t xml:space="preserve"> | Option </w:t>
      </w:r>
      <w:r w:rsidRPr="00DD166B">
        <w:rPr>
          <w:rFonts w:ascii="Red Hat Display" w:hAnsi="Red Hat Display" w:cs="Red Hat Display"/>
          <w:b/>
          <w:bCs/>
          <w:sz w:val="28"/>
          <w:szCs w:val="28"/>
        </w:rPr>
        <w:t>A1</w:t>
      </w:r>
    </w:p>
    <w:p w14:paraId="237115AB" w14:textId="77777777" w:rsidR="00D03C2E" w:rsidRPr="00DD166B" w:rsidRDefault="00D03C2E" w:rsidP="00D03C2E">
      <w:pPr>
        <w:spacing w:after="0" w:line="240" w:lineRule="auto"/>
        <w:rPr>
          <w:rFonts w:ascii="Red Hat Display" w:hAnsi="Red Hat Display" w:cs="Red Hat Display"/>
          <w:i/>
          <w:iCs/>
          <w:sz w:val="28"/>
          <w:szCs w:val="28"/>
        </w:rPr>
      </w:pPr>
      <w:r w:rsidRPr="00DD166B">
        <w:rPr>
          <w:rFonts w:ascii="Red Hat Display" w:hAnsi="Red Hat Display" w:cs="Red Hat Display"/>
          <w:sz w:val="28"/>
          <w:szCs w:val="28"/>
        </w:rPr>
        <w:t xml:space="preserve">Rules for State Aid </w:t>
      </w:r>
      <w:r w:rsidRPr="00DD166B">
        <w:rPr>
          <w:rFonts w:ascii="Red Hat Display" w:hAnsi="Red Hat Display" w:cs="Red Hat Display"/>
          <w:i/>
          <w:iCs/>
          <w:sz w:val="28"/>
          <w:szCs w:val="28"/>
        </w:rPr>
        <w:t>de minimis</w:t>
      </w:r>
      <w:r w:rsidRPr="00DD166B">
        <w:rPr>
          <w:rFonts w:ascii="Red Hat Display" w:hAnsi="Red Hat Display" w:cs="Red Hat Display"/>
          <w:b/>
          <w:bCs/>
          <w:i/>
          <w:iCs/>
          <w:sz w:val="28"/>
          <w:szCs w:val="28"/>
        </w:rPr>
        <w:t xml:space="preserve"> </w:t>
      </w:r>
      <w:r w:rsidRPr="00DD166B">
        <w:rPr>
          <w:rFonts w:ascii="Red Hat Display" w:hAnsi="Red Hat Display" w:cs="Red Hat Display"/>
          <w:i/>
          <w:iCs/>
          <w:sz w:val="28"/>
          <w:szCs w:val="28"/>
        </w:rPr>
        <w:t>regime</w:t>
      </w:r>
    </w:p>
    <w:p w14:paraId="445913C4" w14:textId="1ACFF269" w:rsidR="00D03C2E" w:rsidRPr="00DD166B" w:rsidRDefault="00D03C2E" w:rsidP="00D03C2E">
      <w:pPr>
        <w:spacing w:line="360" w:lineRule="auto"/>
        <w:rPr>
          <w:rStyle w:val="Emphasis"/>
          <w:rFonts w:ascii="Red Hat Display" w:hAnsi="Red Hat Display" w:cs="Red Hat Display"/>
          <w:i w:val="0"/>
        </w:rPr>
      </w:pPr>
    </w:p>
    <w:p w14:paraId="28582D75" w14:textId="742ED72F" w:rsidR="00D03C2E" w:rsidRPr="00DD166B" w:rsidRDefault="00D03C2E" w:rsidP="00D03C2E">
      <w:pPr>
        <w:spacing w:after="0" w:line="240" w:lineRule="auto"/>
        <w:rPr>
          <w:rStyle w:val="Emphasis"/>
          <w:rFonts w:ascii="Red Hat Display" w:hAnsi="Red Hat Display" w:cs="Red Hat Display"/>
          <w:i w:val="0"/>
          <w:iCs w:val="0"/>
        </w:rPr>
      </w:pPr>
    </w:p>
    <w:p w14:paraId="59D4A084" w14:textId="4BCA0F11" w:rsidR="00D03C2E" w:rsidRPr="00DD166B" w:rsidRDefault="00D03C2E" w:rsidP="00D03C2E">
      <w:pPr>
        <w:spacing w:line="360" w:lineRule="auto"/>
        <w:rPr>
          <w:rStyle w:val="Emphasis"/>
          <w:rFonts w:ascii="Red Hat Display" w:hAnsi="Red Hat Display" w:cs="Red Hat Display"/>
          <w:i w:val="0"/>
        </w:rPr>
      </w:pPr>
    </w:p>
    <w:p w14:paraId="4D1EDEF0" w14:textId="66429946" w:rsidR="00D03C2E" w:rsidRPr="00DD166B" w:rsidRDefault="00D03C2E" w:rsidP="00D03C2E">
      <w:pPr>
        <w:spacing w:line="360" w:lineRule="auto"/>
        <w:rPr>
          <w:rStyle w:val="Emphasis"/>
          <w:rFonts w:ascii="Red Hat Display" w:hAnsi="Red Hat Display" w:cs="Red Hat Display"/>
          <w:i w:val="0"/>
        </w:rPr>
      </w:pPr>
    </w:p>
    <w:p w14:paraId="345B881C" w14:textId="4DE3F90C" w:rsidR="00D03C2E" w:rsidRPr="00DD166B" w:rsidRDefault="00D03C2E" w:rsidP="00D03C2E">
      <w:pPr>
        <w:spacing w:line="360" w:lineRule="auto"/>
        <w:rPr>
          <w:rStyle w:val="Emphasis"/>
          <w:rFonts w:ascii="Red Hat Display" w:hAnsi="Red Hat Display" w:cs="Red Hat Display"/>
          <w:i w:val="0"/>
        </w:rPr>
      </w:pPr>
    </w:p>
    <w:p w14:paraId="186C0CE9" w14:textId="0AF00128" w:rsidR="0050008E" w:rsidRPr="005C2288" w:rsidRDefault="00431467" w:rsidP="00250832">
      <w:pPr>
        <w:rPr>
          <w:rStyle w:val="Emphasis"/>
          <w:rFonts w:ascii="Red Hat Display" w:hAnsi="Red Hat Display" w:cs="Red Hat Display"/>
          <w:i w:val="0"/>
          <w:sz w:val="24"/>
        </w:rPr>
      </w:pPr>
      <w:r w:rsidRPr="002D513F">
        <w:rPr>
          <w:rFonts w:ascii="Red Hat Display" w:hAnsi="Red Hat Display" w:cs="Red Hat Display"/>
          <w:noProof/>
        </w:rPr>
        <w:drawing>
          <wp:anchor distT="0" distB="0" distL="114300" distR="114300" simplePos="0" relativeHeight="251662336" behindDoc="1" locked="0" layoutInCell="1" allowOverlap="1" wp14:anchorId="574DFFB0" wp14:editId="60B9F2D7">
            <wp:simplePos x="0" y="0"/>
            <wp:positionH relativeFrom="column">
              <wp:posOffset>-228600</wp:posOffset>
            </wp:positionH>
            <wp:positionV relativeFrom="paragraph">
              <wp:posOffset>1749425</wp:posOffset>
            </wp:positionV>
            <wp:extent cx="2271395" cy="975360"/>
            <wp:effectExtent l="0" t="0" r="0" b="0"/>
            <wp:wrapTight wrapText="bothSides">
              <wp:wrapPolygon edited="0">
                <wp:start x="0" y="0"/>
                <wp:lineTo x="0" y="21094"/>
                <wp:lineTo x="21377" y="21094"/>
                <wp:lineTo x="21377" y="0"/>
                <wp:lineTo x="0" y="0"/>
              </wp:wrapPolygon>
            </wp:wrapTight>
            <wp:docPr id="651302658" name="Picture 30" descr="A logo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2658" name="Picture 30" descr="A logo with text and symbol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1395"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3B42">
        <w:rPr>
          <w:noProof/>
        </w:rPr>
        <w:drawing>
          <wp:anchor distT="0" distB="0" distL="114300" distR="114300" simplePos="0" relativeHeight="251663360" behindDoc="1" locked="0" layoutInCell="1" allowOverlap="1" wp14:anchorId="30BC094C" wp14:editId="775C7A45">
            <wp:simplePos x="0" y="0"/>
            <wp:positionH relativeFrom="column">
              <wp:posOffset>3289300</wp:posOffset>
            </wp:positionH>
            <wp:positionV relativeFrom="paragraph">
              <wp:posOffset>1686560</wp:posOffset>
            </wp:positionV>
            <wp:extent cx="3128010" cy="1209675"/>
            <wp:effectExtent l="0" t="0" r="0" b="0"/>
            <wp:wrapTight wrapText="bothSides">
              <wp:wrapPolygon edited="0">
                <wp:start x="2368" y="2041"/>
                <wp:lineTo x="1052" y="6463"/>
                <wp:lineTo x="1447" y="8164"/>
                <wp:lineTo x="658" y="9524"/>
                <wp:lineTo x="658" y="10545"/>
                <wp:lineTo x="1184" y="13606"/>
                <wp:lineTo x="1184" y="14627"/>
                <wp:lineTo x="1973" y="17688"/>
                <wp:lineTo x="2236" y="18369"/>
                <wp:lineTo x="5788" y="18369"/>
                <wp:lineTo x="18680" y="17348"/>
                <wp:lineTo x="18680" y="14287"/>
                <wp:lineTo x="20521" y="13266"/>
                <wp:lineTo x="20521" y="8844"/>
                <wp:lineTo x="15786" y="7824"/>
                <wp:lineTo x="15786" y="3402"/>
                <wp:lineTo x="5657" y="2041"/>
                <wp:lineTo x="2368" y="2041"/>
              </wp:wrapPolygon>
            </wp:wrapTight>
            <wp:docPr id="19436147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37" t="35106" r="9575" b="34042"/>
                    <a:stretch>
                      <a:fillRect/>
                    </a:stretch>
                  </pic:blipFill>
                  <pic:spPr bwMode="auto">
                    <a:xfrm>
                      <a:off x="0" y="0"/>
                      <a:ext cx="3128010"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3C2E" w:rsidRPr="00DD166B">
        <w:rPr>
          <w:rFonts w:ascii="Red Hat Display" w:hAnsi="Red Hat Display" w:cs="Red Hat Display"/>
          <w:b/>
          <w:bCs/>
        </w:rPr>
        <w:br w:type="page"/>
      </w:r>
    </w:p>
    <w:bookmarkStart w:id="0" w:name="_Hlk508382023" w:displacedByCustomXml="next"/>
    <w:bookmarkStart w:id="1" w:name="_Toc424864034" w:displacedByCustomXml="next"/>
    <w:bookmarkStart w:id="2" w:name="_Toc425162347" w:displacedByCustomXml="next"/>
    <w:sdt>
      <w:sdtPr>
        <w:rPr>
          <w:rFonts w:ascii="Red Hat Display" w:hAnsi="Red Hat Display" w:cs="Red Hat Display"/>
          <w:i/>
          <w:iCs/>
          <w:color w:val="auto"/>
          <w:sz w:val="24"/>
          <w:szCs w:val="24"/>
          <w:lang w:val="en-GB"/>
        </w:rPr>
        <w:id w:val="1722026121"/>
        <w:docPartObj>
          <w:docPartGallery w:val="Table of Contents"/>
          <w:docPartUnique/>
        </w:docPartObj>
      </w:sdtPr>
      <w:sdtEndPr>
        <w:rPr>
          <w:b/>
          <w:bCs/>
          <w:i w:val="0"/>
          <w:iCs w:val="0"/>
          <w:noProof/>
        </w:rPr>
      </w:sdtEndPr>
      <w:sdtContent>
        <w:p w14:paraId="6CF04E05" w14:textId="77777777" w:rsidR="0000106D" w:rsidRPr="00903C43" w:rsidRDefault="0000106D">
          <w:pPr>
            <w:pStyle w:val="TOCHeading"/>
            <w:rPr>
              <w:rFonts w:ascii="Red Hat Display" w:hAnsi="Red Hat Display" w:cs="Red Hat Display"/>
              <w:sz w:val="24"/>
              <w:szCs w:val="24"/>
            </w:rPr>
          </w:pPr>
          <w:r w:rsidRPr="00903C43">
            <w:rPr>
              <w:rFonts w:ascii="Red Hat Display" w:hAnsi="Red Hat Display" w:cs="Red Hat Display"/>
              <w:sz w:val="24"/>
              <w:szCs w:val="24"/>
            </w:rPr>
            <w:t>Contents</w:t>
          </w:r>
        </w:p>
        <w:p w14:paraId="0123E14F" w14:textId="49F7A9BE" w:rsidR="00903C43" w:rsidRPr="00903C43" w:rsidRDefault="00BD7739">
          <w:pPr>
            <w:pStyle w:val="TOC1"/>
            <w:rPr>
              <w:rFonts w:ascii="Red Hat Display" w:eastAsiaTheme="minorEastAsia" w:hAnsi="Red Hat Display" w:cs="Red Hat Display"/>
              <w:b w:val="0"/>
              <w:bCs w:val="0"/>
              <w:kern w:val="2"/>
              <w:sz w:val="24"/>
              <w:szCs w:val="24"/>
              <w:lang w:eastAsia="en-GB"/>
              <w14:ligatures w14:val="standardContextual"/>
            </w:rPr>
          </w:pPr>
          <w:r w:rsidRPr="00903C43">
            <w:rPr>
              <w:rFonts w:ascii="Red Hat Display" w:hAnsi="Red Hat Display" w:cs="Red Hat Display"/>
              <w:sz w:val="24"/>
              <w:szCs w:val="24"/>
            </w:rPr>
            <w:fldChar w:fldCharType="begin"/>
          </w:r>
          <w:r w:rsidR="0000106D" w:rsidRPr="00903C43">
            <w:rPr>
              <w:rFonts w:ascii="Red Hat Display" w:hAnsi="Red Hat Display" w:cs="Red Hat Display"/>
              <w:sz w:val="24"/>
              <w:szCs w:val="24"/>
            </w:rPr>
            <w:instrText xml:space="preserve"> TOC \o "1-3" \h \z \u </w:instrText>
          </w:r>
          <w:r w:rsidRPr="00903C43">
            <w:rPr>
              <w:rFonts w:ascii="Red Hat Display" w:hAnsi="Red Hat Display" w:cs="Red Hat Display"/>
              <w:sz w:val="24"/>
              <w:szCs w:val="24"/>
            </w:rPr>
            <w:fldChar w:fldCharType="separate"/>
          </w:r>
          <w:hyperlink w:anchor="_Toc228433666" w:history="1">
            <w:r w:rsidR="00903C43" w:rsidRPr="00903C43">
              <w:rPr>
                <w:rStyle w:val="Hyperlink"/>
                <w:rFonts w:ascii="Red Hat Display" w:hAnsi="Red Hat Display" w:cs="Red Hat Display"/>
                <w:sz w:val="24"/>
                <w:szCs w:val="24"/>
              </w:rPr>
              <w:t>1</w:t>
            </w:r>
            <w:r w:rsidR="00903C43" w:rsidRPr="00903C43">
              <w:rPr>
                <w:rFonts w:ascii="Red Hat Display" w:eastAsiaTheme="minorEastAsia" w:hAnsi="Red Hat Display" w:cs="Red Hat Display"/>
                <w:b w:val="0"/>
                <w:bCs w:val="0"/>
                <w:kern w:val="2"/>
                <w:sz w:val="24"/>
                <w:szCs w:val="24"/>
                <w:lang w:eastAsia="en-GB"/>
                <w14:ligatures w14:val="standardContextual"/>
              </w:rPr>
              <w:tab/>
            </w:r>
            <w:r w:rsidR="00903C43" w:rsidRPr="00903C43">
              <w:rPr>
                <w:rStyle w:val="Hyperlink"/>
                <w:rFonts w:ascii="Red Hat Display" w:hAnsi="Red Hat Display" w:cs="Red Hat Display"/>
                <w:sz w:val="24"/>
                <w:szCs w:val="24"/>
              </w:rPr>
              <w:t>Introduction</w:t>
            </w:r>
            <w:r w:rsidR="00903C43" w:rsidRPr="00903C43">
              <w:rPr>
                <w:rFonts w:ascii="Red Hat Display" w:hAnsi="Red Hat Display" w:cs="Red Hat Display"/>
                <w:webHidden/>
                <w:sz w:val="24"/>
                <w:szCs w:val="24"/>
              </w:rPr>
              <w:tab/>
            </w:r>
            <w:r w:rsidR="00903C43" w:rsidRPr="00903C43">
              <w:rPr>
                <w:rFonts w:ascii="Red Hat Display" w:hAnsi="Red Hat Display" w:cs="Red Hat Display"/>
                <w:webHidden/>
                <w:sz w:val="24"/>
                <w:szCs w:val="24"/>
              </w:rPr>
              <w:fldChar w:fldCharType="begin"/>
            </w:r>
            <w:r w:rsidR="00903C43" w:rsidRPr="00903C43">
              <w:rPr>
                <w:rFonts w:ascii="Red Hat Display" w:hAnsi="Red Hat Display" w:cs="Red Hat Display"/>
                <w:webHidden/>
                <w:sz w:val="24"/>
                <w:szCs w:val="24"/>
              </w:rPr>
              <w:instrText xml:space="preserve"> PAGEREF _Toc228433666 \h </w:instrText>
            </w:r>
            <w:r w:rsidR="00903C43" w:rsidRPr="00903C43">
              <w:rPr>
                <w:rFonts w:ascii="Red Hat Display" w:hAnsi="Red Hat Display" w:cs="Red Hat Display"/>
                <w:webHidden/>
                <w:sz w:val="24"/>
                <w:szCs w:val="24"/>
              </w:rPr>
            </w:r>
            <w:r w:rsidR="00903C43" w:rsidRPr="00903C43">
              <w:rPr>
                <w:rFonts w:ascii="Red Hat Display" w:hAnsi="Red Hat Display" w:cs="Red Hat Display"/>
                <w:webHidden/>
                <w:sz w:val="24"/>
                <w:szCs w:val="24"/>
              </w:rPr>
              <w:fldChar w:fldCharType="separate"/>
            </w:r>
            <w:r w:rsidR="00903C43" w:rsidRPr="00903C43">
              <w:rPr>
                <w:rFonts w:ascii="Red Hat Display" w:hAnsi="Red Hat Display" w:cs="Red Hat Display"/>
                <w:webHidden/>
                <w:sz w:val="24"/>
                <w:szCs w:val="24"/>
              </w:rPr>
              <w:t>3</w:t>
            </w:r>
            <w:r w:rsidR="00903C43" w:rsidRPr="00903C43">
              <w:rPr>
                <w:rFonts w:ascii="Red Hat Display" w:hAnsi="Red Hat Display" w:cs="Red Hat Display"/>
                <w:webHidden/>
                <w:sz w:val="24"/>
                <w:szCs w:val="24"/>
              </w:rPr>
              <w:fldChar w:fldCharType="end"/>
            </w:r>
          </w:hyperlink>
        </w:p>
        <w:p w14:paraId="58874F1E" w14:textId="1D3F2ED7"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667" w:history="1">
            <w:r w:rsidRPr="00903C43">
              <w:rPr>
                <w:rStyle w:val="Hyperlink"/>
                <w:rFonts w:ascii="Red Hat Display" w:hAnsi="Red Hat Display" w:cs="Red Hat Display"/>
                <w:sz w:val="24"/>
                <w:szCs w:val="24"/>
              </w:rPr>
              <w:t>2</w:t>
            </w:r>
            <w:r w:rsidRPr="00903C43">
              <w:rPr>
                <w:rFonts w:ascii="Red Hat Display" w:eastAsiaTheme="minorEastAsia" w:hAnsi="Red Hat Display" w:cs="Red Hat Display"/>
                <w:b w:val="0"/>
                <w:bCs w:val="0"/>
                <w:kern w:val="2"/>
                <w:sz w:val="24"/>
                <w:szCs w:val="24"/>
                <w:lang w:eastAsia="en-GB"/>
                <w14:ligatures w14:val="standardContextual"/>
              </w:rPr>
              <w:tab/>
            </w:r>
            <w:r w:rsidRPr="00903C43">
              <w:rPr>
                <w:rStyle w:val="Hyperlink"/>
                <w:rFonts w:ascii="Red Hat Display" w:hAnsi="Red Hat Display" w:cs="Red Hat Display"/>
                <w:sz w:val="24"/>
                <w:szCs w:val="24"/>
              </w:rPr>
              <w:t>The Digital Innovation Programme</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_Toc228433667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4</w:t>
            </w:r>
            <w:r w:rsidRPr="00903C43">
              <w:rPr>
                <w:rFonts w:ascii="Red Hat Display" w:hAnsi="Red Hat Display" w:cs="Red Hat Display"/>
                <w:webHidden/>
                <w:sz w:val="24"/>
                <w:szCs w:val="24"/>
              </w:rPr>
              <w:fldChar w:fldCharType="end"/>
            </w:r>
          </w:hyperlink>
        </w:p>
        <w:p w14:paraId="59F30D50" w14:textId="141E14D6"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68" w:history="1">
            <w:r w:rsidRPr="00903C43">
              <w:rPr>
                <w:rStyle w:val="Hyperlink"/>
                <w:rFonts w:ascii="Red Hat Display" w:hAnsi="Red Hat Display" w:cs="Red Hat Display"/>
                <w:sz w:val="24"/>
                <w:szCs w:val="24"/>
              </w:rPr>
              <w:t>2.1</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Programme Scope and Focus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_Toc228433668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4</w:t>
            </w:r>
            <w:r w:rsidRPr="00903C43">
              <w:rPr>
                <w:rFonts w:ascii="Red Hat Display" w:hAnsi="Red Hat Display" w:cs="Red Hat Display"/>
                <w:webHidden/>
                <w:sz w:val="24"/>
                <w:szCs w:val="24"/>
              </w:rPr>
              <w:fldChar w:fldCharType="end"/>
            </w:r>
          </w:hyperlink>
        </w:p>
        <w:p w14:paraId="5C528C14" w14:textId="0E31A16A"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69" w:history="1">
            <w:r w:rsidRPr="00903C43">
              <w:rPr>
                <w:rStyle w:val="Hyperlink"/>
                <w:rFonts w:ascii="Red Hat Display" w:hAnsi="Red Hat Display" w:cs="Red Hat Display"/>
                <w:sz w:val="24"/>
                <w:szCs w:val="24"/>
              </w:rPr>
              <w:t>2.2</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TARF/MDIA Sandbox</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_Toc228433669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6</w:t>
            </w:r>
            <w:r w:rsidRPr="00903C43">
              <w:rPr>
                <w:rFonts w:ascii="Red Hat Display" w:hAnsi="Red Hat Display" w:cs="Red Hat Display"/>
                <w:webHidden/>
                <w:sz w:val="24"/>
                <w:szCs w:val="24"/>
              </w:rPr>
              <w:fldChar w:fldCharType="end"/>
            </w:r>
          </w:hyperlink>
        </w:p>
        <w:p w14:paraId="65D4C92F" w14:textId="18E931D8"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70" w:history="1">
            <w:r w:rsidRPr="00903C43">
              <w:rPr>
                <w:rStyle w:val="Hyperlink"/>
                <w:rFonts w:ascii="Red Hat Display" w:hAnsi="Red Hat Display" w:cs="Red Hat Display"/>
                <w:sz w:val="24"/>
                <w:szCs w:val="24"/>
              </w:rPr>
              <w:t>2.3</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Contacts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_Toc228433670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7</w:t>
            </w:r>
            <w:r w:rsidRPr="00903C43">
              <w:rPr>
                <w:rFonts w:ascii="Red Hat Display" w:hAnsi="Red Hat Display" w:cs="Red Hat Display"/>
                <w:webHidden/>
                <w:sz w:val="24"/>
                <w:szCs w:val="24"/>
              </w:rPr>
              <w:fldChar w:fldCharType="end"/>
            </w:r>
          </w:hyperlink>
        </w:p>
        <w:p w14:paraId="2F36FBD3" w14:textId="74FB5D52"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671" w:history="1">
            <w:r w:rsidRPr="00903C43">
              <w:rPr>
                <w:rStyle w:val="Hyperlink"/>
                <w:rFonts w:ascii="Red Hat Display" w:hAnsi="Red Hat Display" w:cs="Red Hat Display"/>
                <w:sz w:val="24"/>
                <w:szCs w:val="24"/>
              </w:rPr>
              <w:t>3</w:t>
            </w:r>
            <w:r w:rsidRPr="00903C43">
              <w:rPr>
                <w:rFonts w:ascii="Red Hat Display" w:eastAsiaTheme="minorEastAsia" w:hAnsi="Red Hat Display" w:cs="Red Hat Display"/>
                <w:b w:val="0"/>
                <w:bCs w:val="0"/>
                <w:kern w:val="2"/>
                <w:sz w:val="24"/>
                <w:szCs w:val="24"/>
                <w:lang w:eastAsia="en-GB"/>
                <w14:ligatures w14:val="standardContextual"/>
              </w:rPr>
              <w:tab/>
            </w:r>
            <w:r w:rsidRPr="00903C43">
              <w:rPr>
                <w:rStyle w:val="Hyperlink"/>
                <w:rFonts w:ascii="Red Hat Display" w:hAnsi="Red Hat Display" w:cs="Red Hat Display"/>
                <w:sz w:val="24"/>
                <w:szCs w:val="24"/>
              </w:rPr>
              <w:t>Definitions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_Toc228433671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8</w:t>
            </w:r>
            <w:r w:rsidRPr="00903C43">
              <w:rPr>
                <w:rFonts w:ascii="Red Hat Display" w:hAnsi="Red Hat Display" w:cs="Red Hat Display"/>
                <w:webHidden/>
                <w:sz w:val="24"/>
                <w:szCs w:val="24"/>
              </w:rPr>
              <w:fldChar w:fldCharType="end"/>
            </w:r>
          </w:hyperlink>
        </w:p>
        <w:p w14:paraId="6B6788C5" w14:textId="0362F5DA"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672" w:history="1">
            <w:r w:rsidRPr="00903C43">
              <w:rPr>
                <w:rStyle w:val="Hyperlink"/>
                <w:rFonts w:ascii="Red Hat Display" w:hAnsi="Red Hat Display" w:cs="Red Hat Display"/>
                <w:sz w:val="24"/>
                <w:szCs w:val="24"/>
              </w:rPr>
              <w:t>4</w:t>
            </w:r>
            <w:r w:rsidRPr="00903C43">
              <w:rPr>
                <w:rFonts w:ascii="Red Hat Display" w:eastAsiaTheme="minorEastAsia" w:hAnsi="Red Hat Display" w:cs="Red Hat Display"/>
                <w:b w:val="0"/>
                <w:bCs w:val="0"/>
                <w:kern w:val="2"/>
                <w:sz w:val="24"/>
                <w:szCs w:val="24"/>
                <w:lang w:eastAsia="en-GB"/>
                <w14:ligatures w14:val="standardContextual"/>
              </w:rPr>
              <w:tab/>
            </w:r>
            <w:r w:rsidRPr="00903C43">
              <w:rPr>
                <w:rStyle w:val="Hyperlink"/>
                <w:rFonts w:ascii="Red Hat Display" w:hAnsi="Red Hat Display" w:cs="Red Hat Display"/>
                <w:sz w:val="24"/>
                <w:szCs w:val="24"/>
              </w:rPr>
              <w:t>Eligibility Criteria and Applications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_Toc228433672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18</w:t>
            </w:r>
            <w:r w:rsidRPr="00903C43">
              <w:rPr>
                <w:rFonts w:ascii="Red Hat Display" w:hAnsi="Red Hat Display" w:cs="Red Hat Display"/>
                <w:webHidden/>
                <w:sz w:val="24"/>
                <w:szCs w:val="24"/>
              </w:rPr>
              <w:fldChar w:fldCharType="end"/>
            </w:r>
          </w:hyperlink>
        </w:p>
        <w:p w14:paraId="7DF6D377" w14:textId="3B14A50B"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73" w:history="1">
            <w:r w:rsidRPr="00903C43">
              <w:rPr>
                <w:rStyle w:val="Hyperlink"/>
                <w:rFonts w:ascii="Red Hat Display" w:hAnsi="Red Hat Display" w:cs="Red Hat Display"/>
                <w:sz w:val="24"/>
                <w:szCs w:val="24"/>
              </w:rPr>
              <w:t>4.1</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Eligibility for Participation</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_Toc228433673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20</w:t>
            </w:r>
            <w:r w:rsidRPr="00903C43">
              <w:rPr>
                <w:rFonts w:ascii="Red Hat Display" w:hAnsi="Red Hat Display" w:cs="Red Hat Display"/>
                <w:webHidden/>
                <w:sz w:val="24"/>
                <w:szCs w:val="24"/>
              </w:rPr>
              <w:fldChar w:fldCharType="end"/>
            </w:r>
          </w:hyperlink>
        </w:p>
        <w:p w14:paraId="011B7DA3" w14:textId="50210CA2" w:rsidR="00903C43" w:rsidRPr="00903C43" w:rsidRDefault="00903C43">
          <w:pPr>
            <w:pStyle w:val="TOC3"/>
            <w:rPr>
              <w:rFonts w:ascii="Red Hat Display" w:eastAsiaTheme="minorEastAsia" w:hAnsi="Red Hat Display" w:cs="Red Hat Display"/>
              <w:iCs w:val="0"/>
              <w:kern w:val="2"/>
              <w:sz w:val="24"/>
              <w:szCs w:val="24"/>
              <w:lang w:eastAsia="en-GB"/>
              <w14:ligatures w14:val="standardContextual"/>
            </w:rPr>
          </w:pPr>
          <w:hyperlink w:anchor="_Toc228433674" w:history="1">
            <w:r w:rsidRPr="00903C43">
              <w:rPr>
                <w:rStyle w:val="Hyperlink"/>
                <w:rFonts w:ascii="Red Hat Display" w:hAnsi="Red Hat Display" w:cs="Red Hat Display"/>
                <w:sz w:val="24"/>
                <w:szCs w:val="24"/>
              </w:rPr>
              <w:t>4.1.1</w:t>
            </w:r>
            <w:r w:rsidRPr="00903C43">
              <w:rPr>
                <w:rFonts w:ascii="Red Hat Display" w:eastAsiaTheme="minorEastAsia" w:hAnsi="Red Hat Display" w:cs="Red Hat Display"/>
                <w:iCs w:val="0"/>
                <w:kern w:val="2"/>
                <w:sz w:val="24"/>
                <w:szCs w:val="24"/>
                <w:lang w:eastAsia="en-GB"/>
                <w14:ligatures w14:val="standardContextual"/>
              </w:rPr>
              <w:tab/>
            </w:r>
            <w:r w:rsidRPr="00903C43">
              <w:rPr>
                <w:rStyle w:val="Hyperlink"/>
                <w:rFonts w:ascii="Red Hat Display" w:hAnsi="Red Hat Display" w:cs="Red Hat Display"/>
                <w:sz w:val="24"/>
                <w:szCs w:val="24"/>
              </w:rPr>
              <w:t>TARF/MDIA Sandbox requirements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_Toc228433674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21</w:t>
            </w:r>
            <w:r w:rsidRPr="00903C43">
              <w:rPr>
                <w:rFonts w:ascii="Red Hat Display" w:hAnsi="Red Hat Display" w:cs="Red Hat Display"/>
                <w:webHidden/>
                <w:sz w:val="24"/>
                <w:szCs w:val="24"/>
              </w:rPr>
              <w:fldChar w:fldCharType="end"/>
            </w:r>
          </w:hyperlink>
        </w:p>
        <w:p w14:paraId="16AF7E01" w14:textId="3DD3883E"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75" w:history="1">
            <w:r w:rsidRPr="00903C43">
              <w:rPr>
                <w:rStyle w:val="Hyperlink"/>
                <w:rFonts w:ascii="Red Hat Display" w:hAnsi="Red Hat Display" w:cs="Red Hat Display"/>
                <w:sz w:val="24"/>
                <w:szCs w:val="24"/>
              </w:rPr>
              <w:t>4.2</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Conflict of Interests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_Toc228433675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21</w:t>
            </w:r>
            <w:r w:rsidRPr="00903C43">
              <w:rPr>
                <w:rFonts w:ascii="Red Hat Display" w:hAnsi="Red Hat Display" w:cs="Red Hat Display"/>
                <w:webHidden/>
                <w:sz w:val="24"/>
                <w:szCs w:val="24"/>
              </w:rPr>
              <w:fldChar w:fldCharType="end"/>
            </w:r>
          </w:hyperlink>
        </w:p>
        <w:p w14:paraId="6581B126" w14:textId="674C9C5D"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676" w:history="1">
            <w:r w:rsidRPr="00903C43">
              <w:rPr>
                <w:rStyle w:val="Hyperlink"/>
                <w:rFonts w:ascii="Red Hat Display" w:hAnsi="Red Hat Display" w:cs="Red Hat Display"/>
                <w:sz w:val="24"/>
                <w:szCs w:val="24"/>
              </w:rPr>
              <w:t>5</w:t>
            </w:r>
            <w:r w:rsidRPr="00903C43">
              <w:rPr>
                <w:rFonts w:ascii="Red Hat Display" w:eastAsiaTheme="minorEastAsia" w:hAnsi="Red Hat Display" w:cs="Red Hat Display"/>
                <w:b w:val="0"/>
                <w:bCs w:val="0"/>
                <w:kern w:val="2"/>
                <w:sz w:val="24"/>
                <w:szCs w:val="24"/>
                <w:lang w:eastAsia="en-GB"/>
                <w14:ligatures w14:val="standardContextual"/>
              </w:rPr>
              <w:tab/>
            </w:r>
            <w:r w:rsidRPr="00903C43">
              <w:rPr>
                <w:rStyle w:val="Hyperlink"/>
                <w:rFonts w:ascii="Red Hat Display" w:hAnsi="Red Hat Display" w:cs="Red Hat Display"/>
                <w:sz w:val="24"/>
                <w:szCs w:val="24"/>
              </w:rPr>
              <w:t>Consortium</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_Toc228433676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22</w:t>
            </w:r>
            <w:r w:rsidRPr="00903C43">
              <w:rPr>
                <w:rFonts w:ascii="Red Hat Display" w:hAnsi="Red Hat Display" w:cs="Red Hat Display"/>
                <w:webHidden/>
                <w:sz w:val="24"/>
                <w:szCs w:val="24"/>
              </w:rPr>
              <w:fldChar w:fldCharType="end"/>
            </w:r>
          </w:hyperlink>
        </w:p>
        <w:p w14:paraId="3B75DA68" w14:textId="7FD9A0D3"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77" w:history="1">
            <w:r w:rsidRPr="00903C43">
              <w:rPr>
                <w:rStyle w:val="Hyperlink"/>
                <w:rFonts w:ascii="Red Hat Display" w:hAnsi="Red Hat Display" w:cs="Red Hat Display"/>
                <w:sz w:val="24"/>
                <w:szCs w:val="24"/>
              </w:rPr>
              <w:t>5.1</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Composition</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_Toc228433677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22</w:t>
            </w:r>
            <w:r w:rsidRPr="00903C43">
              <w:rPr>
                <w:rFonts w:ascii="Red Hat Display" w:hAnsi="Red Hat Display" w:cs="Red Hat Display"/>
                <w:webHidden/>
                <w:sz w:val="24"/>
                <w:szCs w:val="24"/>
              </w:rPr>
              <w:fldChar w:fldCharType="end"/>
            </w:r>
          </w:hyperlink>
        </w:p>
        <w:p w14:paraId="3348909D" w14:textId="03C21849"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78" w:history="1">
            <w:r w:rsidRPr="00903C43">
              <w:rPr>
                <w:rStyle w:val="Hyperlink"/>
                <w:rFonts w:ascii="Red Hat Display" w:hAnsi="Red Hat Display" w:cs="Red Hat Display"/>
                <w:sz w:val="24"/>
                <w:szCs w:val="24"/>
              </w:rPr>
              <w:t>5.2</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Conflict with Fundamental Aim of Programme</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_Toc228433678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23</w:t>
            </w:r>
            <w:r w:rsidRPr="00903C43">
              <w:rPr>
                <w:rFonts w:ascii="Red Hat Display" w:hAnsi="Red Hat Display" w:cs="Red Hat Display"/>
                <w:webHidden/>
                <w:sz w:val="24"/>
                <w:szCs w:val="24"/>
              </w:rPr>
              <w:fldChar w:fldCharType="end"/>
            </w:r>
          </w:hyperlink>
        </w:p>
        <w:p w14:paraId="01E09FCB" w14:textId="19A85360"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679" w:history="1">
            <w:r w:rsidRPr="00903C43">
              <w:rPr>
                <w:rStyle w:val="Hyperlink"/>
                <w:rFonts w:ascii="Red Hat Display" w:hAnsi="Red Hat Display" w:cs="Red Hat Display"/>
                <w:sz w:val="24"/>
                <w:szCs w:val="24"/>
              </w:rPr>
              <w:t>6</w:t>
            </w:r>
            <w:r w:rsidRPr="00903C43">
              <w:rPr>
                <w:rFonts w:ascii="Red Hat Display" w:eastAsiaTheme="minorEastAsia" w:hAnsi="Red Hat Display" w:cs="Red Hat Display"/>
                <w:b w:val="0"/>
                <w:bCs w:val="0"/>
                <w:kern w:val="2"/>
                <w:sz w:val="24"/>
                <w:szCs w:val="24"/>
                <w:lang w:eastAsia="en-GB"/>
                <w14:ligatures w14:val="standardContextual"/>
              </w:rPr>
              <w:tab/>
            </w:r>
            <w:r w:rsidRPr="00903C43">
              <w:rPr>
                <w:rStyle w:val="Hyperlink"/>
                <w:rFonts w:ascii="Red Hat Display" w:hAnsi="Red Hat Display" w:cs="Red Hat Display"/>
                <w:sz w:val="24"/>
                <w:szCs w:val="24"/>
              </w:rPr>
              <w:t>Applicability of State Aid Rules (Option A1 - de minimis)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_Toc228433679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24</w:t>
            </w:r>
            <w:r w:rsidRPr="00903C43">
              <w:rPr>
                <w:rFonts w:ascii="Red Hat Display" w:hAnsi="Red Hat Display" w:cs="Red Hat Display"/>
                <w:webHidden/>
                <w:sz w:val="24"/>
                <w:szCs w:val="24"/>
              </w:rPr>
              <w:fldChar w:fldCharType="end"/>
            </w:r>
          </w:hyperlink>
        </w:p>
        <w:p w14:paraId="215EF089" w14:textId="525D4394"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680" w:history="1">
            <w:r w:rsidRPr="00903C43">
              <w:rPr>
                <w:rStyle w:val="Hyperlink"/>
                <w:rFonts w:ascii="Red Hat Display" w:hAnsi="Red Hat Display" w:cs="Red Hat Display"/>
                <w:sz w:val="24"/>
                <w:szCs w:val="24"/>
              </w:rPr>
              <w:t>7</w:t>
            </w:r>
            <w:r w:rsidRPr="00903C43">
              <w:rPr>
                <w:rFonts w:ascii="Red Hat Display" w:eastAsiaTheme="minorEastAsia" w:hAnsi="Red Hat Display" w:cs="Red Hat Display"/>
                <w:b w:val="0"/>
                <w:bCs w:val="0"/>
                <w:kern w:val="2"/>
                <w:sz w:val="24"/>
                <w:szCs w:val="24"/>
                <w:lang w:eastAsia="en-GB"/>
                <w14:ligatures w14:val="standardContextual"/>
              </w:rPr>
              <w:tab/>
            </w:r>
            <w:r w:rsidRPr="00903C43">
              <w:rPr>
                <w:rStyle w:val="Hyperlink"/>
                <w:rFonts w:ascii="Red Hat Display" w:hAnsi="Red Hat Display" w:cs="Red Hat Display"/>
                <w:sz w:val="24"/>
                <w:szCs w:val="24"/>
              </w:rPr>
              <w:t>The Application Process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_Toc228433680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27</w:t>
            </w:r>
            <w:r w:rsidRPr="00903C43">
              <w:rPr>
                <w:rFonts w:ascii="Red Hat Display" w:hAnsi="Red Hat Display" w:cs="Red Hat Display"/>
                <w:webHidden/>
                <w:sz w:val="24"/>
                <w:szCs w:val="24"/>
              </w:rPr>
              <w:fldChar w:fldCharType="end"/>
            </w:r>
          </w:hyperlink>
        </w:p>
        <w:p w14:paraId="523E7DAE" w14:textId="2FC5AD62"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81" w:history="1">
            <w:r w:rsidRPr="00903C43">
              <w:rPr>
                <w:rStyle w:val="Hyperlink"/>
                <w:rFonts w:ascii="Red Hat Display" w:hAnsi="Red Hat Display" w:cs="Red Hat Display"/>
                <w:sz w:val="24"/>
                <w:szCs w:val="24"/>
              </w:rPr>
              <w:t>7.1</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Application Submission</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_Toc228433681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27</w:t>
            </w:r>
            <w:r w:rsidRPr="00903C43">
              <w:rPr>
                <w:rFonts w:ascii="Red Hat Display" w:hAnsi="Red Hat Display" w:cs="Red Hat Display"/>
                <w:webHidden/>
                <w:sz w:val="24"/>
                <w:szCs w:val="24"/>
              </w:rPr>
              <w:fldChar w:fldCharType="end"/>
            </w:r>
          </w:hyperlink>
        </w:p>
        <w:p w14:paraId="426858BF" w14:textId="0E03D604"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82" w:history="1">
            <w:r w:rsidRPr="00903C43">
              <w:rPr>
                <w:rStyle w:val="Hyperlink"/>
                <w:rFonts w:ascii="Red Hat Display" w:hAnsi="Red Hat Display" w:cs="Red Hat Display"/>
                <w:sz w:val="24"/>
                <w:szCs w:val="24"/>
              </w:rPr>
              <w:t>7.2</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Submission Documents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_Toc228433682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28</w:t>
            </w:r>
            <w:r w:rsidRPr="00903C43">
              <w:rPr>
                <w:rFonts w:ascii="Red Hat Display" w:hAnsi="Red Hat Display" w:cs="Red Hat Display"/>
                <w:webHidden/>
                <w:sz w:val="24"/>
                <w:szCs w:val="24"/>
              </w:rPr>
              <w:fldChar w:fldCharType="end"/>
            </w:r>
          </w:hyperlink>
        </w:p>
        <w:p w14:paraId="38217DBD" w14:textId="66515505"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83" w:history="1">
            <w:r w:rsidRPr="00903C43">
              <w:rPr>
                <w:rStyle w:val="Hyperlink"/>
                <w:rFonts w:ascii="Red Hat Display" w:hAnsi="Red Hat Display" w:cs="Red Hat Display"/>
                <w:sz w:val="24"/>
                <w:szCs w:val="24"/>
              </w:rPr>
              <w:t>7.3</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Considerations at Application Stage</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_Toc228433683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30</w:t>
            </w:r>
            <w:r w:rsidRPr="00903C43">
              <w:rPr>
                <w:rFonts w:ascii="Red Hat Display" w:hAnsi="Red Hat Display" w:cs="Red Hat Display"/>
                <w:webHidden/>
                <w:sz w:val="24"/>
                <w:szCs w:val="24"/>
              </w:rPr>
              <w:fldChar w:fldCharType="end"/>
            </w:r>
          </w:hyperlink>
        </w:p>
        <w:p w14:paraId="77E19A24" w14:textId="462BEE5C" w:rsidR="00903C43" w:rsidRPr="00903C43" w:rsidRDefault="00903C43">
          <w:pPr>
            <w:pStyle w:val="TOC3"/>
            <w:rPr>
              <w:rFonts w:ascii="Red Hat Display" w:eastAsiaTheme="minorEastAsia" w:hAnsi="Red Hat Display" w:cs="Red Hat Display"/>
              <w:iCs w:val="0"/>
              <w:kern w:val="2"/>
              <w:sz w:val="24"/>
              <w:szCs w:val="24"/>
              <w:lang w:eastAsia="en-GB"/>
              <w14:ligatures w14:val="standardContextual"/>
            </w:rPr>
          </w:pPr>
          <w:hyperlink w:anchor="_Toc228433684" w:history="1">
            <w:r w:rsidRPr="00903C43">
              <w:rPr>
                <w:rStyle w:val="Hyperlink"/>
                <w:rFonts w:ascii="Red Hat Display" w:hAnsi="Red Hat Display" w:cs="Red Hat Display"/>
                <w:sz w:val="24"/>
                <w:szCs w:val="24"/>
              </w:rPr>
              <w:t>7.3.1</w:t>
            </w:r>
            <w:r w:rsidRPr="00903C43">
              <w:rPr>
                <w:rFonts w:ascii="Red Hat Display" w:eastAsiaTheme="minorEastAsia" w:hAnsi="Red Hat Display" w:cs="Red Hat Display"/>
                <w:iCs w:val="0"/>
                <w:kern w:val="2"/>
                <w:sz w:val="24"/>
                <w:szCs w:val="24"/>
                <w:lang w:eastAsia="en-GB"/>
                <w14:ligatures w14:val="standardContextual"/>
              </w:rPr>
              <w:tab/>
            </w:r>
            <w:r w:rsidRPr="00903C43">
              <w:rPr>
                <w:rStyle w:val="Hyperlink"/>
                <w:rFonts w:ascii="Red Hat Display" w:hAnsi="Red Hat Display" w:cs="Red Hat Display"/>
                <w:sz w:val="24"/>
                <w:szCs w:val="24"/>
              </w:rPr>
              <w:t>Respecting Lead Times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_Toc228433684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30</w:t>
            </w:r>
            <w:r w:rsidRPr="00903C43">
              <w:rPr>
                <w:rFonts w:ascii="Red Hat Display" w:hAnsi="Red Hat Display" w:cs="Red Hat Display"/>
                <w:webHidden/>
                <w:sz w:val="24"/>
                <w:szCs w:val="24"/>
              </w:rPr>
              <w:fldChar w:fldCharType="end"/>
            </w:r>
          </w:hyperlink>
        </w:p>
        <w:p w14:paraId="24E35928" w14:textId="007A98E8" w:rsidR="00903C43" w:rsidRPr="00903C43" w:rsidRDefault="00903C43">
          <w:pPr>
            <w:pStyle w:val="TOC3"/>
            <w:rPr>
              <w:rFonts w:ascii="Red Hat Display" w:eastAsiaTheme="minorEastAsia" w:hAnsi="Red Hat Display" w:cs="Red Hat Display"/>
              <w:iCs w:val="0"/>
              <w:kern w:val="2"/>
              <w:sz w:val="24"/>
              <w:szCs w:val="24"/>
              <w:lang w:eastAsia="en-GB"/>
              <w14:ligatures w14:val="standardContextual"/>
            </w:rPr>
          </w:pPr>
          <w:hyperlink w:anchor="_Toc228433685" w:history="1">
            <w:r w:rsidRPr="00903C43">
              <w:rPr>
                <w:rStyle w:val="Hyperlink"/>
                <w:rFonts w:ascii="Red Hat Display" w:hAnsi="Red Hat Display" w:cs="Red Hat Display"/>
                <w:sz w:val="24"/>
                <w:szCs w:val="24"/>
              </w:rPr>
              <w:t>7.3.2</w:t>
            </w:r>
            <w:r w:rsidRPr="00903C43">
              <w:rPr>
                <w:rFonts w:ascii="Red Hat Display" w:eastAsiaTheme="minorEastAsia" w:hAnsi="Red Hat Display" w:cs="Red Hat Display"/>
                <w:iCs w:val="0"/>
                <w:kern w:val="2"/>
                <w:sz w:val="24"/>
                <w:szCs w:val="24"/>
                <w:lang w:eastAsia="en-GB"/>
                <w14:ligatures w14:val="standardContextual"/>
              </w:rPr>
              <w:tab/>
            </w:r>
            <w:r w:rsidRPr="00903C43">
              <w:rPr>
                <w:rStyle w:val="Hyperlink"/>
                <w:rFonts w:ascii="Red Hat Display" w:hAnsi="Red Hat Display" w:cs="Red Hat Display"/>
                <w:sz w:val="24"/>
                <w:szCs w:val="24"/>
              </w:rPr>
              <w:t>Assistance with Applications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_Toc228433685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31</w:t>
            </w:r>
            <w:r w:rsidRPr="00903C43">
              <w:rPr>
                <w:rFonts w:ascii="Red Hat Display" w:hAnsi="Red Hat Display" w:cs="Red Hat Display"/>
                <w:webHidden/>
                <w:sz w:val="24"/>
                <w:szCs w:val="24"/>
              </w:rPr>
              <w:fldChar w:fldCharType="end"/>
            </w:r>
          </w:hyperlink>
        </w:p>
        <w:p w14:paraId="40E01398" w14:textId="4EE7F58A"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686" w:history="1">
            <w:r w:rsidRPr="00903C43">
              <w:rPr>
                <w:rStyle w:val="Hyperlink"/>
                <w:rFonts w:ascii="Red Hat Display" w:hAnsi="Red Hat Display" w:cs="Red Hat Display"/>
                <w:sz w:val="24"/>
                <w:szCs w:val="24"/>
              </w:rPr>
              <w:t>8</w:t>
            </w:r>
            <w:r w:rsidRPr="00903C43">
              <w:rPr>
                <w:rFonts w:ascii="Red Hat Display" w:eastAsiaTheme="minorEastAsia" w:hAnsi="Red Hat Display" w:cs="Red Hat Display"/>
                <w:b w:val="0"/>
                <w:bCs w:val="0"/>
                <w:kern w:val="2"/>
                <w:sz w:val="24"/>
                <w:szCs w:val="24"/>
                <w:lang w:eastAsia="en-GB"/>
                <w14:ligatures w14:val="standardContextual"/>
              </w:rPr>
              <w:tab/>
            </w:r>
            <w:r w:rsidRPr="00903C43">
              <w:rPr>
                <w:rStyle w:val="Hyperlink"/>
                <w:rFonts w:ascii="Red Hat Display" w:hAnsi="Red Hat Display" w:cs="Red Hat Display"/>
                <w:sz w:val="24"/>
                <w:szCs w:val="24"/>
              </w:rPr>
              <w:t>Confidentiality of Submissions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_Toc228433686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31</w:t>
            </w:r>
            <w:r w:rsidRPr="00903C43">
              <w:rPr>
                <w:rFonts w:ascii="Red Hat Display" w:hAnsi="Red Hat Display" w:cs="Red Hat Display"/>
                <w:webHidden/>
                <w:sz w:val="24"/>
                <w:szCs w:val="24"/>
              </w:rPr>
              <w:fldChar w:fldCharType="end"/>
            </w:r>
          </w:hyperlink>
        </w:p>
        <w:p w14:paraId="6F5C93AB" w14:textId="727E26B1"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687" w:history="1">
            <w:r w:rsidRPr="00903C43">
              <w:rPr>
                <w:rStyle w:val="Hyperlink"/>
                <w:rFonts w:ascii="Red Hat Display" w:hAnsi="Red Hat Display" w:cs="Red Hat Display"/>
                <w:sz w:val="24"/>
                <w:szCs w:val="24"/>
              </w:rPr>
              <w:t>9</w:t>
            </w:r>
            <w:r w:rsidRPr="00903C43">
              <w:rPr>
                <w:rFonts w:ascii="Red Hat Display" w:eastAsiaTheme="minorEastAsia" w:hAnsi="Red Hat Display" w:cs="Red Hat Display"/>
                <w:b w:val="0"/>
                <w:bCs w:val="0"/>
                <w:kern w:val="2"/>
                <w:sz w:val="24"/>
                <w:szCs w:val="24"/>
                <w:lang w:eastAsia="en-GB"/>
                <w14:ligatures w14:val="standardContextual"/>
              </w:rPr>
              <w:tab/>
            </w:r>
            <w:r w:rsidRPr="00903C43">
              <w:rPr>
                <w:rStyle w:val="Hyperlink"/>
                <w:rFonts w:ascii="Red Hat Display" w:hAnsi="Red Hat Display" w:cs="Red Hat Display"/>
                <w:sz w:val="24"/>
                <w:szCs w:val="24"/>
              </w:rPr>
              <w:t>Programme Parameters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_Toc228433687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32</w:t>
            </w:r>
            <w:r w:rsidRPr="00903C43">
              <w:rPr>
                <w:rFonts w:ascii="Red Hat Display" w:hAnsi="Red Hat Display" w:cs="Red Hat Display"/>
                <w:webHidden/>
                <w:sz w:val="24"/>
                <w:szCs w:val="24"/>
              </w:rPr>
              <w:fldChar w:fldCharType="end"/>
            </w:r>
          </w:hyperlink>
        </w:p>
        <w:p w14:paraId="4D9A0513" w14:textId="34EA4819"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88" w:history="1">
            <w:r w:rsidRPr="00903C43">
              <w:rPr>
                <w:rStyle w:val="Hyperlink"/>
                <w:rFonts w:ascii="Red Hat Display" w:hAnsi="Red Hat Display" w:cs="Red Hat Display"/>
                <w:sz w:val="24"/>
                <w:szCs w:val="24"/>
              </w:rPr>
              <w:t>9.1</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Project Start Date and Duration</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_Toc228433688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32</w:t>
            </w:r>
            <w:r w:rsidRPr="00903C43">
              <w:rPr>
                <w:rFonts w:ascii="Red Hat Display" w:hAnsi="Red Hat Display" w:cs="Red Hat Display"/>
                <w:webHidden/>
                <w:sz w:val="24"/>
                <w:szCs w:val="24"/>
              </w:rPr>
              <w:fldChar w:fldCharType="end"/>
            </w:r>
          </w:hyperlink>
        </w:p>
        <w:p w14:paraId="28C190C8" w14:textId="1FF385A7"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89" w:history="1">
            <w:r w:rsidRPr="00903C43">
              <w:rPr>
                <w:rStyle w:val="Hyperlink"/>
                <w:rFonts w:ascii="Red Hat Display" w:hAnsi="Red Hat Display" w:cs="Red Hat Display"/>
                <w:sz w:val="24"/>
                <w:szCs w:val="24"/>
              </w:rPr>
              <w:t>9.2</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Project Grant</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_Toc228433689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32</w:t>
            </w:r>
            <w:r w:rsidRPr="00903C43">
              <w:rPr>
                <w:rFonts w:ascii="Red Hat Display" w:hAnsi="Red Hat Display" w:cs="Red Hat Display"/>
                <w:webHidden/>
                <w:sz w:val="24"/>
                <w:szCs w:val="24"/>
              </w:rPr>
              <w:fldChar w:fldCharType="end"/>
            </w:r>
          </w:hyperlink>
        </w:p>
        <w:p w14:paraId="24DC0B32" w14:textId="2E737D56"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90" w:history="1">
            <w:r w:rsidRPr="00903C43">
              <w:rPr>
                <w:rStyle w:val="Hyperlink"/>
                <w:rFonts w:ascii="Red Hat Display" w:hAnsi="Red Hat Display" w:cs="Red Hat Display"/>
                <w:sz w:val="24"/>
                <w:szCs w:val="24"/>
              </w:rPr>
              <w:t>9.3</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Project Sub-Grant</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_Toc228433690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33</w:t>
            </w:r>
            <w:r w:rsidRPr="00903C43">
              <w:rPr>
                <w:rFonts w:ascii="Red Hat Display" w:hAnsi="Red Hat Display" w:cs="Red Hat Display"/>
                <w:webHidden/>
                <w:sz w:val="24"/>
                <w:szCs w:val="24"/>
              </w:rPr>
              <w:fldChar w:fldCharType="end"/>
            </w:r>
          </w:hyperlink>
        </w:p>
        <w:p w14:paraId="28A63C08" w14:textId="411AEB95"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91" w:history="1">
            <w:r w:rsidRPr="00903C43">
              <w:rPr>
                <w:rStyle w:val="Hyperlink"/>
                <w:rFonts w:ascii="Red Hat Display" w:hAnsi="Red Hat Display" w:cs="Red Hat Display"/>
                <w:bCs/>
                <w:iCs/>
                <w:sz w:val="24"/>
                <w:szCs w:val="24"/>
              </w:rPr>
              <w:t>9.4</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bCs/>
                <w:iCs/>
                <w:sz w:val="24"/>
                <w:szCs w:val="24"/>
              </w:rPr>
              <w:t>Deliverables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_Toc228433691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33</w:t>
            </w:r>
            <w:r w:rsidRPr="00903C43">
              <w:rPr>
                <w:rFonts w:ascii="Red Hat Display" w:hAnsi="Red Hat Display" w:cs="Red Hat Display"/>
                <w:webHidden/>
                <w:sz w:val="24"/>
                <w:szCs w:val="24"/>
              </w:rPr>
              <w:fldChar w:fldCharType="end"/>
            </w:r>
          </w:hyperlink>
        </w:p>
        <w:p w14:paraId="0C59C199" w14:textId="010CA5FF" w:rsidR="00903C43" w:rsidRPr="00903C43" w:rsidRDefault="00903C43">
          <w:pPr>
            <w:pStyle w:val="TOC3"/>
            <w:rPr>
              <w:rFonts w:ascii="Red Hat Display" w:eastAsiaTheme="minorEastAsia" w:hAnsi="Red Hat Display" w:cs="Red Hat Display"/>
              <w:iCs w:val="0"/>
              <w:kern w:val="2"/>
              <w:sz w:val="24"/>
              <w:szCs w:val="24"/>
              <w:lang w:eastAsia="en-GB"/>
              <w14:ligatures w14:val="standardContextual"/>
            </w:rPr>
          </w:pPr>
          <w:hyperlink w:anchor="_Toc228433692" w:history="1">
            <w:r w:rsidRPr="00903C43">
              <w:rPr>
                <w:rStyle w:val="Hyperlink"/>
                <w:rFonts w:ascii="Red Hat Display" w:hAnsi="Red Hat Display" w:cs="Red Hat Display"/>
                <w:sz w:val="24"/>
                <w:szCs w:val="24"/>
              </w:rPr>
              <w:t>9.4.1</w:t>
            </w:r>
            <w:r w:rsidRPr="00903C43">
              <w:rPr>
                <w:rFonts w:ascii="Red Hat Display" w:eastAsiaTheme="minorEastAsia" w:hAnsi="Red Hat Display" w:cs="Red Hat Display"/>
                <w:iCs w:val="0"/>
                <w:kern w:val="2"/>
                <w:sz w:val="24"/>
                <w:szCs w:val="24"/>
                <w:lang w:eastAsia="en-GB"/>
                <w14:ligatures w14:val="standardContextual"/>
              </w:rPr>
              <w:tab/>
            </w:r>
            <w:r w:rsidRPr="00903C43">
              <w:rPr>
                <w:rStyle w:val="Hyperlink"/>
                <w:rFonts w:ascii="Red Hat Display" w:hAnsi="Red Hat Display" w:cs="Red Hat Display"/>
                <w:sz w:val="24"/>
                <w:szCs w:val="24"/>
              </w:rPr>
              <w:t>Mandatory Deliverables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_Toc228433692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34</w:t>
            </w:r>
            <w:r w:rsidRPr="00903C43">
              <w:rPr>
                <w:rFonts w:ascii="Red Hat Display" w:hAnsi="Red Hat Display" w:cs="Red Hat Display"/>
                <w:webHidden/>
                <w:sz w:val="24"/>
                <w:szCs w:val="24"/>
              </w:rPr>
              <w:fldChar w:fldCharType="end"/>
            </w:r>
          </w:hyperlink>
        </w:p>
        <w:p w14:paraId="6A64B105" w14:textId="4DEB4624" w:rsidR="00903C43" w:rsidRPr="00903C43" w:rsidRDefault="00903C43">
          <w:pPr>
            <w:pStyle w:val="TOC3"/>
            <w:rPr>
              <w:rFonts w:ascii="Red Hat Display" w:eastAsiaTheme="minorEastAsia" w:hAnsi="Red Hat Display" w:cs="Red Hat Display"/>
              <w:iCs w:val="0"/>
              <w:kern w:val="2"/>
              <w:sz w:val="24"/>
              <w:szCs w:val="24"/>
              <w:lang w:eastAsia="en-GB"/>
              <w14:ligatures w14:val="standardContextual"/>
            </w:rPr>
          </w:pPr>
          <w:hyperlink w:anchor="_Toc228433693" w:history="1">
            <w:r w:rsidRPr="00903C43">
              <w:rPr>
                <w:rStyle w:val="Hyperlink"/>
                <w:rFonts w:ascii="Red Hat Display" w:hAnsi="Red Hat Display" w:cs="Red Hat Display"/>
                <w:sz w:val="24"/>
                <w:szCs w:val="24"/>
              </w:rPr>
              <w:t>9.4.2</w:t>
            </w:r>
            <w:r w:rsidRPr="00903C43">
              <w:rPr>
                <w:rFonts w:ascii="Red Hat Display" w:eastAsiaTheme="minorEastAsia" w:hAnsi="Red Hat Display" w:cs="Red Hat Display"/>
                <w:iCs w:val="0"/>
                <w:kern w:val="2"/>
                <w:sz w:val="24"/>
                <w:szCs w:val="24"/>
                <w:lang w:eastAsia="en-GB"/>
                <w14:ligatures w14:val="standardContextual"/>
              </w:rPr>
              <w:tab/>
            </w:r>
            <w:r w:rsidRPr="00903C43">
              <w:rPr>
                <w:rStyle w:val="Hyperlink"/>
                <w:rFonts w:ascii="Red Hat Display" w:hAnsi="Red Hat Display" w:cs="Red Hat Display"/>
                <w:sz w:val="24"/>
                <w:szCs w:val="24"/>
              </w:rPr>
              <w:t>Recommended Deliverables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_Toc228433693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36</w:t>
            </w:r>
            <w:r w:rsidRPr="00903C43">
              <w:rPr>
                <w:rFonts w:ascii="Red Hat Display" w:hAnsi="Red Hat Display" w:cs="Red Hat Display"/>
                <w:webHidden/>
                <w:sz w:val="24"/>
                <w:szCs w:val="24"/>
              </w:rPr>
              <w:fldChar w:fldCharType="end"/>
            </w:r>
          </w:hyperlink>
        </w:p>
        <w:p w14:paraId="33E7EDA0" w14:textId="4097A31A"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694" w:history="1">
            <w:r w:rsidRPr="00903C43">
              <w:rPr>
                <w:rStyle w:val="Hyperlink"/>
                <w:rFonts w:ascii="Red Hat Display" w:hAnsi="Red Hat Display" w:cs="Red Hat Display"/>
                <w:sz w:val="24"/>
                <w:szCs w:val="24"/>
              </w:rPr>
              <w:t>10</w:t>
            </w:r>
            <w:r w:rsidRPr="00903C43">
              <w:rPr>
                <w:rFonts w:ascii="Red Hat Display" w:eastAsiaTheme="minorEastAsia" w:hAnsi="Red Hat Display" w:cs="Red Hat Display"/>
                <w:b w:val="0"/>
                <w:bCs w:val="0"/>
                <w:kern w:val="2"/>
                <w:sz w:val="24"/>
                <w:szCs w:val="24"/>
                <w:lang w:eastAsia="en-GB"/>
                <w14:ligatures w14:val="standardContextual"/>
              </w:rPr>
              <w:tab/>
            </w:r>
            <w:r w:rsidRPr="00903C43">
              <w:rPr>
                <w:rStyle w:val="Hyperlink"/>
                <w:rFonts w:ascii="Red Hat Display" w:hAnsi="Red Hat Display" w:cs="Red Hat Display"/>
                <w:sz w:val="24"/>
                <w:szCs w:val="24"/>
              </w:rPr>
              <w:t>Eligible Costs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_Toc228433694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38</w:t>
            </w:r>
            <w:r w:rsidRPr="00903C43">
              <w:rPr>
                <w:rFonts w:ascii="Red Hat Display" w:hAnsi="Red Hat Display" w:cs="Red Hat Display"/>
                <w:webHidden/>
                <w:sz w:val="24"/>
                <w:szCs w:val="24"/>
              </w:rPr>
              <w:fldChar w:fldCharType="end"/>
            </w:r>
          </w:hyperlink>
        </w:p>
        <w:p w14:paraId="6393E0AD" w14:textId="3617E73B"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95" w:history="1">
            <w:r w:rsidRPr="00903C43">
              <w:rPr>
                <w:rStyle w:val="Hyperlink"/>
                <w:rFonts w:ascii="Red Hat Display" w:hAnsi="Red Hat Display" w:cs="Red Hat Display"/>
                <w:sz w:val="24"/>
                <w:szCs w:val="24"/>
              </w:rPr>
              <w:t>10.1</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Subcontracted Activities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_Toc228433695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42</w:t>
            </w:r>
            <w:r w:rsidRPr="00903C43">
              <w:rPr>
                <w:rFonts w:ascii="Red Hat Display" w:hAnsi="Red Hat Display" w:cs="Red Hat Display"/>
                <w:webHidden/>
                <w:sz w:val="24"/>
                <w:szCs w:val="24"/>
              </w:rPr>
              <w:fldChar w:fldCharType="end"/>
            </w:r>
          </w:hyperlink>
        </w:p>
        <w:p w14:paraId="3B1F269D" w14:textId="23068A29"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96" w:history="1">
            <w:r w:rsidRPr="00903C43">
              <w:rPr>
                <w:rStyle w:val="Hyperlink"/>
                <w:rFonts w:ascii="Red Hat Display" w:hAnsi="Red Hat Display" w:cs="Red Hat Display"/>
                <w:sz w:val="24"/>
                <w:szCs w:val="24"/>
              </w:rPr>
              <w:t>10.2</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Costs related to TARF/MDIA Sandbox</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_Toc228433696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43</w:t>
            </w:r>
            <w:r w:rsidRPr="00903C43">
              <w:rPr>
                <w:rFonts w:ascii="Red Hat Display" w:hAnsi="Red Hat Display" w:cs="Red Hat Display"/>
                <w:webHidden/>
                <w:sz w:val="24"/>
                <w:szCs w:val="24"/>
              </w:rPr>
              <w:fldChar w:fldCharType="end"/>
            </w:r>
          </w:hyperlink>
        </w:p>
        <w:p w14:paraId="35191FBD" w14:textId="0C4C0389"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97" w:history="1">
            <w:r w:rsidRPr="00903C43">
              <w:rPr>
                <w:rStyle w:val="Hyperlink"/>
                <w:rFonts w:ascii="Red Hat Display" w:hAnsi="Red Hat Display" w:cs="Red Hat Display"/>
                <w:sz w:val="24"/>
                <w:szCs w:val="24"/>
              </w:rPr>
              <w:t>10.3</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Ineligible Costs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_Toc228433697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44</w:t>
            </w:r>
            <w:r w:rsidRPr="00903C43">
              <w:rPr>
                <w:rFonts w:ascii="Red Hat Display" w:hAnsi="Red Hat Display" w:cs="Red Hat Display"/>
                <w:webHidden/>
                <w:sz w:val="24"/>
                <w:szCs w:val="24"/>
              </w:rPr>
              <w:fldChar w:fldCharType="end"/>
            </w:r>
          </w:hyperlink>
        </w:p>
        <w:p w14:paraId="1FE3732C" w14:textId="658E468D"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98" w:history="1">
            <w:r w:rsidRPr="00903C43">
              <w:rPr>
                <w:rStyle w:val="Hyperlink"/>
                <w:rFonts w:ascii="Red Hat Display" w:hAnsi="Red Hat Display" w:cs="Red Hat Display"/>
                <w:sz w:val="24"/>
                <w:szCs w:val="24"/>
              </w:rPr>
              <w:t>10.4</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Audits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_Toc228433698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45</w:t>
            </w:r>
            <w:r w:rsidRPr="00903C43">
              <w:rPr>
                <w:rFonts w:ascii="Red Hat Display" w:hAnsi="Red Hat Display" w:cs="Red Hat Display"/>
                <w:webHidden/>
                <w:sz w:val="24"/>
                <w:szCs w:val="24"/>
              </w:rPr>
              <w:fldChar w:fldCharType="end"/>
            </w:r>
          </w:hyperlink>
        </w:p>
        <w:p w14:paraId="73C62CD5" w14:textId="05621614"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699" w:history="1">
            <w:r w:rsidRPr="00903C43">
              <w:rPr>
                <w:rStyle w:val="Hyperlink"/>
                <w:rFonts w:ascii="Red Hat Display" w:hAnsi="Red Hat Display" w:cs="Red Hat Display"/>
                <w:sz w:val="24"/>
                <w:szCs w:val="24"/>
              </w:rPr>
              <w:t>10.5</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Aid Intensity</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_Toc228433699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45</w:t>
            </w:r>
            <w:r w:rsidRPr="00903C43">
              <w:rPr>
                <w:rFonts w:ascii="Red Hat Display" w:hAnsi="Red Hat Display" w:cs="Red Hat Display"/>
                <w:webHidden/>
                <w:sz w:val="24"/>
                <w:szCs w:val="24"/>
              </w:rPr>
              <w:fldChar w:fldCharType="end"/>
            </w:r>
          </w:hyperlink>
        </w:p>
        <w:p w14:paraId="14B2DD05" w14:textId="5305D522"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700" w:history="1">
            <w:r w:rsidRPr="00903C43">
              <w:rPr>
                <w:rStyle w:val="Hyperlink"/>
                <w:rFonts w:ascii="Red Hat Display" w:hAnsi="Red Hat Display" w:cs="Red Hat Display"/>
                <w:sz w:val="24"/>
                <w:szCs w:val="24"/>
              </w:rPr>
              <w:t>10.6</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Collaborators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_Toc228433700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45</w:t>
            </w:r>
            <w:r w:rsidRPr="00903C43">
              <w:rPr>
                <w:rFonts w:ascii="Red Hat Display" w:hAnsi="Red Hat Display" w:cs="Red Hat Display"/>
                <w:webHidden/>
                <w:sz w:val="24"/>
                <w:szCs w:val="24"/>
              </w:rPr>
              <w:fldChar w:fldCharType="end"/>
            </w:r>
          </w:hyperlink>
        </w:p>
        <w:p w14:paraId="2CD5C330" w14:textId="05799809"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701" w:history="1">
            <w:r w:rsidRPr="00903C43">
              <w:rPr>
                <w:rStyle w:val="Hyperlink"/>
                <w:rFonts w:ascii="Red Hat Display" w:hAnsi="Red Hat Display" w:cs="Red Hat Display"/>
                <w:sz w:val="24"/>
                <w:szCs w:val="24"/>
              </w:rPr>
              <w:t>11</w:t>
            </w:r>
            <w:r w:rsidRPr="00903C43">
              <w:rPr>
                <w:rFonts w:ascii="Red Hat Display" w:eastAsiaTheme="minorEastAsia" w:hAnsi="Red Hat Display" w:cs="Red Hat Display"/>
                <w:b w:val="0"/>
                <w:bCs w:val="0"/>
                <w:kern w:val="2"/>
                <w:sz w:val="24"/>
                <w:szCs w:val="24"/>
                <w:lang w:eastAsia="en-GB"/>
                <w14:ligatures w14:val="standardContextual"/>
              </w:rPr>
              <w:tab/>
            </w:r>
            <w:r w:rsidRPr="00903C43">
              <w:rPr>
                <w:rStyle w:val="Hyperlink"/>
                <w:rFonts w:ascii="Red Hat Display" w:hAnsi="Red Hat Display" w:cs="Red Hat Display"/>
                <w:sz w:val="24"/>
                <w:szCs w:val="24"/>
              </w:rPr>
              <w:t>Double Funding</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_Toc228433701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46</w:t>
            </w:r>
            <w:r w:rsidRPr="00903C43">
              <w:rPr>
                <w:rFonts w:ascii="Red Hat Display" w:hAnsi="Red Hat Display" w:cs="Red Hat Display"/>
                <w:webHidden/>
                <w:sz w:val="24"/>
                <w:szCs w:val="24"/>
              </w:rPr>
              <w:fldChar w:fldCharType="end"/>
            </w:r>
          </w:hyperlink>
        </w:p>
        <w:p w14:paraId="1FADCF06" w14:textId="7CED59E0"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702" w:history="1">
            <w:r w:rsidRPr="00903C43">
              <w:rPr>
                <w:rStyle w:val="Hyperlink"/>
                <w:rFonts w:ascii="Red Hat Display" w:hAnsi="Red Hat Display" w:cs="Red Hat Display"/>
                <w:sz w:val="24"/>
                <w:szCs w:val="24"/>
              </w:rPr>
              <w:t>12</w:t>
            </w:r>
            <w:r w:rsidRPr="00903C43">
              <w:rPr>
                <w:rFonts w:ascii="Red Hat Display" w:eastAsiaTheme="minorEastAsia" w:hAnsi="Red Hat Display" w:cs="Red Hat Display"/>
                <w:b w:val="0"/>
                <w:bCs w:val="0"/>
                <w:kern w:val="2"/>
                <w:sz w:val="24"/>
                <w:szCs w:val="24"/>
                <w:lang w:eastAsia="en-GB"/>
                <w14:ligatures w14:val="standardContextual"/>
              </w:rPr>
              <w:tab/>
            </w:r>
            <w:r w:rsidRPr="00903C43">
              <w:rPr>
                <w:rStyle w:val="Hyperlink"/>
                <w:rFonts w:ascii="Red Hat Display" w:hAnsi="Red Hat Display" w:cs="Red Hat Display"/>
                <w:sz w:val="24"/>
                <w:szCs w:val="24"/>
              </w:rPr>
              <w:t>Evaluation</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_Toc228433702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46</w:t>
            </w:r>
            <w:r w:rsidRPr="00903C43">
              <w:rPr>
                <w:rFonts w:ascii="Red Hat Display" w:hAnsi="Red Hat Display" w:cs="Red Hat Display"/>
                <w:webHidden/>
                <w:sz w:val="24"/>
                <w:szCs w:val="24"/>
              </w:rPr>
              <w:fldChar w:fldCharType="end"/>
            </w:r>
          </w:hyperlink>
        </w:p>
        <w:p w14:paraId="69EBD0B3" w14:textId="1E445AB0"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703" w:history="1">
            <w:r w:rsidRPr="00903C43">
              <w:rPr>
                <w:rStyle w:val="Hyperlink"/>
                <w:rFonts w:ascii="Red Hat Display" w:hAnsi="Red Hat Display" w:cs="Red Hat Display"/>
                <w:sz w:val="24"/>
                <w:szCs w:val="24"/>
              </w:rPr>
              <w:t>12.1</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Evaluation Criteria</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_Toc228433703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47</w:t>
            </w:r>
            <w:r w:rsidRPr="00903C43">
              <w:rPr>
                <w:rFonts w:ascii="Red Hat Display" w:hAnsi="Red Hat Display" w:cs="Red Hat Display"/>
                <w:webHidden/>
                <w:sz w:val="24"/>
                <w:szCs w:val="24"/>
              </w:rPr>
              <w:fldChar w:fldCharType="end"/>
            </w:r>
          </w:hyperlink>
        </w:p>
        <w:p w14:paraId="16B253B9" w14:textId="279BC9E5"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704" w:history="1">
            <w:r w:rsidRPr="00903C43">
              <w:rPr>
                <w:rStyle w:val="Hyperlink"/>
                <w:rFonts w:ascii="Red Hat Display" w:hAnsi="Red Hat Display" w:cs="Red Hat Display"/>
                <w:sz w:val="24"/>
                <w:szCs w:val="24"/>
              </w:rPr>
              <w:t>12.2</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Quality Approved Process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_Toc228433704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48</w:t>
            </w:r>
            <w:r w:rsidRPr="00903C43">
              <w:rPr>
                <w:rFonts w:ascii="Red Hat Display" w:hAnsi="Red Hat Display" w:cs="Red Hat Display"/>
                <w:webHidden/>
                <w:sz w:val="24"/>
                <w:szCs w:val="24"/>
              </w:rPr>
              <w:fldChar w:fldCharType="end"/>
            </w:r>
          </w:hyperlink>
        </w:p>
        <w:p w14:paraId="52429AE0" w14:textId="0B630175"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705" w:history="1">
            <w:r w:rsidRPr="00903C43">
              <w:rPr>
                <w:rStyle w:val="Hyperlink"/>
                <w:rFonts w:ascii="Red Hat Display" w:hAnsi="Red Hat Display" w:cs="Red Hat Display"/>
                <w:sz w:val="24"/>
                <w:szCs w:val="24"/>
              </w:rPr>
              <w:t>13</w:t>
            </w:r>
            <w:r w:rsidRPr="00903C43">
              <w:rPr>
                <w:rFonts w:ascii="Red Hat Display" w:eastAsiaTheme="minorEastAsia" w:hAnsi="Red Hat Display" w:cs="Red Hat Display"/>
                <w:b w:val="0"/>
                <w:bCs w:val="0"/>
                <w:kern w:val="2"/>
                <w:sz w:val="24"/>
                <w:szCs w:val="24"/>
                <w:lang w:eastAsia="en-GB"/>
                <w14:ligatures w14:val="standardContextual"/>
              </w:rPr>
              <w:tab/>
            </w:r>
            <w:r w:rsidRPr="00903C43">
              <w:rPr>
                <w:rStyle w:val="Hyperlink"/>
                <w:rFonts w:ascii="Red Hat Display" w:hAnsi="Red Hat Display" w:cs="Red Hat Display"/>
                <w:sz w:val="24"/>
                <w:szCs w:val="24"/>
              </w:rPr>
              <w:t>Post Selection Process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_Toc228433705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49</w:t>
            </w:r>
            <w:r w:rsidRPr="00903C43">
              <w:rPr>
                <w:rFonts w:ascii="Red Hat Display" w:hAnsi="Red Hat Display" w:cs="Red Hat Display"/>
                <w:webHidden/>
                <w:sz w:val="24"/>
                <w:szCs w:val="24"/>
              </w:rPr>
              <w:fldChar w:fldCharType="end"/>
            </w:r>
          </w:hyperlink>
        </w:p>
        <w:p w14:paraId="603C65D4" w14:textId="3AECB566"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706" w:history="1">
            <w:r w:rsidRPr="00903C43">
              <w:rPr>
                <w:rStyle w:val="Hyperlink"/>
                <w:rFonts w:ascii="Red Hat Display" w:hAnsi="Red Hat Display" w:cs="Red Hat Display"/>
                <w:sz w:val="24"/>
                <w:szCs w:val="24"/>
              </w:rPr>
              <w:t>13.1</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The Grant Agreement</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_Toc228433706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49</w:t>
            </w:r>
            <w:r w:rsidRPr="00903C43">
              <w:rPr>
                <w:rFonts w:ascii="Red Hat Display" w:hAnsi="Red Hat Display" w:cs="Red Hat Display"/>
                <w:webHidden/>
                <w:sz w:val="24"/>
                <w:szCs w:val="24"/>
              </w:rPr>
              <w:fldChar w:fldCharType="end"/>
            </w:r>
          </w:hyperlink>
        </w:p>
        <w:p w14:paraId="081B69C9" w14:textId="2EFD7BBF"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707" w:history="1">
            <w:r w:rsidRPr="00903C43">
              <w:rPr>
                <w:rStyle w:val="Hyperlink"/>
                <w:rFonts w:ascii="Red Hat Display" w:hAnsi="Red Hat Display" w:cs="Red Hat Display"/>
                <w:sz w:val="24"/>
                <w:szCs w:val="24"/>
              </w:rPr>
              <w:t>13.2</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Start Date and End Date</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_Toc228433707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49</w:t>
            </w:r>
            <w:r w:rsidRPr="00903C43">
              <w:rPr>
                <w:rFonts w:ascii="Red Hat Display" w:hAnsi="Red Hat Display" w:cs="Red Hat Display"/>
                <w:webHidden/>
                <w:sz w:val="24"/>
                <w:szCs w:val="24"/>
              </w:rPr>
              <w:fldChar w:fldCharType="end"/>
            </w:r>
          </w:hyperlink>
        </w:p>
        <w:p w14:paraId="1EB5E97C" w14:textId="6FB481F2"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708" w:history="1">
            <w:r w:rsidRPr="00903C43">
              <w:rPr>
                <w:rStyle w:val="Hyperlink"/>
                <w:rFonts w:ascii="Red Hat Display" w:hAnsi="Red Hat Display" w:cs="Red Hat Display"/>
                <w:sz w:val="24"/>
                <w:szCs w:val="24"/>
              </w:rPr>
              <w:t>14</w:t>
            </w:r>
            <w:r w:rsidRPr="00903C43">
              <w:rPr>
                <w:rFonts w:ascii="Red Hat Display" w:eastAsiaTheme="minorEastAsia" w:hAnsi="Red Hat Display" w:cs="Red Hat Display"/>
                <w:b w:val="0"/>
                <w:bCs w:val="0"/>
                <w:kern w:val="2"/>
                <w:sz w:val="24"/>
                <w:szCs w:val="24"/>
                <w:lang w:eastAsia="en-GB"/>
                <w14:ligatures w14:val="standardContextual"/>
              </w:rPr>
              <w:tab/>
            </w:r>
            <w:r w:rsidRPr="00903C43">
              <w:rPr>
                <w:rStyle w:val="Hyperlink"/>
                <w:rFonts w:ascii="Red Hat Display" w:hAnsi="Red Hat Display" w:cs="Red Hat Display"/>
                <w:sz w:val="24"/>
                <w:szCs w:val="24"/>
              </w:rPr>
              <w:t>Funding, Management and Progress Monitoring</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_Toc228433708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50</w:t>
            </w:r>
            <w:r w:rsidRPr="00903C43">
              <w:rPr>
                <w:rFonts w:ascii="Red Hat Display" w:hAnsi="Red Hat Display" w:cs="Red Hat Display"/>
                <w:webHidden/>
                <w:sz w:val="24"/>
                <w:szCs w:val="24"/>
              </w:rPr>
              <w:fldChar w:fldCharType="end"/>
            </w:r>
          </w:hyperlink>
        </w:p>
        <w:p w14:paraId="43CB0CFE" w14:textId="0133A29A"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709" w:history="1">
            <w:r w:rsidRPr="00903C43">
              <w:rPr>
                <w:rStyle w:val="Hyperlink"/>
                <w:rFonts w:ascii="Red Hat Display" w:hAnsi="Red Hat Display" w:cs="Red Hat Display"/>
                <w:sz w:val="24"/>
                <w:szCs w:val="24"/>
              </w:rPr>
              <w:t>14.1</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Allocation and Disbursement of Funding</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_Toc228433709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50</w:t>
            </w:r>
            <w:r w:rsidRPr="00903C43">
              <w:rPr>
                <w:rFonts w:ascii="Red Hat Display" w:hAnsi="Red Hat Display" w:cs="Red Hat Display"/>
                <w:webHidden/>
                <w:sz w:val="24"/>
                <w:szCs w:val="24"/>
              </w:rPr>
              <w:fldChar w:fldCharType="end"/>
            </w:r>
          </w:hyperlink>
        </w:p>
        <w:p w14:paraId="5FBE4908" w14:textId="3257DA1A"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710" w:history="1">
            <w:r w:rsidRPr="00903C43">
              <w:rPr>
                <w:rStyle w:val="Hyperlink"/>
                <w:rFonts w:ascii="Red Hat Display" w:hAnsi="Red Hat Display" w:cs="Red Hat Display"/>
                <w:iCs/>
                <w:sz w:val="24"/>
                <w:szCs w:val="24"/>
              </w:rPr>
              <w:t>14.2</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iCs/>
                <w:sz w:val="24"/>
                <w:szCs w:val="24"/>
              </w:rPr>
              <w:t>Reimbursement for TARF/MDIA Sandbox consultancy fees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_Toc228433710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51</w:t>
            </w:r>
            <w:r w:rsidRPr="00903C43">
              <w:rPr>
                <w:rFonts w:ascii="Red Hat Display" w:hAnsi="Red Hat Display" w:cs="Red Hat Display"/>
                <w:webHidden/>
                <w:sz w:val="24"/>
                <w:szCs w:val="24"/>
              </w:rPr>
              <w:fldChar w:fldCharType="end"/>
            </w:r>
          </w:hyperlink>
        </w:p>
        <w:p w14:paraId="2204B32A" w14:textId="73C2B2A7"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711" w:history="1">
            <w:r w:rsidRPr="00903C43">
              <w:rPr>
                <w:rStyle w:val="Hyperlink"/>
                <w:rFonts w:ascii="Red Hat Display" w:hAnsi="Red Hat Display" w:cs="Red Hat Display"/>
                <w:sz w:val="24"/>
                <w:szCs w:val="24"/>
              </w:rPr>
              <w:t>14.3</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Reporting &amp; Audit</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_Toc228433711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52</w:t>
            </w:r>
            <w:r w:rsidRPr="00903C43">
              <w:rPr>
                <w:rFonts w:ascii="Red Hat Display" w:hAnsi="Red Hat Display" w:cs="Red Hat Display"/>
                <w:webHidden/>
                <w:sz w:val="24"/>
                <w:szCs w:val="24"/>
              </w:rPr>
              <w:fldChar w:fldCharType="end"/>
            </w:r>
          </w:hyperlink>
        </w:p>
        <w:p w14:paraId="295A2462" w14:textId="0A304386"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712" w:history="1">
            <w:r w:rsidRPr="00903C43">
              <w:rPr>
                <w:rStyle w:val="Hyperlink"/>
                <w:rFonts w:ascii="Red Hat Display" w:hAnsi="Red Hat Display" w:cs="Red Hat Display"/>
                <w:iCs/>
                <w:sz w:val="24"/>
                <w:szCs w:val="24"/>
              </w:rPr>
              <w:t>14.4</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Transfers of Funds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_Toc228433712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54</w:t>
            </w:r>
            <w:r w:rsidRPr="00903C43">
              <w:rPr>
                <w:rFonts w:ascii="Red Hat Display" w:hAnsi="Red Hat Display" w:cs="Red Hat Display"/>
                <w:webHidden/>
                <w:sz w:val="24"/>
                <w:szCs w:val="24"/>
              </w:rPr>
              <w:fldChar w:fldCharType="end"/>
            </w:r>
          </w:hyperlink>
        </w:p>
        <w:p w14:paraId="02327A14" w14:textId="72772E28"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713" w:history="1">
            <w:r w:rsidRPr="00903C43">
              <w:rPr>
                <w:rStyle w:val="Hyperlink"/>
                <w:rFonts w:ascii="Red Hat Display" w:hAnsi="Red Hat Display" w:cs="Red Hat Display"/>
                <w:sz w:val="24"/>
                <w:szCs w:val="24"/>
              </w:rPr>
              <w:t>14.5</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Accountability</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_Toc228433713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56</w:t>
            </w:r>
            <w:r w:rsidRPr="00903C43">
              <w:rPr>
                <w:rFonts w:ascii="Red Hat Display" w:hAnsi="Red Hat Display" w:cs="Red Hat Display"/>
                <w:webHidden/>
                <w:sz w:val="24"/>
                <w:szCs w:val="24"/>
              </w:rPr>
              <w:fldChar w:fldCharType="end"/>
            </w:r>
          </w:hyperlink>
        </w:p>
        <w:p w14:paraId="658206C3" w14:textId="70272F3B"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714" w:history="1">
            <w:r w:rsidRPr="00903C43">
              <w:rPr>
                <w:rStyle w:val="Hyperlink"/>
                <w:rFonts w:ascii="Red Hat Display" w:hAnsi="Red Hat Display" w:cs="Red Hat Display"/>
                <w:bCs/>
                <w:sz w:val="24"/>
                <w:szCs w:val="24"/>
              </w:rPr>
              <w:t>14.6</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Dissemination and Externalisation</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_Toc228433714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57</w:t>
            </w:r>
            <w:r w:rsidRPr="00903C43">
              <w:rPr>
                <w:rFonts w:ascii="Red Hat Display" w:hAnsi="Red Hat Display" w:cs="Red Hat Display"/>
                <w:webHidden/>
                <w:sz w:val="24"/>
                <w:szCs w:val="24"/>
              </w:rPr>
              <w:fldChar w:fldCharType="end"/>
            </w:r>
          </w:hyperlink>
        </w:p>
        <w:p w14:paraId="484A5B35" w14:textId="3E30187B"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715" w:history="1">
            <w:r w:rsidRPr="00903C43">
              <w:rPr>
                <w:rStyle w:val="Hyperlink"/>
                <w:rFonts w:ascii="Red Hat Display" w:hAnsi="Red Hat Display" w:cs="Red Hat Display"/>
                <w:sz w:val="24"/>
                <w:szCs w:val="24"/>
              </w:rPr>
              <w:t>14.7</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Compliance with TARF/MDIA Sandbox Progression Requirements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_Toc228433715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58</w:t>
            </w:r>
            <w:r w:rsidRPr="00903C43">
              <w:rPr>
                <w:rFonts w:ascii="Red Hat Display" w:hAnsi="Red Hat Display" w:cs="Red Hat Display"/>
                <w:webHidden/>
                <w:sz w:val="24"/>
                <w:szCs w:val="24"/>
              </w:rPr>
              <w:fldChar w:fldCharType="end"/>
            </w:r>
          </w:hyperlink>
        </w:p>
        <w:p w14:paraId="6799CE1A" w14:textId="57B185F6"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716" w:history="1">
            <w:r w:rsidRPr="00903C43">
              <w:rPr>
                <w:rStyle w:val="Hyperlink"/>
                <w:rFonts w:ascii="Red Hat Display" w:hAnsi="Red Hat Display" w:cs="Red Hat Display"/>
                <w:sz w:val="24"/>
                <w:szCs w:val="24"/>
              </w:rPr>
              <w:t>15</w:t>
            </w:r>
            <w:r w:rsidRPr="00903C43">
              <w:rPr>
                <w:rFonts w:ascii="Red Hat Display" w:eastAsiaTheme="minorEastAsia" w:hAnsi="Red Hat Display" w:cs="Red Hat Display"/>
                <w:b w:val="0"/>
                <w:bCs w:val="0"/>
                <w:kern w:val="2"/>
                <w:sz w:val="24"/>
                <w:szCs w:val="24"/>
                <w:lang w:eastAsia="en-GB"/>
                <w14:ligatures w14:val="standardContextual"/>
              </w:rPr>
              <w:tab/>
            </w:r>
            <w:r w:rsidRPr="00903C43">
              <w:rPr>
                <w:rStyle w:val="Hyperlink"/>
                <w:rFonts w:ascii="Red Hat Display" w:hAnsi="Red Hat Display" w:cs="Red Hat Display"/>
                <w:sz w:val="24"/>
                <w:szCs w:val="24"/>
              </w:rPr>
              <w:t>Supervening Circumstances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_Toc228433716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58</w:t>
            </w:r>
            <w:r w:rsidRPr="00903C43">
              <w:rPr>
                <w:rFonts w:ascii="Red Hat Display" w:hAnsi="Red Hat Display" w:cs="Red Hat Display"/>
                <w:webHidden/>
                <w:sz w:val="24"/>
                <w:szCs w:val="24"/>
              </w:rPr>
              <w:fldChar w:fldCharType="end"/>
            </w:r>
          </w:hyperlink>
        </w:p>
        <w:p w14:paraId="1284B116" w14:textId="05B4DED4" w:rsidR="00903C43" w:rsidRPr="00903C43" w:rsidRDefault="00903C43">
          <w:pPr>
            <w:pStyle w:val="TOC2"/>
            <w:rPr>
              <w:rFonts w:ascii="Red Hat Display" w:eastAsiaTheme="minorEastAsia" w:hAnsi="Red Hat Display" w:cs="Red Hat Display"/>
              <w:i w:val="0"/>
              <w:kern w:val="2"/>
              <w:sz w:val="24"/>
              <w:szCs w:val="24"/>
              <w:lang w:eastAsia="en-GB"/>
              <w14:ligatures w14:val="standardContextual"/>
            </w:rPr>
          </w:pPr>
          <w:hyperlink w:anchor="_Toc228433717" w:history="1">
            <w:r w:rsidRPr="00903C43">
              <w:rPr>
                <w:rStyle w:val="Hyperlink"/>
                <w:rFonts w:ascii="Red Hat Display" w:hAnsi="Red Hat Display" w:cs="Red Hat Display"/>
                <w:sz w:val="24"/>
                <w:szCs w:val="24"/>
              </w:rPr>
              <w:t>15.1</w:t>
            </w:r>
            <w:r w:rsidRPr="00903C43">
              <w:rPr>
                <w:rFonts w:ascii="Red Hat Display" w:eastAsiaTheme="minorEastAsia" w:hAnsi="Red Hat Display" w:cs="Red Hat Display"/>
                <w:i w:val="0"/>
                <w:kern w:val="2"/>
                <w:sz w:val="24"/>
                <w:szCs w:val="24"/>
                <w:lang w:eastAsia="en-GB"/>
                <w14:ligatures w14:val="standardContextual"/>
              </w:rPr>
              <w:tab/>
            </w:r>
            <w:r w:rsidRPr="00903C43">
              <w:rPr>
                <w:rStyle w:val="Hyperlink"/>
                <w:rFonts w:ascii="Red Hat Display" w:hAnsi="Red Hat Display" w:cs="Red Hat Display"/>
                <w:sz w:val="24"/>
                <w:szCs w:val="24"/>
              </w:rPr>
              <w:t>Default</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_Toc228433717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59</w:t>
            </w:r>
            <w:r w:rsidRPr="00903C43">
              <w:rPr>
                <w:rFonts w:ascii="Red Hat Display" w:hAnsi="Red Hat Display" w:cs="Red Hat Display"/>
                <w:webHidden/>
                <w:sz w:val="24"/>
                <w:szCs w:val="24"/>
              </w:rPr>
              <w:fldChar w:fldCharType="end"/>
            </w:r>
          </w:hyperlink>
        </w:p>
        <w:p w14:paraId="078A5337" w14:textId="3B0DA1C7"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718" w:history="1">
            <w:r w:rsidRPr="00903C43">
              <w:rPr>
                <w:rStyle w:val="Hyperlink"/>
                <w:rFonts w:ascii="Red Hat Display" w:hAnsi="Red Hat Display" w:cs="Red Hat Display"/>
                <w:sz w:val="24"/>
                <w:szCs w:val="24"/>
              </w:rPr>
              <w:t>16</w:t>
            </w:r>
            <w:r w:rsidRPr="00903C43">
              <w:rPr>
                <w:rFonts w:ascii="Red Hat Display" w:eastAsiaTheme="minorEastAsia" w:hAnsi="Red Hat Display" w:cs="Red Hat Display"/>
                <w:b w:val="0"/>
                <w:bCs w:val="0"/>
                <w:kern w:val="2"/>
                <w:sz w:val="24"/>
                <w:szCs w:val="24"/>
                <w:lang w:eastAsia="en-GB"/>
                <w14:ligatures w14:val="standardContextual"/>
              </w:rPr>
              <w:tab/>
            </w:r>
            <w:r w:rsidRPr="00903C43">
              <w:rPr>
                <w:rStyle w:val="Hyperlink"/>
                <w:rFonts w:ascii="Red Hat Display" w:hAnsi="Red Hat Display" w:cs="Red Hat Display"/>
                <w:sz w:val="24"/>
                <w:szCs w:val="24"/>
              </w:rPr>
              <w:t>Interpretation of Rules</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_Toc228433718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59</w:t>
            </w:r>
            <w:r w:rsidRPr="00903C43">
              <w:rPr>
                <w:rFonts w:ascii="Red Hat Display" w:hAnsi="Red Hat Display" w:cs="Red Hat Display"/>
                <w:webHidden/>
                <w:sz w:val="24"/>
                <w:szCs w:val="24"/>
              </w:rPr>
              <w:fldChar w:fldCharType="end"/>
            </w:r>
          </w:hyperlink>
        </w:p>
        <w:p w14:paraId="60A71DA0" w14:textId="5D90992A"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719" w:history="1">
            <w:r w:rsidRPr="00903C43">
              <w:rPr>
                <w:rStyle w:val="Hyperlink"/>
                <w:rFonts w:ascii="Red Hat Display" w:hAnsi="Red Hat Display" w:cs="Red Hat Display"/>
                <w:sz w:val="24"/>
                <w:szCs w:val="24"/>
              </w:rPr>
              <w:t>APPENDIX 1</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_Toc228433719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60</w:t>
            </w:r>
            <w:r w:rsidRPr="00903C43">
              <w:rPr>
                <w:rFonts w:ascii="Red Hat Display" w:hAnsi="Red Hat Display" w:cs="Red Hat Display"/>
                <w:webHidden/>
                <w:sz w:val="24"/>
                <w:szCs w:val="24"/>
              </w:rPr>
              <w:fldChar w:fldCharType="end"/>
            </w:r>
          </w:hyperlink>
        </w:p>
        <w:p w14:paraId="06286942" w14:textId="2BCB8B89" w:rsidR="00903C43" w:rsidRPr="00903C43" w:rsidRDefault="00903C43">
          <w:pPr>
            <w:pStyle w:val="TOC1"/>
            <w:rPr>
              <w:rFonts w:ascii="Red Hat Display" w:eastAsiaTheme="minorEastAsia" w:hAnsi="Red Hat Display" w:cs="Red Hat Display"/>
              <w:b w:val="0"/>
              <w:bCs w:val="0"/>
              <w:kern w:val="2"/>
              <w:sz w:val="24"/>
              <w:szCs w:val="24"/>
              <w:lang w:eastAsia="en-GB"/>
              <w14:ligatures w14:val="standardContextual"/>
            </w:rPr>
          </w:pPr>
          <w:hyperlink w:anchor="_Toc228433720" w:history="1">
            <w:r w:rsidRPr="00903C43">
              <w:rPr>
                <w:rStyle w:val="Hyperlink"/>
                <w:rFonts w:ascii="Red Hat Display" w:hAnsi="Red Hat Display" w:cs="Red Hat Display"/>
                <w:sz w:val="24"/>
                <w:szCs w:val="24"/>
              </w:rPr>
              <w:t>APPENDIX 2</w:t>
            </w:r>
            <w:r w:rsidRPr="00903C43">
              <w:rPr>
                <w:rFonts w:ascii="Red Hat Display" w:hAnsi="Red Hat Display" w:cs="Red Hat Display"/>
                <w:webHidden/>
                <w:sz w:val="24"/>
                <w:szCs w:val="24"/>
              </w:rPr>
              <w:tab/>
            </w:r>
            <w:r w:rsidRPr="00903C43">
              <w:rPr>
                <w:rFonts w:ascii="Red Hat Display" w:hAnsi="Red Hat Display" w:cs="Red Hat Display"/>
                <w:webHidden/>
                <w:sz w:val="24"/>
                <w:szCs w:val="24"/>
              </w:rPr>
              <w:fldChar w:fldCharType="begin"/>
            </w:r>
            <w:r w:rsidRPr="00903C43">
              <w:rPr>
                <w:rFonts w:ascii="Red Hat Display" w:hAnsi="Red Hat Display" w:cs="Red Hat Display"/>
                <w:webHidden/>
                <w:sz w:val="24"/>
                <w:szCs w:val="24"/>
              </w:rPr>
              <w:instrText xml:space="preserve"> PAGEREF _Toc228433720 \h </w:instrText>
            </w:r>
            <w:r w:rsidRPr="00903C43">
              <w:rPr>
                <w:rFonts w:ascii="Red Hat Display" w:hAnsi="Red Hat Display" w:cs="Red Hat Display"/>
                <w:webHidden/>
                <w:sz w:val="24"/>
                <w:szCs w:val="24"/>
              </w:rPr>
            </w:r>
            <w:r w:rsidRPr="00903C43">
              <w:rPr>
                <w:rFonts w:ascii="Red Hat Display" w:hAnsi="Red Hat Display" w:cs="Red Hat Display"/>
                <w:webHidden/>
                <w:sz w:val="24"/>
                <w:szCs w:val="24"/>
              </w:rPr>
              <w:fldChar w:fldCharType="separate"/>
            </w:r>
            <w:r w:rsidRPr="00903C43">
              <w:rPr>
                <w:rFonts w:ascii="Red Hat Display" w:hAnsi="Red Hat Display" w:cs="Red Hat Display"/>
                <w:webHidden/>
                <w:sz w:val="24"/>
                <w:szCs w:val="24"/>
              </w:rPr>
              <w:t>60</w:t>
            </w:r>
            <w:r w:rsidRPr="00903C43">
              <w:rPr>
                <w:rFonts w:ascii="Red Hat Display" w:hAnsi="Red Hat Display" w:cs="Red Hat Display"/>
                <w:webHidden/>
                <w:sz w:val="24"/>
                <w:szCs w:val="24"/>
              </w:rPr>
              <w:fldChar w:fldCharType="end"/>
            </w:r>
          </w:hyperlink>
        </w:p>
        <w:p w14:paraId="20D84CC7" w14:textId="575AAC31" w:rsidR="00191C36" w:rsidRPr="002F4CE1" w:rsidRDefault="00BD7739">
          <w:pPr>
            <w:rPr>
              <w:rStyle w:val="Emphasis"/>
              <w:rFonts w:ascii="Red Hat Display" w:hAnsi="Red Hat Display" w:cs="Red Hat Display"/>
              <w:i w:val="0"/>
              <w:iCs w:val="0"/>
              <w:sz w:val="24"/>
            </w:rPr>
          </w:pPr>
          <w:r w:rsidRPr="00903C43">
            <w:rPr>
              <w:rFonts w:ascii="Red Hat Display" w:hAnsi="Red Hat Display" w:cs="Red Hat Display"/>
              <w:b/>
              <w:bCs/>
              <w:noProof/>
              <w:sz w:val="24"/>
            </w:rPr>
            <w:fldChar w:fldCharType="end"/>
          </w:r>
        </w:p>
      </w:sdtContent>
    </w:sdt>
    <w:bookmarkEnd w:id="0" w:displacedByCustomXml="prev"/>
    <w:p w14:paraId="6BD2CA04" w14:textId="77777777" w:rsidR="00250832" w:rsidRPr="00DD166B" w:rsidRDefault="00250832" w:rsidP="008D5AEA">
      <w:pPr>
        <w:pStyle w:val="Heading1"/>
        <w:rPr>
          <w:rStyle w:val="Emphasis"/>
          <w:rFonts w:cs="Red Hat Display"/>
          <w:i w:val="0"/>
          <w:iCs w:val="0"/>
        </w:rPr>
      </w:pPr>
      <w:bookmarkStart w:id="3" w:name="_Toc63236297"/>
      <w:bookmarkStart w:id="4" w:name="_Toc63236413"/>
      <w:bookmarkStart w:id="5" w:name="_Toc63236529"/>
      <w:bookmarkStart w:id="6" w:name="_Toc66775652"/>
      <w:bookmarkStart w:id="7" w:name="_Toc66775774"/>
      <w:bookmarkStart w:id="8" w:name="_Toc63236298"/>
      <w:bookmarkStart w:id="9" w:name="_Toc63236414"/>
      <w:bookmarkStart w:id="10" w:name="_Toc63236530"/>
      <w:bookmarkStart w:id="11" w:name="_Toc66775653"/>
      <w:bookmarkStart w:id="12" w:name="_Toc66775775"/>
      <w:bookmarkStart w:id="13" w:name="_Toc63236299"/>
      <w:bookmarkStart w:id="14" w:name="_Toc63236415"/>
      <w:bookmarkStart w:id="15" w:name="_Toc63236531"/>
      <w:bookmarkStart w:id="16" w:name="_Toc66775654"/>
      <w:bookmarkStart w:id="17" w:name="_Toc66775776"/>
      <w:bookmarkStart w:id="18" w:name="_Toc63236300"/>
      <w:bookmarkStart w:id="19" w:name="_Toc63236416"/>
      <w:bookmarkStart w:id="20" w:name="_Toc63236532"/>
      <w:bookmarkStart w:id="21" w:name="_Toc66775655"/>
      <w:bookmarkStart w:id="22" w:name="_Toc66775777"/>
      <w:bookmarkStart w:id="23" w:name="_Toc63236301"/>
      <w:bookmarkStart w:id="24" w:name="_Toc63236417"/>
      <w:bookmarkStart w:id="25" w:name="_Toc63236533"/>
      <w:bookmarkStart w:id="26" w:name="_Toc66775656"/>
      <w:bookmarkStart w:id="27" w:name="_Toc66775778"/>
      <w:bookmarkStart w:id="28" w:name="_Toc63236302"/>
      <w:bookmarkStart w:id="29" w:name="_Toc63236418"/>
      <w:bookmarkStart w:id="30" w:name="_Toc63236534"/>
      <w:bookmarkStart w:id="31" w:name="_Toc66775657"/>
      <w:bookmarkStart w:id="32" w:name="_Toc66775779"/>
      <w:bookmarkStart w:id="33" w:name="_Toc63236303"/>
      <w:bookmarkStart w:id="34" w:name="_Toc63236419"/>
      <w:bookmarkStart w:id="35" w:name="_Toc63236535"/>
      <w:bookmarkStart w:id="36" w:name="_Toc66775658"/>
      <w:bookmarkStart w:id="37" w:name="_Toc66775780"/>
      <w:bookmarkStart w:id="38" w:name="_Toc63236304"/>
      <w:bookmarkStart w:id="39" w:name="_Toc63236420"/>
      <w:bookmarkStart w:id="40" w:name="_Toc63236536"/>
      <w:bookmarkStart w:id="41" w:name="_Toc66775659"/>
      <w:bookmarkStart w:id="42" w:name="_Toc66775781"/>
      <w:bookmarkStart w:id="43" w:name="_Toc63236305"/>
      <w:bookmarkStart w:id="44" w:name="_Toc63236421"/>
      <w:bookmarkStart w:id="45" w:name="_Toc63236537"/>
      <w:bookmarkStart w:id="46" w:name="_Toc66775660"/>
      <w:bookmarkStart w:id="47" w:name="_Toc66775782"/>
      <w:bookmarkStart w:id="48" w:name="_Toc63236306"/>
      <w:bookmarkStart w:id="49" w:name="_Toc63236422"/>
      <w:bookmarkStart w:id="50" w:name="_Toc63236538"/>
      <w:bookmarkStart w:id="51" w:name="_Toc66775661"/>
      <w:bookmarkStart w:id="52" w:name="_Toc66775783"/>
      <w:bookmarkStart w:id="53" w:name="_Toc63236307"/>
      <w:bookmarkStart w:id="54" w:name="_Toc63236423"/>
      <w:bookmarkStart w:id="55" w:name="_Toc63236539"/>
      <w:bookmarkStart w:id="56" w:name="_Toc66775662"/>
      <w:bookmarkStart w:id="57" w:name="_Toc66775784"/>
      <w:bookmarkStart w:id="58" w:name="_Toc63236308"/>
      <w:bookmarkStart w:id="59" w:name="_Toc63236424"/>
      <w:bookmarkStart w:id="60" w:name="_Toc63236540"/>
      <w:bookmarkStart w:id="61" w:name="_Toc66775663"/>
      <w:bookmarkStart w:id="62" w:name="_Toc66775785"/>
      <w:bookmarkStart w:id="63" w:name="_Toc63236309"/>
      <w:bookmarkStart w:id="64" w:name="_Toc63236425"/>
      <w:bookmarkStart w:id="65" w:name="_Toc63236541"/>
      <w:bookmarkStart w:id="66" w:name="_Toc66775664"/>
      <w:bookmarkStart w:id="67" w:name="_Toc66775786"/>
      <w:bookmarkStart w:id="68" w:name="_Toc63236310"/>
      <w:bookmarkStart w:id="69" w:name="_Toc63236426"/>
      <w:bookmarkStart w:id="70" w:name="_Toc63236542"/>
      <w:bookmarkStart w:id="71" w:name="_Toc66775665"/>
      <w:bookmarkStart w:id="72" w:name="_Toc66775787"/>
      <w:bookmarkStart w:id="73" w:name="_Toc63236311"/>
      <w:bookmarkStart w:id="74" w:name="_Toc63236427"/>
      <w:bookmarkStart w:id="75" w:name="_Toc63236543"/>
      <w:bookmarkStart w:id="76" w:name="_Toc66775666"/>
      <w:bookmarkStart w:id="77" w:name="_Toc66775788"/>
      <w:bookmarkStart w:id="78" w:name="_Toc63236312"/>
      <w:bookmarkStart w:id="79" w:name="_Toc63236428"/>
      <w:bookmarkStart w:id="80" w:name="_Toc63236544"/>
      <w:bookmarkStart w:id="81" w:name="_Toc66775667"/>
      <w:bookmarkStart w:id="82" w:name="_Toc66775789"/>
      <w:bookmarkStart w:id="83" w:name="_Toc63236313"/>
      <w:bookmarkStart w:id="84" w:name="_Toc63236429"/>
      <w:bookmarkStart w:id="85" w:name="_Toc63236545"/>
      <w:bookmarkStart w:id="86" w:name="_Toc66775668"/>
      <w:bookmarkStart w:id="87" w:name="_Toc66775790"/>
      <w:bookmarkStart w:id="88" w:name="_Toc63236314"/>
      <w:bookmarkStart w:id="89" w:name="_Toc63236430"/>
      <w:bookmarkStart w:id="90" w:name="_Toc63236546"/>
      <w:bookmarkStart w:id="91" w:name="_Toc66775669"/>
      <w:bookmarkStart w:id="92" w:name="_Toc66775791"/>
      <w:bookmarkStart w:id="93" w:name="_Toc63236315"/>
      <w:bookmarkStart w:id="94" w:name="_Toc63236431"/>
      <w:bookmarkStart w:id="95" w:name="_Toc63236547"/>
      <w:bookmarkStart w:id="96" w:name="_Toc66775670"/>
      <w:bookmarkStart w:id="97" w:name="_Toc66775792"/>
      <w:bookmarkStart w:id="98" w:name="_Toc63236316"/>
      <w:bookmarkStart w:id="99" w:name="_Toc63236432"/>
      <w:bookmarkStart w:id="100" w:name="_Toc63236548"/>
      <w:bookmarkStart w:id="101" w:name="_Toc66775671"/>
      <w:bookmarkStart w:id="102" w:name="_Toc66775793"/>
      <w:bookmarkStart w:id="103" w:name="_Toc63236317"/>
      <w:bookmarkStart w:id="104" w:name="_Toc63236433"/>
      <w:bookmarkStart w:id="105" w:name="_Toc63236549"/>
      <w:bookmarkStart w:id="106" w:name="_Toc66775672"/>
      <w:bookmarkStart w:id="107" w:name="_Toc66775794"/>
      <w:bookmarkStart w:id="108" w:name="_Toc63236318"/>
      <w:bookmarkStart w:id="109" w:name="_Toc63236434"/>
      <w:bookmarkStart w:id="110" w:name="_Toc63236550"/>
      <w:bookmarkStart w:id="111" w:name="_Toc66775673"/>
      <w:bookmarkStart w:id="112" w:name="_Toc66775795"/>
      <w:bookmarkStart w:id="113" w:name="_Toc63236319"/>
      <w:bookmarkStart w:id="114" w:name="_Toc63236435"/>
      <w:bookmarkStart w:id="115" w:name="_Toc63236551"/>
      <w:bookmarkStart w:id="116" w:name="_Toc66775674"/>
      <w:bookmarkStart w:id="117" w:name="_Toc66775796"/>
      <w:bookmarkStart w:id="118" w:name="_Toc63236320"/>
      <w:bookmarkStart w:id="119" w:name="_Toc63236436"/>
      <w:bookmarkStart w:id="120" w:name="_Toc63236552"/>
      <w:bookmarkStart w:id="121" w:name="_Toc66775675"/>
      <w:bookmarkStart w:id="122" w:name="_Toc66775797"/>
      <w:bookmarkStart w:id="123" w:name="_Toc63236321"/>
      <w:bookmarkStart w:id="124" w:name="_Toc63236437"/>
      <w:bookmarkStart w:id="125" w:name="_Toc63236553"/>
      <w:bookmarkStart w:id="126" w:name="_Toc66775676"/>
      <w:bookmarkStart w:id="127" w:name="_Toc66775798"/>
      <w:bookmarkStart w:id="128" w:name="_Toc63236322"/>
      <w:bookmarkStart w:id="129" w:name="_Toc63236438"/>
      <w:bookmarkStart w:id="130" w:name="_Toc63236554"/>
      <w:bookmarkStart w:id="131" w:name="_Toc66775677"/>
      <w:bookmarkStart w:id="132" w:name="_Toc66775799"/>
      <w:bookmarkStart w:id="133" w:name="_Toc63236323"/>
      <w:bookmarkStart w:id="134" w:name="_Toc63236439"/>
      <w:bookmarkStart w:id="135" w:name="_Toc63236555"/>
      <w:bookmarkStart w:id="136" w:name="_Toc66775678"/>
      <w:bookmarkStart w:id="137" w:name="_Toc66775800"/>
      <w:bookmarkStart w:id="138" w:name="_Toc63236324"/>
      <w:bookmarkStart w:id="139" w:name="_Toc63236440"/>
      <w:bookmarkStart w:id="140" w:name="_Toc63236556"/>
      <w:bookmarkStart w:id="141" w:name="_Toc66775679"/>
      <w:bookmarkStart w:id="142" w:name="_Toc66775801"/>
      <w:bookmarkStart w:id="143" w:name="_Toc63236325"/>
      <w:bookmarkStart w:id="144" w:name="_Toc63236441"/>
      <w:bookmarkStart w:id="145" w:name="_Toc63236557"/>
      <w:bookmarkStart w:id="146" w:name="_Toc66775680"/>
      <w:bookmarkStart w:id="147" w:name="_Toc66775802"/>
      <w:bookmarkStart w:id="148" w:name="_Toc63236326"/>
      <w:bookmarkStart w:id="149" w:name="_Toc63236442"/>
      <w:bookmarkStart w:id="150" w:name="_Toc63236558"/>
      <w:bookmarkStart w:id="151" w:name="_Toc66775681"/>
      <w:bookmarkStart w:id="152" w:name="_Toc66775803"/>
      <w:bookmarkStart w:id="153" w:name="_Toc63236327"/>
      <w:bookmarkStart w:id="154" w:name="_Toc63236443"/>
      <w:bookmarkStart w:id="155" w:name="_Toc63236559"/>
      <w:bookmarkStart w:id="156" w:name="_Toc66775682"/>
      <w:bookmarkStart w:id="157" w:name="_Toc66775804"/>
      <w:bookmarkStart w:id="158" w:name="_Toc63236328"/>
      <w:bookmarkStart w:id="159" w:name="_Toc63236444"/>
      <w:bookmarkStart w:id="160" w:name="_Toc63236560"/>
      <w:bookmarkStart w:id="161" w:name="_Toc66775683"/>
      <w:bookmarkStart w:id="162" w:name="_Toc66775805"/>
      <w:bookmarkStart w:id="163" w:name="_Toc462661718"/>
      <w:bookmarkStart w:id="164" w:name="_Toc22843366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5C2288">
        <w:rPr>
          <w:rStyle w:val="Emphasis"/>
          <w:rFonts w:cs="Red Hat Display"/>
          <w:i w:val="0"/>
          <w:iCs w:val="0"/>
        </w:rPr>
        <w:lastRenderedPageBreak/>
        <w:t>Introduction</w:t>
      </w:r>
      <w:bookmarkEnd w:id="2"/>
      <w:bookmarkEnd w:id="1"/>
      <w:bookmarkEnd w:id="163"/>
      <w:bookmarkEnd w:id="164"/>
    </w:p>
    <w:p w14:paraId="291C978A"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r w:rsidRPr="00127666">
        <w:rPr>
          <w:rFonts w:ascii="Red Hat Display" w:hAnsi="Red Hat Display" w:cs="Red Hat Display"/>
        </w:rPr>
        <w:t xml:space="preserve">The R&amp;I Thematic Programmes are designed to provide financial assistance for innovative projects through targeted, top-down initiatives backed by Maltese Public Entities and Authorities. These thematic initiatives receive support from national funds overseen by Xjenza Malta. </w:t>
      </w:r>
    </w:p>
    <w:p w14:paraId="79A01B6C"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p>
    <w:p w14:paraId="555882CF"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r w:rsidRPr="00127666">
        <w:rPr>
          <w:rFonts w:ascii="Red Hat Display" w:hAnsi="Red Hat Display" w:cs="Red Hat Display"/>
        </w:rPr>
        <w:t>The purpose of these thematic initiatives is to enhance the R&amp;I landscape in Malta by creating a cohesive system that allows Maltese researchers and entrepreneurs to cultivate their innovative ideas within a comprehensive and well-suited environment tailored to their specific sector. To achieve these goals, an adaptable system can only be established through collaboration with Maltese public entities, authorities, and agencies that possess a profound technical expertise in the specific sectors they oversee.</w:t>
      </w:r>
    </w:p>
    <w:p w14:paraId="570BD53C"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p>
    <w:p w14:paraId="7E6FA4CF" w14:textId="3F9F22EE"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These collaborative initiatives will allow Maltese researchers to benefit from the synergy between the technical abilities of these Maltese Public Entities and Authorities, and the R&amp;I experience and networking capabilities of Xjenza Malta. </w:t>
      </w:r>
    </w:p>
    <w:p w14:paraId="0D8E9908" w14:textId="77777777"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p>
    <w:p w14:paraId="13A43FDA" w14:textId="77777777"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The main objectives of the R&amp;I Thematic Programmes are: </w:t>
      </w:r>
    </w:p>
    <w:p w14:paraId="2661CCE0" w14:textId="77777777" w:rsidR="002B1D7A" w:rsidRDefault="002B1D7A" w:rsidP="00DD166B">
      <w:pPr>
        <w:pStyle w:val="paragraph"/>
        <w:spacing w:before="0" w:beforeAutospacing="0" w:after="0" w:afterAutospacing="0" w:line="276" w:lineRule="auto"/>
        <w:jc w:val="both"/>
        <w:textAlignment w:val="baseline"/>
        <w:rPr>
          <w:rFonts w:ascii="Red Hat Display" w:hAnsi="Red Hat Display" w:cs="Red Hat Display"/>
        </w:rPr>
      </w:pPr>
    </w:p>
    <w:p w14:paraId="680AFE43" w14:textId="3D7D718F" w:rsidR="000B3076" w:rsidRDefault="000B3076" w:rsidP="00B839DF">
      <w:pPr>
        <w:pStyle w:val="paragraph"/>
        <w:numPr>
          <w:ilvl w:val="0"/>
          <w:numId w:val="64"/>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develop a cohesive R&amp;I landscape in Malta </w:t>
      </w:r>
    </w:p>
    <w:p w14:paraId="2DFE57DA" w14:textId="4124AEC5" w:rsidR="000B3076" w:rsidRDefault="000B3076" w:rsidP="00B839DF">
      <w:pPr>
        <w:pStyle w:val="paragraph"/>
        <w:numPr>
          <w:ilvl w:val="0"/>
          <w:numId w:val="64"/>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create dedicated, sector specific support </w:t>
      </w:r>
    </w:p>
    <w:p w14:paraId="04B953AF" w14:textId="4E9E76CF" w:rsidR="000B3076" w:rsidRDefault="000B3076" w:rsidP="00B839DF">
      <w:pPr>
        <w:pStyle w:val="paragraph"/>
        <w:numPr>
          <w:ilvl w:val="0"/>
          <w:numId w:val="64"/>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engage with the Maltese R&amp;I community </w:t>
      </w:r>
    </w:p>
    <w:p w14:paraId="332A33E8" w14:textId="3E1FA020" w:rsidR="000B3076" w:rsidRDefault="000B3076" w:rsidP="00B839DF">
      <w:pPr>
        <w:pStyle w:val="paragraph"/>
        <w:numPr>
          <w:ilvl w:val="0"/>
          <w:numId w:val="64"/>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concentrate the efforts of Maltese researchers and entrepreneurs into addressing topics of national interest </w:t>
      </w:r>
    </w:p>
    <w:p w14:paraId="6B02E5CE" w14:textId="77777777"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p>
    <w:p w14:paraId="1592C87C" w14:textId="77777777" w:rsidR="000B3076" w:rsidRPr="005C2288" w:rsidRDefault="000B3076" w:rsidP="00DD166B">
      <w:pPr>
        <w:pStyle w:val="paragraph"/>
        <w:spacing w:before="0" w:beforeAutospacing="0" w:after="0" w:afterAutospacing="0" w:line="276" w:lineRule="auto"/>
        <w:jc w:val="both"/>
        <w:textAlignment w:val="baseline"/>
        <w:rPr>
          <w:rStyle w:val="Emphasis"/>
          <w:rFonts w:ascii="Red Hat Display" w:hAnsi="Red Hat Display" w:cs="Red Hat Display"/>
          <w:i w:val="0"/>
          <w:sz w:val="18"/>
          <w:szCs w:val="18"/>
          <w:highlight w:val="yellow"/>
        </w:rPr>
      </w:pPr>
    </w:p>
    <w:p w14:paraId="7970E0B8" w14:textId="49393DBA" w:rsidR="00250832" w:rsidRPr="005C2288" w:rsidRDefault="00250832" w:rsidP="008D5AEA">
      <w:pPr>
        <w:pStyle w:val="Heading1"/>
        <w:rPr>
          <w:rStyle w:val="Emphasis"/>
          <w:rFonts w:cs="Red Hat Display"/>
          <w:i w:val="0"/>
          <w:iCs w:val="0"/>
        </w:rPr>
      </w:pPr>
      <w:bookmarkStart w:id="165" w:name="_Toc306786227"/>
      <w:bookmarkStart w:id="166" w:name="_Toc424864036"/>
      <w:bookmarkStart w:id="167" w:name="_Toc425162349"/>
      <w:bookmarkStart w:id="168" w:name="_Toc462661719"/>
      <w:bookmarkStart w:id="169" w:name="_Toc228433667"/>
      <w:bookmarkEnd w:id="165"/>
      <w:r w:rsidRPr="005C2288">
        <w:rPr>
          <w:rStyle w:val="Emphasis"/>
          <w:rFonts w:cs="Red Hat Display"/>
          <w:i w:val="0"/>
          <w:iCs w:val="0"/>
        </w:rPr>
        <w:t xml:space="preserve">The </w:t>
      </w:r>
      <w:r w:rsidR="000B0641">
        <w:rPr>
          <w:rStyle w:val="Emphasis"/>
          <w:rFonts w:cs="Red Hat Display"/>
          <w:i w:val="0"/>
          <w:iCs w:val="0"/>
        </w:rPr>
        <w:t>Digital Innovation</w:t>
      </w:r>
      <w:r w:rsidRPr="005C2288">
        <w:rPr>
          <w:rStyle w:val="Emphasis"/>
          <w:rFonts w:cs="Red Hat Display"/>
          <w:i w:val="0"/>
          <w:iCs w:val="0"/>
        </w:rPr>
        <w:t xml:space="preserve"> Programme</w:t>
      </w:r>
      <w:bookmarkEnd w:id="166"/>
      <w:bookmarkEnd w:id="167"/>
      <w:bookmarkEnd w:id="168"/>
      <w:bookmarkEnd w:id="169"/>
      <w:r w:rsidRPr="005C2288">
        <w:rPr>
          <w:rStyle w:val="Emphasis"/>
          <w:rFonts w:cs="Red Hat Display"/>
          <w:i w:val="0"/>
          <w:iCs w:val="0"/>
        </w:rPr>
        <w:t xml:space="preserve"> </w:t>
      </w:r>
    </w:p>
    <w:p w14:paraId="3C461EED" w14:textId="26C6592B" w:rsidR="00177A1F" w:rsidRPr="00DD166B" w:rsidRDefault="00177A1F" w:rsidP="00B839DF">
      <w:pPr>
        <w:pStyle w:val="Heading2"/>
        <w:numPr>
          <w:ilvl w:val="1"/>
          <w:numId w:val="41"/>
        </w:numPr>
        <w:rPr>
          <w:rStyle w:val="Emphasis"/>
          <w:rFonts w:cs="Red Hat Display"/>
          <w:b w:val="0"/>
          <w:i w:val="0"/>
          <w:iCs w:val="0"/>
        </w:rPr>
      </w:pPr>
      <w:bookmarkStart w:id="170" w:name="_Programme_Scope_and"/>
      <w:bookmarkStart w:id="171" w:name="_Toc62043261"/>
      <w:bookmarkStart w:id="172" w:name="_Toc193976009"/>
      <w:bookmarkStart w:id="173" w:name="_Toc228433668"/>
      <w:bookmarkEnd w:id="170"/>
      <w:r w:rsidRPr="005C2288">
        <w:rPr>
          <w:rStyle w:val="Emphasis"/>
          <w:rFonts w:cs="Red Hat Display"/>
          <w:i w:val="0"/>
          <w:iCs w:val="0"/>
        </w:rPr>
        <w:t>Programme Scope and Focus</w:t>
      </w:r>
      <w:bookmarkEnd w:id="171"/>
      <w:bookmarkEnd w:id="172"/>
      <w:bookmarkEnd w:id="173"/>
    </w:p>
    <w:p w14:paraId="1A0A0B01" w14:textId="4026A0FB" w:rsidR="00127666" w:rsidRDefault="00127666" w:rsidP="00EF302F">
      <w:pPr>
        <w:jc w:val="both"/>
        <w:rPr>
          <w:rFonts w:ascii="Red Hat Display" w:hAnsi="Red Hat Display" w:cs="Red Hat Display"/>
          <w:iCs/>
          <w:sz w:val="24"/>
        </w:rPr>
      </w:pPr>
      <w:r w:rsidRPr="00127666">
        <w:rPr>
          <w:rFonts w:ascii="Red Hat Display" w:hAnsi="Red Hat Display" w:cs="Red Hat Display"/>
          <w:iCs/>
          <w:sz w:val="24"/>
        </w:rPr>
        <w:t>After a succession of consultations, and the signing of a Memorandum of Understanding between Xjenza Malta and the Malta Digital Innovation Authority (MDIA), several avenues for collaboration were identified, including a dedicated Digital</w:t>
      </w:r>
      <w:r>
        <w:rPr>
          <w:rFonts w:ascii="Red Hat Display" w:hAnsi="Red Hat Display" w:cs="Red Hat Display"/>
          <w:iCs/>
          <w:sz w:val="24"/>
        </w:rPr>
        <w:t xml:space="preserve"> </w:t>
      </w:r>
      <w:r w:rsidRPr="00127666">
        <w:rPr>
          <w:rFonts w:ascii="Red Hat Display" w:hAnsi="Red Hat Display" w:cs="Red Hat Display"/>
          <w:iCs/>
          <w:sz w:val="24"/>
        </w:rPr>
        <w:lastRenderedPageBreak/>
        <w:t>thematic programme for the digital domain. It aims to move towards safer and more trustworthy development, adoption and use digital technologies.</w:t>
      </w:r>
    </w:p>
    <w:p w14:paraId="410B8981" w14:textId="2101451E" w:rsidR="007552B9" w:rsidRDefault="0089704B" w:rsidP="007552B9">
      <w:pPr>
        <w:jc w:val="both"/>
        <w:rPr>
          <w:rStyle w:val="Emphasis"/>
          <w:rFonts w:ascii="Red Hat Display" w:hAnsi="Red Hat Display" w:cs="Red Hat Display"/>
          <w:b/>
          <w:bCs/>
          <w:i w:val="0"/>
          <w:sz w:val="24"/>
          <w:u w:val="single"/>
        </w:rPr>
      </w:pPr>
      <w:r w:rsidRPr="001363B3">
        <w:rPr>
          <w:rStyle w:val="Emphasis"/>
          <w:rFonts w:ascii="Red Hat Display" w:hAnsi="Red Hat Display" w:cs="Red Hat Display"/>
          <w:i w:val="0"/>
          <w:sz w:val="24"/>
        </w:rPr>
        <w:t xml:space="preserve">The </w:t>
      </w:r>
      <w:r>
        <w:rPr>
          <w:rStyle w:val="Emphasis"/>
          <w:rFonts w:ascii="Red Hat Display" w:hAnsi="Red Hat Display" w:cs="Red Hat Display"/>
          <w:i w:val="0"/>
          <w:sz w:val="24"/>
        </w:rPr>
        <w:t>Digital Innovation</w:t>
      </w:r>
      <w:r w:rsidRPr="001363B3">
        <w:rPr>
          <w:rStyle w:val="Emphasis"/>
          <w:rFonts w:ascii="Red Hat Display" w:hAnsi="Red Hat Display" w:cs="Red Hat Display"/>
          <w:i w:val="0"/>
          <w:sz w:val="24"/>
        </w:rPr>
        <w:t xml:space="preserve"> Programme </w:t>
      </w:r>
      <w:r w:rsidR="00871D23" w:rsidRPr="007552B9">
        <w:rPr>
          <w:rStyle w:val="Emphasis"/>
          <w:rFonts w:ascii="Red Hat Display" w:hAnsi="Red Hat Display" w:cs="Red Hat Display"/>
          <w:i w:val="0"/>
          <w:sz w:val="24"/>
        </w:rPr>
        <w:t>is intended to fund projects which are either early stage or applied research</w:t>
      </w:r>
      <w:r w:rsidR="00871D23">
        <w:rPr>
          <w:rStyle w:val="Emphasis"/>
          <w:rFonts w:ascii="Red Hat Display" w:hAnsi="Red Hat Display" w:cs="Red Hat Display"/>
          <w:i w:val="0"/>
          <w:sz w:val="24"/>
        </w:rPr>
        <w:t xml:space="preserve"> (TRL 1-7)</w:t>
      </w:r>
      <w:r w:rsidR="00871D23" w:rsidRPr="001363B3">
        <w:rPr>
          <w:rStyle w:val="Emphasis"/>
          <w:rFonts w:ascii="Red Hat Display" w:hAnsi="Red Hat Display" w:cs="Red Hat Display"/>
          <w:i w:val="0"/>
          <w:sz w:val="24"/>
        </w:rPr>
        <w:t xml:space="preserve"> </w:t>
      </w:r>
      <w:r w:rsidR="00871D23">
        <w:rPr>
          <w:rStyle w:val="Emphasis"/>
          <w:rFonts w:ascii="Red Hat Display" w:hAnsi="Red Hat Display" w:cs="Red Hat Display"/>
          <w:i w:val="0"/>
          <w:sz w:val="24"/>
        </w:rPr>
        <w:t xml:space="preserve">and </w:t>
      </w:r>
      <w:r w:rsidRPr="001363B3">
        <w:rPr>
          <w:rStyle w:val="Emphasis"/>
          <w:rFonts w:ascii="Red Hat Display" w:hAnsi="Red Hat Display" w:cs="Red Hat Display"/>
          <w:i w:val="0"/>
          <w:sz w:val="24"/>
        </w:rPr>
        <w:t>aims to support capacity-building efforts related to</w:t>
      </w:r>
      <w:r>
        <w:rPr>
          <w:rStyle w:val="Emphasis"/>
          <w:rFonts w:ascii="Red Hat Display" w:hAnsi="Red Hat Display" w:cs="Red Hat Display"/>
          <w:i w:val="0"/>
          <w:sz w:val="24"/>
        </w:rPr>
        <w:t xml:space="preserve"> the following technology domains</w:t>
      </w:r>
      <w:r w:rsidRPr="001363B3">
        <w:rPr>
          <w:rStyle w:val="Emphasis"/>
          <w:rFonts w:ascii="Red Hat Display" w:hAnsi="Red Hat Display" w:cs="Red Hat Display"/>
          <w:i w:val="0"/>
          <w:sz w:val="24"/>
        </w:rPr>
        <w:t>:</w:t>
      </w:r>
    </w:p>
    <w:tbl>
      <w:tblPr>
        <w:tblStyle w:val="ListTable4-Accent1"/>
        <w:tblpPr w:leftFromText="180" w:rightFromText="180" w:vertAnchor="text" w:horzAnchor="margin" w:tblpY="128"/>
        <w:tblW w:w="9776" w:type="dxa"/>
        <w:tblLook w:val="04A0" w:firstRow="1" w:lastRow="0" w:firstColumn="1" w:lastColumn="0" w:noHBand="0" w:noVBand="1"/>
      </w:tblPr>
      <w:tblGrid>
        <w:gridCol w:w="385"/>
        <w:gridCol w:w="9391"/>
      </w:tblGrid>
      <w:tr w:rsidR="007552B9" w14:paraId="56DFBD9A" w14:textId="77777777" w:rsidTr="009C2435">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85" w:type="dxa"/>
            <w:shd w:val="clear" w:color="auto" w:fill="FFDB69"/>
          </w:tcPr>
          <w:p w14:paraId="72A6E876" w14:textId="77777777" w:rsidR="007552B9" w:rsidRPr="00BC7E69" w:rsidRDefault="007552B9">
            <w:pPr>
              <w:spacing w:line="276" w:lineRule="auto"/>
              <w:jc w:val="center"/>
              <w:rPr>
                <w:rStyle w:val="Emphasis"/>
                <w:rFonts w:ascii="Red Hat Display" w:hAnsi="Red Hat Display" w:cs="Red Hat Display"/>
                <w:b w:val="0"/>
                <w:bCs w:val="0"/>
                <w:i w:val="0"/>
                <w:sz w:val="32"/>
                <w:szCs w:val="32"/>
              </w:rPr>
            </w:pPr>
          </w:p>
        </w:tc>
        <w:tc>
          <w:tcPr>
            <w:tcW w:w="9391" w:type="dxa"/>
            <w:shd w:val="clear" w:color="auto" w:fill="FFDB69"/>
          </w:tcPr>
          <w:p w14:paraId="0830E577" w14:textId="5B3A6A77" w:rsidR="007552B9" w:rsidRPr="00BE5D92" w:rsidRDefault="007552B9">
            <w:pPr>
              <w:spacing w:line="276" w:lineRule="auto"/>
              <w:jc w:val="center"/>
              <w:cnfStyle w:val="100000000000" w:firstRow="1" w:lastRow="0" w:firstColumn="0" w:lastColumn="0" w:oddVBand="0" w:evenVBand="0" w:oddHBand="0" w:evenHBand="0" w:firstRowFirstColumn="0" w:firstRowLastColumn="0" w:lastRowFirstColumn="0" w:lastRowLastColumn="0"/>
              <w:rPr>
                <w:rStyle w:val="Emphasis"/>
                <w:rFonts w:ascii="Red Hat Display" w:hAnsi="Red Hat Display" w:cs="Red Hat Display"/>
                <w:i w:val="0"/>
                <w:sz w:val="32"/>
                <w:szCs w:val="32"/>
              </w:rPr>
            </w:pPr>
            <w:r w:rsidRPr="000269D3">
              <w:rPr>
                <w:rStyle w:val="Emphasis"/>
                <w:rFonts w:ascii="Red Hat Display" w:hAnsi="Red Hat Display" w:cs="Red Hat Display"/>
                <w:i w:val="0"/>
                <w:color w:val="000000" w:themeColor="text1"/>
                <w:sz w:val="32"/>
                <w:szCs w:val="32"/>
              </w:rPr>
              <w:t>Priority Area</w:t>
            </w:r>
            <w:r w:rsidR="003243B2">
              <w:rPr>
                <w:rStyle w:val="Emphasis"/>
                <w:rFonts w:ascii="Red Hat Display" w:hAnsi="Red Hat Display" w:cs="Red Hat Display"/>
                <w:i w:val="0"/>
                <w:color w:val="000000" w:themeColor="text1"/>
                <w:sz w:val="32"/>
                <w:szCs w:val="32"/>
              </w:rPr>
              <w:t>s</w:t>
            </w:r>
          </w:p>
        </w:tc>
      </w:tr>
      <w:tr w:rsidR="007552B9" w14:paraId="09508EAF" w14:textId="77777777" w:rsidTr="00F33BAE">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385" w:type="dxa"/>
            <w:shd w:val="clear" w:color="auto" w:fill="auto"/>
          </w:tcPr>
          <w:p w14:paraId="60799FB3" w14:textId="77777777" w:rsidR="007552B9" w:rsidRPr="00F33BAE" w:rsidRDefault="007552B9">
            <w:pPr>
              <w:rPr>
                <w:rFonts w:ascii="Red Hat Display" w:hAnsi="Red Hat Display" w:cs="Red Hat Display"/>
                <w:sz w:val="24"/>
                <w:lang w:eastAsia="en-GB"/>
              </w:rPr>
            </w:pPr>
            <w:r w:rsidRPr="00F33BAE">
              <w:rPr>
                <w:rFonts w:ascii="Red Hat Display" w:hAnsi="Red Hat Display" w:cs="Red Hat Display"/>
                <w:sz w:val="24"/>
              </w:rPr>
              <w:t>1</w:t>
            </w:r>
          </w:p>
        </w:tc>
        <w:tc>
          <w:tcPr>
            <w:tcW w:w="9391" w:type="dxa"/>
            <w:shd w:val="clear" w:color="auto" w:fill="auto"/>
          </w:tcPr>
          <w:p w14:paraId="34F07F4D" w14:textId="43DD8F69" w:rsidR="007552B9" w:rsidRPr="00BC7E69" w:rsidRDefault="00073F3A" w:rsidP="009C2435">
            <w:pPr>
              <w:spacing w:line="312" w:lineRule="auto"/>
              <w:jc w:val="center"/>
              <w:cnfStyle w:val="000000100000" w:firstRow="0" w:lastRow="0" w:firstColumn="0" w:lastColumn="0" w:oddVBand="0" w:evenVBand="0" w:oddHBand="1" w:evenHBand="0" w:firstRowFirstColumn="0" w:firstRowLastColumn="0" w:lastRowFirstColumn="0" w:lastRowLastColumn="0"/>
              <w:rPr>
                <w:rStyle w:val="Emphasis"/>
                <w:rFonts w:ascii="Red Hat Display" w:hAnsi="Red Hat Display" w:cs="Red Hat Display"/>
                <w:b/>
                <w:bCs/>
                <w:i w:val="0"/>
                <w:sz w:val="24"/>
              </w:rPr>
            </w:pPr>
            <w:r>
              <w:rPr>
                <w:rStyle w:val="Emphasis"/>
                <w:rFonts w:ascii="Red Hat Display" w:hAnsi="Red Hat Display" w:cs="Red Hat Display"/>
                <w:b/>
                <w:bCs/>
                <w:i w:val="0"/>
                <w:sz w:val="24"/>
                <w:lang w:eastAsia="en-GB"/>
              </w:rPr>
              <w:t xml:space="preserve">Artificial Intelligence: </w:t>
            </w:r>
            <w:r w:rsidR="009C2435" w:rsidRPr="009C2435">
              <w:rPr>
                <w:rFonts w:ascii="Red Hat Display" w:hAnsi="Red Hat Display" w:cs="Red Hat Display"/>
                <w:iCs/>
                <w:sz w:val="24"/>
                <w:lang w:eastAsia="en-GB"/>
              </w:rPr>
              <w:t>Generative AI, agentic AI, multimodal AI, explainable AI, intelligent and safe human environments, autonomous vehicles, and responsible and ethical AI.</w:t>
            </w:r>
          </w:p>
        </w:tc>
      </w:tr>
      <w:tr w:rsidR="007552B9" w14:paraId="25CF431B" w14:textId="77777777" w:rsidTr="009C2435">
        <w:trPr>
          <w:trHeight w:val="747"/>
        </w:trPr>
        <w:tc>
          <w:tcPr>
            <w:cnfStyle w:val="001000000000" w:firstRow="0" w:lastRow="0" w:firstColumn="1" w:lastColumn="0" w:oddVBand="0" w:evenVBand="0" w:oddHBand="0" w:evenHBand="0" w:firstRowFirstColumn="0" w:firstRowLastColumn="0" w:lastRowFirstColumn="0" w:lastRowLastColumn="0"/>
            <w:tcW w:w="385" w:type="dxa"/>
            <w:shd w:val="clear" w:color="auto" w:fill="4086C2"/>
          </w:tcPr>
          <w:p w14:paraId="727E7DA7" w14:textId="77777777" w:rsidR="007552B9" w:rsidRPr="00F33BAE" w:rsidRDefault="007552B9">
            <w:pPr>
              <w:spacing w:line="276" w:lineRule="auto"/>
              <w:rPr>
                <w:rStyle w:val="Emphasis"/>
                <w:rFonts w:ascii="Red Hat Display" w:hAnsi="Red Hat Display" w:cs="Red Hat Display"/>
                <w:i w:val="0"/>
                <w:color w:val="FFFFFF"/>
                <w:sz w:val="24"/>
                <w:lang w:eastAsia="en-GB"/>
              </w:rPr>
            </w:pPr>
            <w:r w:rsidRPr="00F33BAE">
              <w:rPr>
                <w:rStyle w:val="Emphasis"/>
                <w:rFonts w:ascii="Red Hat Display" w:hAnsi="Red Hat Display" w:cs="Red Hat Display"/>
                <w:i w:val="0"/>
                <w:color w:val="FFFFFF"/>
                <w:sz w:val="24"/>
              </w:rPr>
              <w:t>2</w:t>
            </w:r>
          </w:p>
        </w:tc>
        <w:tc>
          <w:tcPr>
            <w:tcW w:w="9391" w:type="dxa"/>
            <w:shd w:val="clear" w:color="auto" w:fill="4086C2"/>
          </w:tcPr>
          <w:p w14:paraId="79A764B4" w14:textId="38369F68" w:rsidR="007552B9" w:rsidRPr="009C2435" w:rsidRDefault="009C2435" w:rsidP="009C2435">
            <w:pPr>
              <w:spacing w:line="312" w:lineRule="auto"/>
              <w:jc w:val="center"/>
              <w:cnfStyle w:val="000000000000" w:firstRow="0" w:lastRow="0" w:firstColumn="0" w:lastColumn="0" w:oddVBand="0" w:evenVBand="0" w:oddHBand="0" w:evenHBand="0" w:firstRowFirstColumn="0" w:firstRowLastColumn="0" w:lastRowFirstColumn="0" w:lastRowLastColumn="0"/>
              <w:rPr>
                <w:rStyle w:val="Emphasis"/>
                <w:rFonts w:ascii="Red Hat Display" w:hAnsi="Red Hat Display" w:cs="Red Hat Display"/>
                <w:b/>
                <w:bCs/>
                <w:i w:val="0"/>
                <w:color w:val="F8F8F8"/>
                <w:sz w:val="24"/>
              </w:rPr>
            </w:pPr>
            <w:r w:rsidRPr="009C2435">
              <w:rPr>
                <w:rFonts w:ascii="Red Hat Display" w:hAnsi="Red Hat Display" w:cs="Red Hat Display"/>
                <w:b/>
                <w:bCs/>
                <w:iCs/>
                <w:color w:val="F8F8F8"/>
                <w:sz w:val="24"/>
                <w:lang w:eastAsia="en-GB"/>
              </w:rPr>
              <w:t>Digital Trust:</w:t>
            </w:r>
            <w:r w:rsidRPr="009C2435">
              <w:rPr>
                <w:color w:val="F8F8F8"/>
              </w:rPr>
              <w:t xml:space="preserve"> </w:t>
            </w:r>
            <w:r w:rsidRPr="009C2435">
              <w:rPr>
                <w:rFonts w:ascii="Red Hat Display" w:hAnsi="Red Hat Display" w:cs="Red Hat Display"/>
                <w:color w:val="F8F8F8"/>
                <w:sz w:val="24"/>
              </w:rPr>
              <w:t>Technologies that enhance trust, security, and resilience in digital systems and services, including digital identity and wallets, cybersecurity, cyber resilience, quantum communication, dependable computing, and regulatory science.</w:t>
            </w:r>
          </w:p>
        </w:tc>
      </w:tr>
      <w:tr w:rsidR="007552B9" w14:paraId="3CAB0D13" w14:textId="77777777" w:rsidTr="009C2435">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385" w:type="dxa"/>
            <w:shd w:val="clear" w:color="auto" w:fill="auto"/>
          </w:tcPr>
          <w:p w14:paraId="1B4E2413" w14:textId="77777777" w:rsidR="007552B9" w:rsidRPr="00F33BAE" w:rsidRDefault="007552B9">
            <w:pPr>
              <w:spacing w:line="276" w:lineRule="auto"/>
              <w:rPr>
                <w:rStyle w:val="Emphasis"/>
                <w:rFonts w:ascii="Red Hat Display" w:hAnsi="Red Hat Display" w:cs="Red Hat Display"/>
                <w:i w:val="0"/>
                <w:sz w:val="24"/>
              </w:rPr>
            </w:pPr>
            <w:r w:rsidRPr="00F33BAE">
              <w:rPr>
                <w:rStyle w:val="Emphasis"/>
                <w:rFonts w:ascii="Red Hat Display" w:hAnsi="Red Hat Display" w:cs="Red Hat Display"/>
                <w:i w:val="0"/>
                <w:sz w:val="24"/>
              </w:rPr>
              <w:t>3</w:t>
            </w:r>
          </w:p>
        </w:tc>
        <w:tc>
          <w:tcPr>
            <w:tcW w:w="9391" w:type="dxa"/>
            <w:shd w:val="clear" w:color="auto" w:fill="auto"/>
          </w:tcPr>
          <w:p w14:paraId="1FCAA866" w14:textId="2F33BC0F" w:rsidR="007552B9" w:rsidRDefault="009C2435" w:rsidP="009C2435">
            <w:pPr>
              <w:spacing w:line="312" w:lineRule="auto"/>
              <w:jc w:val="center"/>
              <w:cnfStyle w:val="000000100000" w:firstRow="0" w:lastRow="0" w:firstColumn="0" w:lastColumn="0" w:oddVBand="0" w:evenVBand="0" w:oddHBand="1" w:evenHBand="0" w:firstRowFirstColumn="0" w:firstRowLastColumn="0" w:lastRowFirstColumn="0" w:lastRowLastColumn="0"/>
              <w:rPr>
                <w:rStyle w:val="Emphasis"/>
                <w:rFonts w:ascii="Red Hat Display" w:hAnsi="Red Hat Display" w:cs="Red Hat Display"/>
                <w:b/>
                <w:bCs/>
                <w:i w:val="0"/>
                <w:sz w:val="24"/>
                <w:u w:val="single"/>
              </w:rPr>
            </w:pPr>
            <w:r w:rsidRPr="009C2435">
              <w:rPr>
                <w:rFonts w:ascii="Red Hat Display" w:hAnsi="Red Hat Display" w:cs="Red Hat Display"/>
                <w:b/>
                <w:bCs/>
                <w:iCs/>
                <w:sz w:val="24"/>
              </w:rPr>
              <w:t>Knowledge and Data Representation and Analysis</w:t>
            </w:r>
            <w:r>
              <w:rPr>
                <w:rFonts w:ascii="Red Hat Display" w:hAnsi="Red Hat Display" w:cs="Red Hat Display"/>
                <w:b/>
                <w:bCs/>
                <w:iCs/>
                <w:sz w:val="24"/>
              </w:rPr>
              <w:t xml:space="preserve">: </w:t>
            </w:r>
            <w:r w:rsidRPr="009C2435">
              <w:rPr>
                <w:rFonts w:ascii="Red Hat Display" w:hAnsi="Red Hat Display" w:cs="Red Hat Display"/>
                <w:iCs/>
                <w:sz w:val="24"/>
              </w:rPr>
              <w:t>Toolsets and technologies in data analytics, domain-specific data analysis, and knowledge graphs.</w:t>
            </w:r>
          </w:p>
        </w:tc>
      </w:tr>
      <w:tr w:rsidR="007552B9" w14:paraId="3522495F" w14:textId="77777777" w:rsidTr="009C2435">
        <w:trPr>
          <w:trHeight w:val="1099"/>
        </w:trPr>
        <w:tc>
          <w:tcPr>
            <w:cnfStyle w:val="001000000000" w:firstRow="0" w:lastRow="0" w:firstColumn="1" w:lastColumn="0" w:oddVBand="0" w:evenVBand="0" w:oddHBand="0" w:evenHBand="0" w:firstRowFirstColumn="0" w:firstRowLastColumn="0" w:lastRowFirstColumn="0" w:lastRowLastColumn="0"/>
            <w:tcW w:w="385" w:type="dxa"/>
            <w:shd w:val="clear" w:color="auto" w:fill="4086C2"/>
          </w:tcPr>
          <w:p w14:paraId="09215857" w14:textId="77777777" w:rsidR="007552B9" w:rsidRPr="00F33BAE" w:rsidRDefault="007552B9">
            <w:pPr>
              <w:spacing w:line="276" w:lineRule="auto"/>
              <w:rPr>
                <w:rStyle w:val="Emphasis"/>
                <w:rFonts w:ascii="Red Hat Display" w:hAnsi="Red Hat Display" w:cs="Red Hat Display"/>
                <w:i w:val="0"/>
                <w:color w:val="FFFFFF"/>
                <w:sz w:val="24"/>
              </w:rPr>
            </w:pPr>
            <w:r w:rsidRPr="00F33BAE">
              <w:rPr>
                <w:rStyle w:val="Emphasis"/>
                <w:rFonts w:ascii="Red Hat Display" w:hAnsi="Red Hat Display" w:cs="Red Hat Display"/>
                <w:i w:val="0"/>
                <w:color w:val="FFFFFF"/>
                <w:sz w:val="24"/>
              </w:rPr>
              <w:t>4</w:t>
            </w:r>
          </w:p>
        </w:tc>
        <w:tc>
          <w:tcPr>
            <w:tcW w:w="9391" w:type="dxa"/>
            <w:shd w:val="clear" w:color="auto" w:fill="4086C2"/>
          </w:tcPr>
          <w:p w14:paraId="5F46AB30" w14:textId="7500BD42" w:rsidR="007552B9" w:rsidRPr="009C2435" w:rsidRDefault="009C2435" w:rsidP="009C2435">
            <w:pPr>
              <w:spacing w:line="312" w:lineRule="auto"/>
              <w:jc w:val="center"/>
              <w:cnfStyle w:val="000000000000" w:firstRow="0" w:lastRow="0" w:firstColumn="0" w:lastColumn="0" w:oddVBand="0" w:evenVBand="0" w:oddHBand="0" w:evenHBand="0" w:firstRowFirstColumn="0" w:firstRowLastColumn="0" w:lastRowFirstColumn="0" w:lastRowLastColumn="0"/>
              <w:rPr>
                <w:rStyle w:val="Emphasis"/>
                <w:rFonts w:ascii="Red Hat Display" w:hAnsi="Red Hat Display" w:cs="Red Hat Display"/>
                <w:b/>
                <w:bCs/>
                <w:i w:val="0"/>
                <w:color w:val="FFFFFF"/>
                <w:sz w:val="24"/>
              </w:rPr>
            </w:pPr>
            <w:r w:rsidRPr="009C2435">
              <w:rPr>
                <w:rFonts w:ascii="Red Hat Display" w:hAnsi="Red Hat Display" w:cs="Red Hat Display"/>
                <w:b/>
                <w:bCs/>
                <w:iCs/>
                <w:color w:val="FFFFFF"/>
                <w:sz w:val="24"/>
              </w:rPr>
              <w:t>Technology for Peace, Sustainability and Environmental, Social, and Governance (ESG):</w:t>
            </w:r>
            <w:r w:rsidRPr="009C2435">
              <w:rPr>
                <w:color w:val="FFFFFF"/>
              </w:rPr>
              <w:t xml:space="preserve"> </w:t>
            </w:r>
            <w:r w:rsidRPr="009C2435">
              <w:rPr>
                <w:rFonts w:ascii="Red Hat Display" w:hAnsi="Red Hat Display" w:cs="Red Hat Display"/>
                <w:color w:val="FFFFFF"/>
                <w:sz w:val="24"/>
              </w:rPr>
              <w:t>Sustainable cloud infrastructures, AI for sustainability, social-technical ecosystems, edge computing, peace tech, and GPU powered infrastructure.</w:t>
            </w:r>
          </w:p>
        </w:tc>
      </w:tr>
      <w:tr w:rsidR="007552B9" w14:paraId="161A8B23" w14:textId="77777777" w:rsidTr="009C2435">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385" w:type="dxa"/>
            <w:shd w:val="clear" w:color="auto" w:fill="auto"/>
          </w:tcPr>
          <w:p w14:paraId="7F65A1CB" w14:textId="77777777" w:rsidR="007552B9" w:rsidRPr="00F33BAE" w:rsidRDefault="007552B9">
            <w:pPr>
              <w:spacing w:line="276" w:lineRule="auto"/>
              <w:rPr>
                <w:rStyle w:val="Emphasis"/>
                <w:rFonts w:ascii="Red Hat Display" w:hAnsi="Red Hat Display" w:cs="Red Hat Display"/>
                <w:i w:val="0"/>
                <w:sz w:val="24"/>
              </w:rPr>
            </w:pPr>
            <w:r w:rsidRPr="00F33BAE">
              <w:rPr>
                <w:rStyle w:val="Emphasis"/>
                <w:rFonts w:ascii="Red Hat Display" w:hAnsi="Red Hat Display" w:cs="Red Hat Display"/>
                <w:i w:val="0"/>
                <w:sz w:val="24"/>
              </w:rPr>
              <w:t>5</w:t>
            </w:r>
          </w:p>
        </w:tc>
        <w:tc>
          <w:tcPr>
            <w:tcW w:w="9391" w:type="dxa"/>
            <w:shd w:val="clear" w:color="auto" w:fill="auto"/>
          </w:tcPr>
          <w:p w14:paraId="78FCD23E" w14:textId="6930BC3D" w:rsidR="007552B9" w:rsidRPr="00BC7E69" w:rsidRDefault="009C2435" w:rsidP="009C2435">
            <w:pPr>
              <w:spacing w:line="312" w:lineRule="auto"/>
              <w:jc w:val="center"/>
              <w:cnfStyle w:val="000000100000" w:firstRow="0" w:lastRow="0" w:firstColumn="0" w:lastColumn="0" w:oddVBand="0" w:evenVBand="0" w:oddHBand="1" w:evenHBand="0" w:firstRowFirstColumn="0" w:firstRowLastColumn="0" w:lastRowFirstColumn="0" w:lastRowLastColumn="0"/>
              <w:rPr>
                <w:rStyle w:val="Emphasis"/>
                <w:rFonts w:ascii="Red Hat Display" w:hAnsi="Red Hat Display" w:cs="Red Hat Display"/>
                <w:b/>
                <w:bCs/>
                <w:i w:val="0"/>
                <w:sz w:val="24"/>
              </w:rPr>
            </w:pPr>
            <w:r w:rsidRPr="009C2435">
              <w:rPr>
                <w:rFonts w:ascii="Red Hat Display" w:hAnsi="Red Hat Display" w:cs="Red Hat Display"/>
                <w:b/>
                <w:bCs/>
                <w:iCs/>
                <w:sz w:val="24"/>
              </w:rPr>
              <w:t>Other emerging technologies</w:t>
            </w:r>
            <w:r>
              <w:rPr>
                <w:rFonts w:ascii="Red Hat Display" w:hAnsi="Red Hat Display" w:cs="Red Hat Display"/>
                <w:b/>
                <w:bCs/>
                <w:iCs/>
                <w:sz w:val="24"/>
              </w:rPr>
              <w:t>:</w:t>
            </w:r>
            <w:r>
              <w:t xml:space="preserve"> </w:t>
            </w:r>
            <w:r w:rsidRPr="009C2435">
              <w:rPr>
                <w:rFonts w:ascii="Red Hat Display" w:hAnsi="Red Hat Display" w:cs="Red Hat Display"/>
                <w:sz w:val="24"/>
              </w:rPr>
              <w:t xml:space="preserve">Quantum computing, </w:t>
            </w:r>
            <w:r w:rsidR="00A81C3B">
              <w:rPr>
                <w:rFonts w:ascii="Red Hat Display" w:hAnsi="Red Hat Display" w:cs="Red Hat Display"/>
                <w:sz w:val="24"/>
              </w:rPr>
              <w:t xml:space="preserve">high performance computing, </w:t>
            </w:r>
            <w:r w:rsidRPr="009C2435">
              <w:rPr>
                <w:rFonts w:ascii="Red Hat Display" w:hAnsi="Red Hat Display" w:cs="Red Hat Display"/>
                <w:sz w:val="24"/>
              </w:rPr>
              <w:t>neuromorphic computing, applications related to personalised medicine, digital twins, augmented and connected workforce solutions, and innovative computing for the humanities.</w:t>
            </w:r>
          </w:p>
        </w:tc>
      </w:tr>
      <w:tr w:rsidR="009C2435" w14:paraId="4BD7A717" w14:textId="77777777" w:rsidTr="009C2435">
        <w:trPr>
          <w:trHeight w:val="745"/>
        </w:trPr>
        <w:tc>
          <w:tcPr>
            <w:cnfStyle w:val="001000000000" w:firstRow="0" w:lastRow="0" w:firstColumn="1" w:lastColumn="0" w:oddVBand="0" w:evenVBand="0" w:oddHBand="0" w:evenHBand="0" w:firstRowFirstColumn="0" w:firstRowLastColumn="0" w:lastRowFirstColumn="0" w:lastRowLastColumn="0"/>
            <w:tcW w:w="385" w:type="dxa"/>
            <w:shd w:val="clear" w:color="auto" w:fill="4086C2"/>
          </w:tcPr>
          <w:p w14:paraId="6C8C5709" w14:textId="04E26F1B" w:rsidR="009C2435" w:rsidRPr="00F33BAE" w:rsidRDefault="009C2435">
            <w:pPr>
              <w:rPr>
                <w:rStyle w:val="Emphasis"/>
                <w:rFonts w:ascii="Red Hat Display" w:hAnsi="Red Hat Display" w:cs="Red Hat Display"/>
                <w:i w:val="0"/>
                <w:color w:val="FFFFFF"/>
                <w:sz w:val="24"/>
              </w:rPr>
            </w:pPr>
            <w:r w:rsidRPr="00F33BAE">
              <w:rPr>
                <w:rStyle w:val="Emphasis"/>
                <w:rFonts w:ascii="Red Hat Display" w:hAnsi="Red Hat Display" w:cs="Red Hat Display"/>
                <w:i w:val="0"/>
                <w:color w:val="FFFFFF"/>
                <w:sz w:val="24"/>
              </w:rPr>
              <w:t>6</w:t>
            </w:r>
          </w:p>
        </w:tc>
        <w:tc>
          <w:tcPr>
            <w:tcW w:w="9391" w:type="dxa"/>
            <w:shd w:val="clear" w:color="auto" w:fill="4086C2"/>
          </w:tcPr>
          <w:p w14:paraId="5EF3D8F9" w14:textId="1D9DF540" w:rsidR="009C2435" w:rsidRPr="009C2435" w:rsidRDefault="009C2435" w:rsidP="009C2435">
            <w:pPr>
              <w:spacing w:line="312" w:lineRule="auto"/>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b/>
                <w:bCs/>
                <w:iCs/>
                <w:color w:val="FFFFFF"/>
                <w:sz w:val="24"/>
              </w:rPr>
            </w:pPr>
            <w:r w:rsidRPr="009C2435">
              <w:rPr>
                <w:rFonts w:ascii="Red Hat Display" w:hAnsi="Red Hat Display" w:cs="Red Hat Display"/>
                <w:b/>
                <w:bCs/>
                <w:iCs/>
                <w:color w:val="FFFFFF"/>
                <w:sz w:val="24"/>
              </w:rPr>
              <w:t>Regulatory Compliance and Governance:</w:t>
            </w:r>
            <w:r w:rsidRPr="009C2435">
              <w:rPr>
                <w:color w:val="FFFFFF"/>
              </w:rPr>
              <w:t xml:space="preserve"> </w:t>
            </w:r>
            <w:r w:rsidRPr="009C2435">
              <w:rPr>
                <w:rFonts w:ascii="Red Hat Display" w:hAnsi="Red Hat Display" w:cs="Red Hat Display"/>
                <w:color w:val="FFFFFF"/>
                <w:sz w:val="24"/>
              </w:rPr>
              <w:t>Compliance of one or more of the following: EU AI Act, EU Cyber Security Act, EU Cyber Resilience Act, EU Data Governance Act, EU Data Act, and The European Digital Identity Regulation (eIDAS 2).</w:t>
            </w:r>
          </w:p>
        </w:tc>
      </w:tr>
      <w:tr w:rsidR="009C2435" w14:paraId="1BF8C7DB" w14:textId="77777777" w:rsidTr="009C2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85" w:type="dxa"/>
            <w:shd w:val="clear" w:color="auto" w:fill="FFFFFF"/>
          </w:tcPr>
          <w:p w14:paraId="0661FF34" w14:textId="7DCD0731" w:rsidR="009C2435" w:rsidRPr="00F33BAE" w:rsidRDefault="009C2435">
            <w:pPr>
              <w:rPr>
                <w:rStyle w:val="Emphasis"/>
                <w:rFonts w:ascii="Red Hat Display" w:hAnsi="Red Hat Display" w:cs="Red Hat Display"/>
                <w:i w:val="0"/>
                <w:sz w:val="24"/>
              </w:rPr>
            </w:pPr>
            <w:r w:rsidRPr="00F33BAE">
              <w:rPr>
                <w:rStyle w:val="Emphasis"/>
                <w:rFonts w:ascii="Red Hat Display" w:hAnsi="Red Hat Display" w:cs="Red Hat Display"/>
                <w:i w:val="0"/>
                <w:sz w:val="24"/>
              </w:rPr>
              <w:t>7</w:t>
            </w:r>
          </w:p>
        </w:tc>
        <w:tc>
          <w:tcPr>
            <w:tcW w:w="9391" w:type="dxa"/>
            <w:shd w:val="clear" w:color="auto" w:fill="FFFFFF"/>
          </w:tcPr>
          <w:p w14:paraId="78883226" w14:textId="0D973673" w:rsidR="009C2435" w:rsidRPr="009C2435" w:rsidRDefault="009C2435" w:rsidP="009C2435">
            <w:pPr>
              <w:spacing w:line="312" w:lineRule="auto"/>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b/>
                <w:bCs/>
                <w:iCs/>
                <w:sz w:val="24"/>
              </w:rPr>
            </w:pPr>
            <w:r w:rsidRPr="009C2435">
              <w:rPr>
                <w:rFonts w:ascii="Red Hat Display" w:hAnsi="Red Hat Display" w:cs="Red Hat Display"/>
                <w:b/>
                <w:bCs/>
                <w:iCs/>
                <w:sz w:val="24"/>
              </w:rPr>
              <w:t>Cultural and Linguistic Technologies</w:t>
            </w:r>
            <w:r>
              <w:rPr>
                <w:rFonts w:ascii="Red Hat Display" w:hAnsi="Red Hat Display" w:cs="Red Hat Display"/>
                <w:b/>
                <w:bCs/>
                <w:iCs/>
                <w:sz w:val="24"/>
              </w:rPr>
              <w:t>:</w:t>
            </w:r>
            <w:r>
              <w:t xml:space="preserve"> </w:t>
            </w:r>
            <w:r w:rsidRPr="009C2435">
              <w:rPr>
                <w:rFonts w:ascii="Red Hat Display" w:hAnsi="Red Hat Display" w:cs="Red Hat Display"/>
                <w:sz w:val="24"/>
              </w:rPr>
              <w:t>Al and long-term archival of cultural heritage data, tools to support for the Maltese language and creation and use of language models with a focus on the Maltese language.</w:t>
            </w:r>
          </w:p>
        </w:tc>
      </w:tr>
    </w:tbl>
    <w:p w14:paraId="2D02F2C3" w14:textId="77777777" w:rsidR="009C2435" w:rsidRDefault="009C2435" w:rsidP="007552B9">
      <w:pPr>
        <w:jc w:val="both"/>
        <w:rPr>
          <w:rStyle w:val="Emphasis"/>
          <w:rFonts w:ascii="Red Hat Display" w:hAnsi="Red Hat Display" w:cs="Red Hat Display"/>
          <w:i w:val="0"/>
          <w:sz w:val="24"/>
        </w:rPr>
      </w:pPr>
    </w:p>
    <w:p w14:paraId="460D3908" w14:textId="07CC5822" w:rsidR="008F52B2" w:rsidRPr="001363B3" w:rsidRDefault="00871D23" w:rsidP="007552B9">
      <w:pPr>
        <w:jc w:val="both"/>
        <w:rPr>
          <w:rStyle w:val="Emphasis"/>
          <w:rFonts w:ascii="Red Hat Display" w:hAnsi="Red Hat Display" w:cs="Red Hat Display"/>
          <w:i w:val="0"/>
          <w:sz w:val="24"/>
        </w:rPr>
      </w:pPr>
      <w:r w:rsidRPr="004D12E5">
        <w:rPr>
          <w:rStyle w:val="Emphasis"/>
          <w:rFonts w:ascii="Red Hat Display" w:hAnsi="Red Hat Display" w:cs="Red Hat Display"/>
          <w:b/>
          <w:bCs/>
          <w:i w:val="0"/>
          <w:sz w:val="24"/>
        </w:rPr>
        <w:lastRenderedPageBreak/>
        <w:t xml:space="preserve">Projects must reflect one or more priority areas, in addition to </w:t>
      </w:r>
      <w:r w:rsidR="004D12E5" w:rsidRPr="004D12E5">
        <w:rPr>
          <w:rStyle w:val="Emphasis"/>
          <w:rFonts w:ascii="Red Hat Display" w:hAnsi="Red Hat Display" w:cs="Red Hat Display"/>
          <w:b/>
          <w:bCs/>
          <w:i w:val="0"/>
          <w:sz w:val="24"/>
        </w:rPr>
        <w:t>the</w:t>
      </w:r>
      <w:r w:rsidRPr="004D12E5">
        <w:rPr>
          <w:rStyle w:val="Emphasis"/>
          <w:rFonts w:ascii="Red Hat Display" w:hAnsi="Red Hat Display" w:cs="Red Hat Display"/>
          <w:b/>
          <w:bCs/>
          <w:i w:val="0"/>
          <w:sz w:val="24"/>
        </w:rPr>
        <w:t xml:space="preserve"> respective sub-area</w:t>
      </w:r>
      <w:r w:rsidR="004D12E5" w:rsidRPr="004D12E5">
        <w:rPr>
          <w:rStyle w:val="Emphasis"/>
          <w:rFonts w:ascii="Red Hat Display" w:hAnsi="Red Hat Display" w:cs="Red Hat Display"/>
          <w:b/>
          <w:bCs/>
          <w:i w:val="0"/>
          <w:sz w:val="24"/>
        </w:rPr>
        <w:t>/s as illustrated in the below table</w:t>
      </w:r>
      <w:r w:rsidR="007552B9" w:rsidRPr="001363B3">
        <w:rPr>
          <w:rStyle w:val="Emphasis"/>
          <w:rFonts w:ascii="Red Hat Display" w:hAnsi="Red Hat Display" w:cs="Red Hat Display"/>
          <w:i w:val="0"/>
          <w:sz w:val="24"/>
        </w:rPr>
        <w:t xml:space="preserve">. </w:t>
      </w:r>
      <w:r w:rsidR="007552B9" w:rsidRPr="00B112C2">
        <w:rPr>
          <w:rStyle w:val="Emphasis"/>
          <w:rFonts w:ascii="Red Hat Display" w:hAnsi="Red Hat Display" w:cs="Red Hat Display"/>
          <w:iCs w:val="0"/>
          <w:sz w:val="24"/>
        </w:rPr>
        <w:t xml:space="preserve">Kindly refer to </w:t>
      </w:r>
      <w:hyperlink w:anchor="_APPENDIX_2" w:history="1">
        <w:r w:rsidR="007552B9" w:rsidRPr="00B112C2">
          <w:rPr>
            <w:rStyle w:val="Hyperlink"/>
            <w:rFonts w:ascii="Red Hat Display" w:hAnsi="Red Hat Display" w:cs="Red Hat Display"/>
            <w:sz w:val="24"/>
          </w:rPr>
          <w:t>Appendix 2</w:t>
        </w:r>
      </w:hyperlink>
      <w:r w:rsidR="007552B9" w:rsidRPr="00B112C2">
        <w:rPr>
          <w:rStyle w:val="Emphasis"/>
          <w:rFonts w:ascii="Red Hat Display" w:hAnsi="Red Hat Display" w:cs="Red Hat Display"/>
          <w:iCs w:val="0"/>
          <w:sz w:val="24"/>
        </w:rPr>
        <w:t xml:space="preserve"> for more detail</w:t>
      </w:r>
      <w:r w:rsidR="003243B2" w:rsidRPr="00B112C2">
        <w:rPr>
          <w:rStyle w:val="Emphasis"/>
          <w:rFonts w:ascii="Red Hat Display" w:hAnsi="Red Hat Display" w:cs="Red Hat Display"/>
          <w:iCs w:val="0"/>
          <w:sz w:val="24"/>
        </w:rPr>
        <w:t>.</w:t>
      </w:r>
    </w:p>
    <w:tbl>
      <w:tblPr>
        <w:tblStyle w:val="TableGrid"/>
        <w:tblW w:w="10060" w:type="dxa"/>
        <w:jc w:val="center"/>
        <w:tblBorders>
          <w:top w:val="single" w:sz="4" w:space="0" w:color="1768B2"/>
          <w:left w:val="single" w:sz="4" w:space="0" w:color="1768B2"/>
          <w:bottom w:val="single" w:sz="4" w:space="0" w:color="1768B2"/>
          <w:right w:val="single" w:sz="4" w:space="0" w:color="1768B2"/>
          <w:insideH w:val="single" w:sz="4" w:space="0" w:color="1768B2"/>
          <w:insideV w:val="single" w:sz="4" w:space="0" w:color="1768B2"/>
        </w:tblBorders>
        <w:tblLook w:val="04A0" w:firstRow="1" w:lastRow="0" w:firstColumn="1" w:lastColumn="0" w:noHBand="0" w:noVBand="1"/>
      </w:tblPr>
      <w:tblGrid>
        <w:gridCol w:w="2689"/>
        <w:gridCol w:w="7371"/>
      </w:tblGrid>
      <w:tr w:rsidR="00073F3A" w14:paraId="4D591D45" w14:textId="77777777" w:rsidTr="00073F3A">
        <w:trPr>
          <w:jc w:val="center"/>
        </w:trPr>
        <w:tc>
          <w:tcPr>
            <w:tcW w:w="2689" w:type="dxa"/>
            <w:shd w:val="clear" w:color="auto" w:fill="FFDB69"/>
          </w:tcPr>
          <w:p w14:paraId="0F9D0EDF" w14:textId="6B134E4A" w:rsidR="00C3287C" w:rsidRPr="00A06CFF" w:rsidRDefault="00C3287C" w:rsidP="00C3287C">
            <w:pPr>
              <w:ind w:left="0"/>
              <w:jc w:val="center"/>
              <w:rPr>
                <w:rStyle w:val="Emphasis"/>
                <w:rFonts w:ascii="Red Hat Display" w:hAnsi="Red Hat Display" w:cs="Red Hat Display"/>
                <w:b/>
                <w:bCs/>
                <w:i w:val="0"/>
                <w:sz w:val="32"/>
                <w:szCs w:val="32"/>
              </w:rPr>
            </w:pPr>
            <w:r w:rsidRPr="00A06CFF">
              <w:rPr>
                <w:rStyle w:val="Emphasis"/>
                <w:rFonts w:ascii="Red Hat Display" w:hAnsi="Red Hat Display" w:cs="Red Hat Display"/>
                <w:b/>
                <w:bCs/>
                <w:i w:val="0"/>
                <w:sz w:val="32"/>
                <w:szCs w:val="32"/>
              </w:rPr>
              <w:t>Priority Area</w:t>
            </w:r>
          </w:p>
        </w:tc>
        <w:tc>
          <w:tcPr>
            <w:tcW w:w="7371" w:type="dxa"/>
            <w:shd w:val="clear" w:color="auto" w:fill="FFDB69"/>
            <w:vAlign w:val="center"/>
          </w:tcPr>
          <w:p w14:paraId="7A669B1A" w14:textId="4F58B64F" w:rsidR="00C3287C" w:rsidRPr="00073F3A" w:rsidRDefault="00C3287C" w:rsidP="00C3287C">
            <w:pPr>
              <w:ind w:left="0"/>
              <w:jc w:val="center"/>
              <w:rPr>
                <w:rStyle w:val="Emphasis"/>
                <w:rFonts w:ascii="Red Hat Display" w:hAnsi="Red Hat Display" w:cs="Red Hat Display"/>
                <w:b/>
                <w:bCs/>
                <w:i w:val="0"/>
                <w:sz w:val="30"/>
                <w:szCs w:val="30"/>
              </w:rPr>
            </w:pPr>
            <w:r w:rsidRPr="00073F3A">
              <w:rPr>
                <w:rStyle w:val="Emphasis"/>
                <w:rFonts w:ascii="Red Hat Display" w:hAnsi="Red Hat Display" w:cs="Red Hat Display"/>
                <w:b/>
                <w:bCs/>
                <w:i w:val="0"/>
                <w:sz w:val="30"/>
                <w:szCs w:val="30"/>
              </w:rPr>
              <w:t>Sub-Areas</w:t>
            </w:r>
          </w:p>
        </w:tc>
      </w:tr>
      <w:tr w:rsidR="00073F3A" w14:paraId="10FBBB07" w14:textId="77777777" w:rsidTr="00073F3A">
        <w:trPr>
          <w:jc w:val="center"/>
        </w:trPr>
        <w:tc>
          <w:tcPr>
            <w:tcW w:w="2689" w:type="dxa"/>
            <w:shd w:val="clear" w:color="auto" w:fill="4086C2"/>
          </w:tcPr>
          <w:p w14:paraId="6EC4BE66" w14:textId="1E1F6006" w:rsidR="00C3287C" w:rsidRPr="009C2435" w:rsidRDefault="00C3287C" w:rsidP="003243B2">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Artificial Intelligence</w:t>
            </w:r>
          </w:p>
        </w:tc>
        <w:tc>
          <w:tcPr>
            <w:tcW w:w="7371" w:type="dxa"/>
            <w:shd w:val="clear" w:color="auto" w:fill="FFFFFF" w:themeFill="background1"/>
          </w:tcPr>
          <w:p w14:paraId="1162A90B" w14:textId="1FDCD15F" w:rsidR="00C3287C" w:rsidRPr="00894795" w:rsidRDefault="00A06CFF" w:rsidP="00072C64">
            <w:pPr>
              <w:spacing w:line="360" w:lineRule="auto"/>
              <w:ind w:left="0"/>
              <w:rPr>
                <w:rStyle w:val="Emphasis"/>
                <w:rFonts w:ascii="Red Hat Display" w:hAnsi="Red Hat Display" w:cs="Red Hat Display"/>
                <w:i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 w:val="0"/>
                <w:sz w:val="24"/>
              </w:rPr>
              <w:t xml:space="preserve"> Generative</w:t>
            </w:r>
            <w:r w:rsidR="00C3287C" w:rsidRPr="00894795">
              <w:rPr>
                <w:rStyle w:val="Emphasis"/>
                <w:rFonts w:ascii="Red Hat Display" w:hAnsi="Red Hat Display" w:cs="Red Hat Display"/>
                <w:i w:val="0"/>
                <w:sz w:val="24"/>
              </w:rPr>
              <w:t xml:space="preserve"> AI</w:t>
            </w:r>
            <w:r w:rsidRPr="00894795">
              <w:rPr>
                <w:rStyle w:val="Emphasis"/>
                <w:rFonts w:ascii="Red Hat Display" w:hAnsi="Red Hat Display" w:cs="Red Hat Display"/>
                <w:i w:val="0"/>
                <w:sz w:val="24"/>
              </w:rPr>
              <w:t xml:space="preserve"> </w:t>
            </w:r>
            <w:r w:rsidR="00C3287C" w:rsidRPr="00894795">
              <w:rPr>
                <w:rStyle w:val="Emphasis"/>
                <w:rFonts w:ascii="Red Hat Display" w:hAnsi="Red Hat Display" w:cs="Red Hat Display"/>
                <w:b/>
                <w:bCs/>
                <w:i w:val="0"/>
                <w:sz w:val="24"/>
              </w:rPr>
              <w:t>2</w:t>
            </w:r>
            <w:r w:rsidRPr="00894795">
              <w:rPr>
                <w:rStyle w:val="Emphasis"/>
                <w:rFonts w:ascii="Red Hat Display" w:hAnsi="Red Hat Display" w:cs="Red Hat Display"/>
                <w:b/>
                <w:bCs/>
                <w:i w:val="0"/>
                <w:sz w:val="24"/>
              </w:rPr>
              <w:t>.</w:t>
            </w:r>
            <w:r w:rsidRPr="00894795">
              <w:rPr>
                <w:rStyle w:val="Emphasis"/>
                <w:rFonts w:ascii="Red Hat Display" w:hAnsi="Red Hat Display" w:cs="Red Hat Display"/>
                <w:i w:val="0"/>
                <w:sz w:val="24"/>
              </w:rPr>
              <w:t xml:space="preserve"> Agentic</w:t>
            </w:r>
            <w:r w:rsidR="00C3287C" w:rsidRPr="00894795">
              <w:rPr>
                <w:rStyle w:val="Emphasis"/>
                <w:rFonts w:ascii="Red Hat Display" w:hAnsi="Red Hat Display" w:cs="Red Hat Display"/>
                <w:i w:val="0"/>
                <w:sz w:val="24"/>
              </w:rPr>
              <w:t xml:space="preserve"> AI </w:t>
            </w:r>
            <w:r w:rsidR="00C3287C" w:rsidRPr="00894795">
              <w:rPr>
                <w:rStyle w:val="Emphasis"/>
                <w:rFonts w:ascii="Red Hat Display" w:hAnsi="Red Hat Display" w:cs="Red Hat Display"/>
                <w:b/>
                <w:bCs/>
                <w:i w:val="0"/>
                <w:sz w:val="24"/>
              </w:rPr>
              <w:t>3</w:t>
            </w:r>
            <w:r w:rsidRPr="00894795">
              <w:rPr>
                <w:rStyle w:val="Emphasis"/>
                <w:rFonts w:ascii="Red Hat Display" w:hAnsi="Red Hat Display" w:cs="Red Hat Display"/>
                <w:b/>
                <w:bCs/>
                <w:i w:val="0"/>
                <w:sz w:val="24"/>
              </w:rPr>
              <w:t>.</w:t>
            </w:r>
            <w:r w:rsidRPr="00894795">
              <w:rPr>
                <w:rStyle w:val="Emphasis"/>
                <w:rFonts w:ascii="Red Hat Display" w:hAnsi="Red Hat Display" w:cs="Red Hat Display"/>
                <w:i w:val="0"/>
                <w:sz w:val="24"/>
              </w:rPr>
              <w:t xml:space="preserve"> </w:t>
            </w:r>
            <w:r w:rsidR="00C3287C" w:rsidRPr="00894795">
              <w:rPr>
                <w:rStyle w:val="Emphasis"/>
                <w:rFonts w:ascii="Red Hat Display" w:hAnsi="Red Hat Display" w:cs="Red Hat Display"/>
                <w:i w:val="0"/>
                <w:sz w:val="24"/>
              </w:rPr>
              <w:t>Multimodal AI,</w:t>
            </w:r>
            <w:r w:rsidRPr="00894795">
              <w:rPr>
                <w:rStyle w:val="Emphasis"/>
                <w:rFonts w:ascii="Red Hat Display" w:hAnsi="Red Hat Display" w:cs="Red Hat Display"/>
                <w:i w:val="0"/>
                <w:sz w:val="24"/>
              </w:rPr>
              <w:t xml:space="preserve"> </w:t>
            </w:r>
            <w:r w:rsidRPr="00894795">
              <w:rPr>
                <w:rStyle w:val="Emphasis"/>
                <w:rFonts w:ascii="Red Hat Display" w:hAnsi="Red Hat Display" w:cs="Red Hat Display"/>
                <w:b/>
                <w:bCs/>
                <w:i w:val="0"/>
                <w:sz w:val="24"/>
              </w:rPr>
              <w:t>4.</w:t>
            </w:r>
            <w:r w:rsidRPr="00894795">
              <w:rPr>
                <w:rStyle w:val="Emphasis"/>
                <w:rFonts w:ascii="Red Hat Display" w:hAnsi="Red Hat Display" w:cs="Red Hat Display"/>
                <w:i w:val="0"/>
                <w:sz w:val="24"/>
              </w:rPr>
              <w:t xml:space="preserve"> </w:t>
            </w:r>
            <w:r w:rsidR="00C3287C" w:rsidRPr="00894795">
              <w:rPr>
                <w:rStyle w:val="Emphasis"/>
                <w:rFonts w:ascii="Red Hat Display" w:hAnsi="Red Hat Display" w:cs="Red Hat Display"/>
                <w:i w:val="0"/>
                <w:sz w:val="24"/>
              </w:rPr>
              <w:t>Explainable AI,</w:t>
            </w:r>
            <w:r w:rsidRPr="00894795">
              <w:rPr>
                <w:rStyle w:val="Emphasis"/>
                <w:rFonts w:ascii="Red Hat Display" w:hAnsi="Red Hat Display" w:cs="Red Hat Display"/>
                <w:i w:val="0"/>
                <w:sz w:val="24"/>
              </w:rPr>
              <w:t xml:space="preserve"> </w:t>
            </w:r>
            <w:r w:rsidRPr="00894795">
              <w:rPr>
                <w:rStyle w:val="Emphasis"/>
                <w:rFonts w:ascii="Red Hat Display" w:hAnsi="Red Hat Display" w:cs="Red Hat Display"/>
                <w:b/>
                <w:bCs/>
                <w:i w:val="0"/>
                <w:sz w:val="24"/>
              </w:rPr>
              <w:t>5.</w:t>
            </w:r>
            <w:r w:rsidRPr="00894795">
              <w:rPr>
                <w:rStyle w:val="Emphasis"/>
                <w:rFonts w:ascii="Red Hat Display" w:hAnsi="Red Hat Display" w:cs="Red Hat Display"/>
                <w:i w:val="0"/>
                <w:sz w:val="24"/>
              </w:rPr>
              <w:t xml:space="preserve"> </w:t>
            </w:r>
            <w:r w:rsidR="00C3287C" w:rsidRPr="00894795">
              <w:rPr>
                <w:rStyle w:val="Emphasis"/>
                <w:rFonts w:ascii="Red Hat Display" w:hAnsi="Red Hat Display" w:cs="Red Hat Display"/>
                <w:i w:val="0"/>
                <w:sz w:val="24"/>
              </w:rPr>
              <w:t xml:space="preserve">Intelligent and Safe Human Environments, </w:t>
            </w:r>
            <w:r w:rsidRPr="00894795">
              <w:rPr>
                <w:rStyle w:val="Emphasis"/>
                <w:rFonts w:ascii="Red Hat Display" w:hAnsi="Red Hat Display" w:cs="Red Hat Display"/>
                <w:b/>
                <w:bCs/>
                <w:i w:val="0"/>
                <w:sz w:val="24"/>
              </w:rPr>
              <w:t>6.</w:t>
            </w:r>
            <w:r w:rsidRPr="00894795">
              <w:rPr>
                <w:rStyle w:val="Emphasis"/>
                <w:rFonts w:ascii="Red Hat Display" w:hAnsi="Red Hat Display" w:cs="Red Hat Display"/>
                <w:i w:val="0"/>
                <w:sz w:val="24"/>
              </w:rPr>
              <w:t xml:space="preserve"> </w:t>
            </w:r>
            <w:r w:rsidR="00C3287C" w:rsidRPr="00894795">
              <w:rPr>
                <w:rStyle w:val="Emphasis"/>
                <w:rFonts w:ascii="Red Hat Display" w:hAnsi="Red Hat Display" w:cs="Red Hat Display"/>
                <w:i w:val="0"/>
                <w:sz w:val="24"/>
              </w:rPr>
              <w:t xml:space="preserve">Autonomous Vehicles, </w:t>
            </w:r>
            <w:r w:rsidRPr="00894795">
              <w:rPr>
                <w:rStyle w:val="Emphasis"/>
                <w:rFonts w:ascii="Red Hat Display" w:hAnsi="Red Hat Display" w:cs="Red Hat Display"/>
                <w:b/>
                <w:bCs/>
                <w:i w:val="0"/>
                <w:sz w:val="24"/>
              </w:rPr>
              <w:t>7.</w:t>
            </w:r>
            <w:r w:rsidRPr="00894795">
              <w:rPr>
                <w:rStyle w:val="Emphasis"/>
                <w:rFonts w:ascii="Red Hat Display" w:hAnsi="Red Hat Display" w:cs="Red Hat Display"/>
                <w:i w:val="0"/>
                <w:sz w:val="24"/>
              </w:rPr>
              <w:t xml:space="preserve"> </w:t>
            </w:r>
            <w:r w:rsidR="00C3287C" w:rsidRPr="00894795">
              <w:rPr>
                <w:rStyle w:val="Emphasis"/>
                <w:rFonts w:ascii="Red Hat Display" w:hAnsi="Red Hat Display" w:cs="Red Hat Display"/>
                <w:i w:val="0"/>
                <w:sz w:val="24"/>
              </w:rPr>
              <w:t>Responsible and Ethical AI</w:t>
            </w:r>
            <w:r w:rsidR="00B518C7">
              <w:rPr>
                <w:rStyle w:val="Emphasis"/>
                <w:rFonts w:ascii="Red Hat Display" w:hAnsi="Red Hat Display" w:cs="Red Hat Display"/>
                <w:i w:val="0"/>
                <w:sz w:val="24"/>
              </w:rPr>
              <w:t xml:space="preserve">, </w:t>
            </w:r>
            <w:r w:rsidR="00B518C7">
              <w:rPr>
                <w:rStyle w:val="Emphasis"/>
                <w:rFonts w:ascii="Red Hat Display" w:hAnsi="Red Hat Display" w:cs="Red Hat Display"/>
                <w:b/>
                <w:bCs/>
                <w:i w:val="0"/>
                <w:sz w:val="24"/>
              </w:rPr>
              <w:t>8</w:t>
            </w:r>
            <w:r w:rsidR="00B518C7" w:rsidRPr="00894795">
              <w:rPr>
                <w:rStyle w:val="Emphasis"/>
                <w:rFonts w:ascii="Red Hat Display" w:hAnsi="Red Hat Display" w:cs="Red Hat Display"/>
                <w:b/>
                <w:bCs/>
                <w:i w:val="0"/>
                <w:sz w:val="24"/>
              </w:rPr>
              <w:t>.</w:t>
            </w:r>
            <w:r w:rsidR="00B518C7" w:rsidRPr="00894795">
              <w:rPr>
                <w:rStyle w:val="Emphasis"/>
                <w:rFonts w:ascii="Red Hat Display" w:hAnsi="Red Hat Display" w:cs="Red Hat Display"/>
                <w:i w:val="0"/>
                <w:sz w:val="24"/>
              </w:rPr>
              <w:t xml:space="preserve"> </w:t>
            </w:r>
            <w:r w:rsidR="00B518C7" w:rsidRPr="00B518C7">
              <w:rPr>
                <w:rFonts w:ascii="Red Hat Display" w:hAnsi="Red Hat Display" w:cs="Red Hat Display"/>
                <w:iCs/>
                <w:sz w:val="24"/>
              </w:rPr>
              <w:t>Domain-specific language models</w:t>
            </w:r>
          </w:p>
        </w:tc>
      </w:tr>
      <w:tr w:rsidR="00073F3A" w14:paraId="232A2154" w14:textId="77777777" w:rsidTr="00073F3A">
        <w:trPr>
          <w:trHeight w:val="826"/>
          <w:jc w:val="center"/>
        </w:trPr>
        <w:tc>
          <w:tcPr>
            <w:tcW w:w="2689" w:type="dxa"/>
            <w:shd w:val="clear" w:color="auto" w:fill="4086C2"/>
          </w:tcPr>
          <w:p w14:paraId="2442BF94" w14:textId="46A05871" w:rsidR="00A06CFF" w:rsidRPr="009C2435" w:rsidRDefault="00A06CFF" w:rsidP="003243B2">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Digital Trust</w:t>
            </w:r>
          </w:p>
        </w:tc>
        <w:tc>
          <w:tcPr>
            <w:tcW w:w="7371" w:type="dxa"/>
            <w:shd w:val="clear" w:color="auto" w:fill="FFFFFF" w:themeFill="background1"/>
          </w:tcPr>
          <w:p w14:paraId="7A36CB82" w14:textId="6443C8CD" w:rsidR="00A06CFF" w:rsidRPr="00894795" w:rsidRDefault="00A06CFF" w:rsidP="00072C64">
            <w:pPr>
              <w:spacing w:line="360" w:lineRule="auto"/>
              <w:ind w:left="0"/>
              <w:rPr>
                <w:rStyle w:val="Emphasis"/>
                <w:rFonts w:ascii="Red Hat Display" w:hAnsi="Red Hat Display" w:cs="Red Hat Display"/>
                <w:i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 w:val="0"/>
                <w:sz w:val="24"/>
              </w:rPr>
              <w:t xml:space="preserve"> Digital Identity,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 w:val="0"/>
                <w:sz w:val="24"/>
              </w:rPr>
              <w:t xml:space="preserve"> Cybersecurity,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 w:val="0"/>
                <w:sz w:val="24"/>
              </w:rPr>
              <w:t xml:space="preserve"> Cyber Resilience, </w:t>
            </w:r>
            <w:r w:rsidRPr="00894795">
              <w:rPr>
                <w:rStyle w:val="Emphasis"/>
                <w:rFonts w:ascii="Red Hat Display" w:hAnsi="Red Hat Display" w:cs="Red Hat Display"/>
                <w:b/>
                <w:bCs/>
                <w:i w:val="0"/>
                <w:sz w:val="24"/>
              </w:rPr>
              <w:t>4.</w:t>
            </w:r>
            <w:r w:rsidRPr="00894795">
              <w:rPr>
                <w:rStyle w:val="Emphasis"/>
                <w:rFonts w:ascii="Red Hat Display" w:hAnsi="Red Hat Display" w:cs="Red Hat Display"/>
                <w:i w:val="0"/>
                <w:sz w:val="24"/>
              </w:rPr>
              <w:t xml:space="preserve"> Quantum Communication, </w:t>
            </w:r>
            <w:r w:rsidRPr="00894795">
              <w:rPr>
                <w:rStyle w:val="Emphasis"/>
                <w:rFonts w:ascii="Red Hat Display" w:hAnsi="Red Hat Display" w:cs="Red Hat Display"/>
                <w:b/>
                <w:bCs/>
                <w:i w:val="0"/>
                <w:sz w:val="24"/>
              </w:rPr>
              <w:t>5.</w:t>
            </w:r>
            <w:r w:rsidRPr="00894795">
              <w:rPr>
                <w:rStyle w:val="Emphasis"/>
                <w:rFonts w:ascii="Red Hat Display" w:hAnsi="Red Hat Display" w:cs="Red Hat Display"/>
                <w:i w:val="0"/>
                <w:sz w:val="24"/>
              </w:rPr>
              <w:t xml:space="preserve"> Dependable Computing, </w:t>
            </w:r>
            <w:r w:rsidRPr="00894795">
              <w:rPr>
                <w:rStyle w:val="Emphasis"/>
                <w:rFonts w:ascii="Red Hat Display" w:hAnsi="Red Hat Display" w:cs="Red Hat Display"/>
                <w:b/>
                <w:bCs/>
                <w:i w:val="0"/>
                <w:sz w:val="24"/>
              </w:rPr>
              <w:t>6.</w:t>
            </w:r>
            <w:r w:rsidRPr="00894795">
              <w:rPr>
                <w:rStyle w:val="Emphasis"/>
                <w:rFonts w:ascii="Red Hat Display" w:hAnsi="Red Hat Display" w:cs="Red Hat Display"/>
                <w:i w:val="0"/>
                <w:sz w:val="24"/>
              </w:rPr>
              <w:t xml:space="preserve"> Regulatory Science</w:t>
            </w:r>
          </w:p>
        </w:tc>
      </w:tr>
      <w:tr w:rsidR="00073F3A" w14:paraId="554F472F" w14:textId="77777777" w:rsidTr="00073F3A">
        <w:trPr>
          <w:trHeight w:val="1339"/>
          <w:jc w:val="center"/>
        </w:trPr>
        <w:tc>
          <w:tcPr>
            <w:tcW w:w="2689" w:type="dxa"/>
            <w:shd w:val="clear" w:color="auto" w:fill="4086C2"/>
          </w:tcPr>
          <w:p w14:paraId="224D6AF6" w14:textId="5CCE7A7A" w:rsidR="00A06CFF" w:rsidRPr="009C2435" w:rsidRDefault="00A06CFF" w:rsidP="003243B2">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Knowledge and Data Representation and Analysis</w:t>
            </w:r>
          </w:p>
        </w:tc>
        <w:tc>
          <w:tcPr>
            <w:tcW w:w="7371" w:type="dxa"/>
            <w:shd w:val="clear" w:color="auto" w:fill="FFFFFF" w:themeFill="background1"/>
          </w:tcPr>
          <w:p w14:paraId="7B966FE3" w14:textId="5C3F49A4" w:rsidR="00A06CFF" w:rsidRPr="00894795" w:rsidRDefault="00A06CFF" w:rsidP="00072C64">
            <w:pPr>
              <w:spacing w:line="360" w:lineRule="auto"/>
              <w:ind w:left="0"/>
              <w:rPr>
                <w:rStyle w:val="Emphasis"/>
                <w:rFonts w:ascii="Red Hat Display" w:hAnsi="Red Hat Display" w:cs="Red Hat Display"/>
                <w:i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 w:val="0"/>
                <w:sz w:val="24"/>
              </w:rPr>
              <w:t xml:space="preserve"> Data Analytics,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 w:val="0"/>
                <w:sz w:val="24"/>
              </w:rPr>
              <w:t xml:space="preserve"> Domain-Specific Data Analysis,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 w:val="0"/>
                <w:sz w:val="24"/>
              </w:rPr>
              <w:t xml:space="preserve"> Knowledge Graphs</w:t>
            </w:r>
          </w:p>
        </w:tc>
      </w:tr>
      <w:tr w:rsidR="00073F3A" w14:paraId="6C2B0A43" w14:textId="77777777" w:rsidTr="00073F3A">
        <w:trPr>
          <w:jc w:val="center"/>
        </w:trPr>
        <w:tc>
          <w:tcPr>
            <w:tcW w:w="2689" w:type="dxa"/>
            <w:shd w:val="clear" w:color="auto" w:fill="4086C2"/>
          </w:tcPr>
          <w:p w14:paraId="5D6AA951" w14:textId="0AEF222F" w:rsidR="00A06CFF" w:rsidRPr="009C2435" w:rsidRDefault="00A06CFF" w:rsidP="003243B2">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Technology for Peace, Sustainability and Environmental, Social and Governance (ESG)</w:t>
            </w:r>
          </w:p>
        </w:tc>
        <w:tc>
          <w:tcPr>
            <w:tcW w:w="7371" w:type="dxa"/>
            <w:shd w:val="clear" w:color="auto" w:fill="FFFFFF" w:themeFill="background1"/>
          </w:tcPr>
          <w:p w14:paraId="5653E953" w14:textId="3C7C20D5" w:rsidR="00A06CFF" w:rsidRPr="00894795" w:rsidRDefault="00A06CFF" w:rsidP="00072C64">
            <w:pPr>
              <w:spacing w:line="360" w:lineRule="auto"/>
              <w:ind w:left="0"/>
              <w:rPr>
                <w:rStyle w:val="Emphasis"/>
                <w:rFonts w:ascii="Red Hat Display" w:hAnsi="Red Hat Display" w:cs="Red Hat Display"/>
                <w:i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 w:val="0"/>
                <w:sz w:val="24"/>
              </w:rPr>
              <w:t xml:space="preserve"> </w:t>
            </w:r>
            <w:r w:rsidR="00DF6A6A" w:rsidRPr="00894795">
              <w:rPr>
                <w:rStyle w:val="Emphasis"/>
                <w:rFonts w:ascii="Red Hat Display" w:hAnsi="Red Hat Display" w:cs="Red Hat Display"/>
                <w:i w:val="0"/>
                <w:sz w:val="24"/>
              </w:rPr>
              <w:t>Sustainable Cloud</w:t>
            </w:r>
            <w:r w:rsidRPr="00894795">
              <w:rPr>
                <w:rStyle w:val="Emphasis"/>
                <w:rFonts w:ascii="Red Hat Display" w:hAnsi="Red Hat Display" w:cs="Red Hat Display"/>
                <w:i w:val="0"/>
                <w:sz w:val="24"/>
              </w:rPr>
              <w:t xml:space="preserve">,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 w:val="0"/>
                <w:sz w:val="24"/>
              </w:rPr>
              <w:t xml:space="preserve"> </w:t>
            </w:r>
            <w:r w:rsidR="00DF6A6A" w:rsidRPr="00894795">
              <w:rPr>
                <w:rStyle w:val="Emphasis"/>
                <w:rFonts w:ascii="Red Hat Display" w:hAnsi="Red Hat Display" w:cs="Red Hat Display"/>
                <w:i w:val="0"/>
                <w:sz w:val="24"/>
              </w:rPr>
              <w:t>AI for Sustainability</w:t>
            </w:r>
            <w:r w:rsidRPr="00894795">
              <w:rPr>
                <w:rStyle w:val="Emphasis"/>
                <w:rFonts w:ascii="Red Hat Display" w:hAnsi="Red Hat Display" w:cs="Red Hat Display"/>
                <w:i w:val="0"/>
                <w:sz w:val="24"/>
              </w:rPr>
              <w:t xml:space="preserve">,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 w:val="0"/>
                <w:sz w:val="24"/>
              </w:rPr>
              <w:t xml:space="preserve"> </w:t>
            </w:r>
            <w:r w:rsidR="00DF6A6A" w:rsidRPr="00894795">
              <w:rPr>
                <w:rStyle w:val="Emphasis"/>
                <w:rFonts w:ascii="Red Hat Display" w:hAnsi="Red Hat Display" w:cs="Red Hat Display"/>
                <w:i w:val="0"/>
                <w:sz w:val="24"/>
              </w:rPr>
              <w:t>Social-Technical Ecosystems</w:t>
            </w:r>
            <w:r w:rsidRPr="00894795">
              <w:rPr>
                <w:rStyle w:val="Emphasis"/>
                <w:rFonts w:ascii="Red Hat Display" w:hAnsi="Red Hat Display" w:cs="Red Hat Display"/>
                <w:i w:val="0"/>
                <w:sz w:val="24"/>
              </w:rPr>
              <w:t xml:space="preserve">, </w:t>
            </w:r>
            <w:r w:rsidRPr="00894795">
              <w:rPr>
                <w:rStyle w:val="Emphasis"/>
                <w:rFonts w:ascii="Red Hat Display" w:hAnsi="Red Hat Display" w:cs="Red Hat Display"/>
                <w:b/>
                <w:bCs/>
                <w:i w:val="0"/>
                <w:sz w:val="24"/>
              </w:rPr>
              <w:t>4.</w:t>
            </w:r>
            <w:r w:rsidRPr="00894795">
              <w:rPr>
                <w:rStyle w:val="Emphasis"/>
                <w:rFonts w:ascii="Red Hat Display" w:hAnsi="Red Hat Display" w:cs="Red Hat Display"/>
                <w:i w:val="0"/>
                <w:sz w:val="24"/>
              </w:rPr>
              <w:t xml:space="preserve"> </w:t>
            </w:r>
            <w:r w:rsidR="00DF6A6A" w:rsidRPr="00894795">
              <w:rPr>
                <w:rStyle w:val="Emphasis"/>
                <w:rFonts w:ascii="Red Hat Display" w:hAnsi="Red Hat Display" w:cs="Red Hat Display"/>
                <w:i w:val="0"/>
                <w:sz w:val="24"/>
              </w:rPr>
              <w:t>Edge Computing</w:t>
            </w:r>
            <w:r w:rsidRPr="00894795">
              <w:rPr>
                <w:rStyle w:val="Emphasis"/>
                <w:rFonts w:ascii="Red Hat Display" w:hAnsi="Red Hat Display" w:cs="Red Hat Display"/>
                <w:i w:val="0"/>
                <w:sz w:val="24"/>
              </w:rPr>
              <w:t xml:space="preserve">, </w:t>
            </w:r>
            <w:r w:rsidRPr="00894795">
              <w:rPr>
                <w:rStyle w:val="Emphasis"/>
                <w:rFonts w:ascii="Red Hat Display" w:hAnsi="Red Hat Display" w:cs="Red Hat Display"/>
                <w:b/>
                <w:bCs/>
                <w:i w:val="0"/>
                <w:sz w:val="24"/>
              </w:rPr>
              <w:t>5.</w:t>
            </w:r>
            <w:r w:rsidRPr="00894795">
              <w:rPr>
                <w:rStyle w:val="Emphasis"/>
                <w:rFonts w:ascii="Red Hat Display" w:hAnsi="Red Hat Display" w:cs="Red Hat Display"/>
                <w:i w:val="0"/>
                <w:sz w:val="24"/>
              </w:rPr>
              <w:t xml:space="preserve"> </w:t>
            </w:r>
            <w:r w:rsidR="00DF6A6A" w:rsidRPr="00894795">
              <w:rPr>
                <w:rStyle w:val="Emphasis"/>
                <w:rFonts w:ascii="Red Hat Display" w:hAnsi="Red Hat Display" w:cs="Red Hat Display"/>
                <w:i w:val="0"/>
                <w:sz w:val="24"/>
              </w:rPr>
              <w:t xml:space="preserve">Peace Tech </w:t>
            </w:r>
            <w:r w:rsidR="00DF6A6A" w:rsidRPr="00894795">
              <w:rPr>
                <w:rStyle w:val="Emphasis"/>
                <w:rFonts w:ascii="Red Hat Display" w:hAnsi="Red Hat Display" w:cs="Red Hat Display"/>
                <w:b/>
                <w:bCs/>
                <w:i w:val="0"/>
                <w:sz w:val="24"/>
              </w:rPr>
              <w:t>6.</w:t>
            </w:r>
            <w:r w:rsidR="00DF6A6A" w:rsidRPr="00894795">
              <w:rPr>
                <w:rStyle w:val="Emphasis"/>
                <w:rFonts w:ascii="Red Hat Display" w:hAnsi="Red Hat Display" w:cs="Red Hat Display"/>
                <w:i w:val="0"/>
                <w:sz w:val="24"/>
              </w:rPr>
              <w:t xml:space="preserve"> GPU Powered Infrastructure (NeoClouds)</w:t>
            </w:r>
          </w:p>
        </w:tc>
      </w:tr>
      <w:tr w:rsidR="00073F3A" w14:paraId="6F418080" w14:textId="77777777" w:rsidTr="00073F3A">
        <w:trPr>
          <w:jc w:val="center"/>
        </w:trPr>
        <w:tc>
          <w:tcPr>
            <w:tcW w:w="2689" w:type="dxa"/>
            <w:shd w:val="clear" w:color="auto" w:fill="4086C2"/>
          </w:tcPr>
          <w:p w14:paraId="4A35A8DF" w14:textId="0F33A92E" w:rsidR="00A06CFF" w:rsidRPr="009C2435" w:rsidRDefault="00A06CFF" w:rsidP="003243B2">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Other Emerging Technologies</w:t>
            </w:r>
          </w:p>
        </w:tc>
        <w:tc>
          <w:tcPr>
            <w:tcW w:w="7371" w:type="dxa"/>
            <w:shd w:val="clear" w:color="auto" w:fill="FFFFFF" w:themeFill="background1"/>
          </w:tcPr>
          <w:p w14:paraId="2D88AC2A" w14:textId="76068F86" w:rsidR="00A06CFF" w:rsidRPr="00894795" w:rsidRDefault="00A06CFF" w:rsidP="00072C64">
            <w:pPr>
              <w:spacing w:line="360" w:lineRule="auto"/>
              <w:ind w:left="0"/>
              <w:rPr>
                <w:rStyle w:val="Emphasis"/>
                <w:rFonts w:ascii="Red Hat Display" w:hAnsi="Red Hat Display" w:cs="Red Hat Display"/>
                <w:i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 w:val="0"/>
                <w:sz w:val="24"/>
              </w:rPr>
              <w:t xml:space="preserve"> </w:t>
            </w:r>
            <w:r w:rsidR="00DF6A6A" w:rsidRPr="00894795">
              <w:rPr>
                <w:rStyle w:val="Emphasis"/>
                <w:rFonts w:ascii="Red Hat Display" w:hAnsi="Red Hat Display" w:cs="Red Hat Display"/>
                <w:i w:val="0"/>
                <w:sz w:val="24"/>
              </w:rPr>
              <w:t>Quantum Computers</w:t>
            </w:r>
            <w:r w:rsidRPr="00894795">
              <w:rPr>
                <w:rStyle w:val="Emphasis"/>
                <w:rFonts w:ascii="Red Hat Display" w:hAnsi="Red Hat Display" w:cs="Red Hat Display"/>
                <w:i w:val="0"/>
                <w:sz w:val="24"/>
              </w:rPr>
              <w:t xml:space="preserve">,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 w:val="0"/>
                <w:sz w:val="24"/>
              </w:rPr>
              <w:t xml:space="preserve"> </w:t>
            </w:r>
            <w:r w:rsidR="00DF6A6A" w:rsidRPr="00894795">
              <w:rPr>
                <w:rStyle w:val="Emphasis"/>
                <w:rFonts w:ascii="Red Hat Display" w:hAnsi="Red Hat Display" w:cs="Red Hat Display"/>
                <w:i w:val="0"/>
                <w:sz w:val="24"/>
              </w:rPr>
              <w:t>Neuromorphic Computing</w:t>
            </w:r>
            <w:r w:rsidRPr="00894795">
              <w:rPr>
                <w:rStyle w:val="Emphasis"/>
                <w:rFonts w:ascii="Red Hat Display" w:hAnsi="Red Hat Display" w:cs="Red Hat Display"/>
                <w:i w:val="0"/>
                <w:sz w:val="24"/>
              </w:rPr>
              <w:t xml:space="preserve">,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 w:val="0"/>
                <w:sz w:val="24"/>
              </w:rPr>
              <w:t xml:space="preserve"> </w:t>
            </w:r>
            <w:r w:rsidR="00DF6A6A" w:rsidRPr="00894795">
              <w:rPr>
                <w:rStyle w:val="Emphasis"/>
                <w:rFonts w:ascii="Red Hat Display" w:hAnsi="Red Hat Display" w:cs="Red Hat Display"/>
                <w:i w:val="0"/>
                <w:sz w:val="24"/>
              </w:rPr>
              <w:t>Applications related to Personalised Medicine</w:t>
            </w:r>
            <w:r w:rsidRPr="00894795">
              <w:rPr>
                <w:rStyle w:val="Emphasis"/>
                <w:rFonts w:ascii="Red Hat Display" w:hAnsi="Red Hat Display" w:cs="Red Hat Display"/>
                <w:i w:val="0"/>
                <w:sz w:val="24"/>
              </w:rPr>
              <w:t xml:space="preserve">, </w:t>
            </w:r>
            <w:r w:rsidRPr="00894795">
              <w:rPr>
                <w:rStyle w:val="Emphasis"/>
                <w:rFonts w:ascii="Red Hat Display" w:hAnsi="Red Hat Display" w:cs="Red Hat Display"/>
                <w:b/>
                <w:bCs/>
                <w:i w:val="0"/>
                <w:sz w:val="24"/>
              </w:rPr>
              <w:t>4.</w:t>
            </w:r>
            <w:r w:rsidRPr="00894795">
              <w:rPr>
                <w:rStyle w:val="Emphasis"/>
                <w:rFonts w:ascii="Red Hat Display" w:hAnsi="Red Hat Display" w:cs="Red Hat Display"/>
                <w:i w:val="0"/>
                <w:sz w:val="24"/>
              </w:rPr>
              <w:t xml:space="preserve"> </w:t>
            </w:r>
            <w:r w:rsidR="00DF6A6A" w:rsidRPr="00894795">
              <w:rPr>
                <w:rStyle w:val="Emphasis"/>
                <w:rFonts w:ascii="Red Hat Display" w:hAnsi="Red Hat Display" w:cs="Red Hat Display"/>
                <w:i w:val="0"/>
                <w:sz w:val="24"/>
              </w:rPr>
              <w:t>Augmented-Connected Workforce</w:t>
            </w:r>
            <w:r w:rsidRPr="00894795">
              <w:rPr>
                <w:rStyle w:val="Emphasis"/>
                <w:rFonts w:ascii="Red Hat Display" w:hAnsi="Red Hat Display" w:cs="Red Hat Display"/>
                <w:i w:val="0"/>
                <w:sz w:val="24"/>
              </w:rPr>
              <w:t xml:space="preserve">, </w:t>
            </w:r>
            <w:r w:rsidRPr="00894795">
              <w:rPr>
                <w:rStyle w:val="Emphasis"/>
                <w:rFonts w:ascii="Red Hat Display" w:hAnsi="Red Hat Display" w:cs="Red Hat Display"/>
                <w:b/>
                <w:bCs/>
                <w:i w:val="0"/>
                <w:sz w:val="24"/>
              </w:rPr>
              <w:t>5.</w:t>
            </w:r>
            <w:r w:rsidRPr="00894795">
              <w:rPr>
                <w:rStyle w:val="Emphasis"/>
                <w:rFonts w:ascii="Red Hat Display" w:hAnsi="Red Hat Display" w:cs="Red Hat Display"/>
                <w:i w:val="0"/>
                <w:sz w:val="24"/>
              </w:rPr>
              <w:t xml:space="preserve"> </w:t>
            </w:r>
            <w:r w:rsidR="00DF6A6A" w:rsidRPr="00894795">
              <w:rPr>
                <w:rStyle w:val="Emphasis"/>
                <w:rFonts w:ascii="Red Hat Display" w:hAnsi="Red Hat Display" w:cs="Red Hat Display"/>
                <w:i w:val="0"/>
                <w:sz w:val="24"/>
              </w:rPr>
              <w:t>Digital Twins</w:t>
            </w:r>
            <w:r w:rsidRPr="00894795">
              <w:rPr>
                <w:rStyle w:val="Emphasis"/>
                <w:rFonts w:ascii="Red Hat Display" w:hAnsi="Red Hat Display" w:cs="Red Hat Display"/>
                <w:i w:val="0"/>
                <w:sz w:val="24"/>
              </w:rPr>
              <w:t xml:space="preserve">, </w:t>
            </w:r>
            <w:r w:rsidRPr="00894795">
              <w:rPr>
                <w:rStyle w:val="Emphasis"/>
                <w:rFonts w:ascii="Red Hat Display" w:hAnsi="Red Hat Display" w:cs="Red Hat Display"/>
                <w:b/>
                <w:bCs/>
                <w:i w:val="0"/>
                <w:sz w:val="24"/>
              </w:rPr>
              <w:t>6.</w:t>
            </w:r>
            <w:r w:rsidRPr="00894795">
              <w:rPr>
                <w:rStyle w:val="Emphasis"/>
                <w:rFonts w:ascii="Red Hat Display" w:hAnsi="Red Hat Display" w:cs="Red Hat Display"/>
                <w:i w:val="0"/>
                <w:sz w:val="24"/>
              </w:rPr>
              <w:t xml:space="preserve"> </w:t>
            </w:r>
            <w:r w:rsidR="00DF6A6A" w:rsidRPr="00072C64">
              <w:rPr>
                <w:rFonts w:ascii="Red Hat Display" w:hAnsi="Red Hat Display" w:cs="Red Hat Display"/>
                <w:iCs/>
                <w:sz w:val="24"/>
              </w:rPr>
              <w:t>Innovative Computing for the Humanities</w:t>
            </w:r>
            <w:r w:rsidR="00A81C3B">
              <w:rPr>
                <w:rFonts w:ascii="Red Hat Display" w:hAnsi="Red Hat Display" w:cs="Red Hat Display"/>
                <w:iCs/>
                <w:sz w:val="24"/>
              </w:rPr>
              <w:t xml:space="preserve">, </w:t>
            </w:r>
            <w:r w:rsidR="00A81C3B" w:rsidRPr="002F4CE1">
              <w:rPr>
                <w:rFonts w:ascii="Red Hat Display" w:hAnsi="Red Hat Display" w:cs="Red Hat Display"/>
                <w:b/>
                <w:bCs/>
                <w:iCs/>
                <w:sz w:val="24"/>
              </w:rPr>
              <w:t>7.</w:t>
            </w:r>
            <w:r w:rsidR="00A81C3B">
              <w:rPr>
                <w:rFonts w:ascii="Red Hat Display" w:hAnsi="Red Hat Display" w:cs="Red Hat Display"/>
                <w:iCs/>
                <w:sz w:val="24"/>
              </w:rPr>
              <w:t xml:space="preserve"> High Performance Computing</w:t>
            </w:r>
          </w:p>
        </w:tc>
      </w:tr>
      <w:tr w:rsidR="00073F3A" w14:paraId="17AB5B56" w14:textId="77777777" w:rsidTr="00073F3A">
        <w:trPr>
          <w:jc w:val="center"/>
        </w:trPr>
        <w:tc>
          <w:tcPr>
            <w:tcW w:w="2689" w:type="dxa"/>
            <w:shd w:val="clear" w:color="auto" w:fill="4086C2"/>
          </w:tcPr>
          <w:p w14:paraId="3C503C87" w14:textId="707BB3B9" w:rsidR="00A06CFF" w:rsidRPr="009C2435" w:rsidRDefault="00A06CFF" w:rsidP="003243B2">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Regulatory Compliance and Governance</w:t>
            </w:r>
          </w:p>
        </w:tc>
        <w:tc>
          <w:tcPr>
            <w:tcW w:w="7371" w:type="dxa"/>
            <w:shd w:val="clear" w:color="auto" w:fill="FFFFFF" w:themeFill="background1"/>
          </w:tcPr>
          <w:p w14:paraId="367A94CD" w14:textId="6E1BB7CA" w:rsidR="00A06CFF" w:rsidRPr="00894795" w:rsidRDefault="00A06CFF" w:rsidP="00072C64">
            <w:pPr>
              <w:spacing w:line="360" w:lineRule="auto"/>
              <w:ind w:left="0"/>
              <w:rPr>
                <w:rStyle w:val="Emphasis"/>
                <w:rFonts w:ascii="Red Hat Display" w:hAnsi="Red Hat Display" w:cs="Red Hat Display"/>
                <w:iCs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Cs w:val="0"/>
                <w:sz w:val="24"/>
              </w:rPr>
              <w:t xml:space="preserve"> </w:t>
            </w:r>
            <w:r w:rsidR="00DF6A6A" w:rsidRPr="00894795">
              <w:rPr>
                <w:rFonts w:ascii="Red Hat Display" w:hAnsi="Red Hat Display" w:cs="Red Hat Display"/>
                <w:iCs/>
                <w:sz w:val="24"/>
              </w:rPr>
              <w:t>EU AI Act</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Cs w:val="0"/>
                <w:sz w:val="24"/>
              </w:rPr>
              <w:t xml:space="preserve"> </w:t>
            </w:r>
            <w:r w:rsidR="00DF6A6A" w:rsidRPr="00894795">
              <w:rPr>
                <w:rFonts w:ascii="Red Hat Display" w:hAnsi="Red Hat Display" w:cs="Red Hat Display"/>
                <w:iCs/>
                <w:sz w:val="24"/>
              </w:rPr>
              <w:t>EU Cyber Security Act</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Cs w:val="0"/>
                <w:sz w:val="24"/>
              </w:rPr>
              <w:t xml:space="preserve"> </w:t>
            </w:r>
            <w:r w:rsidR="00DF6A6A" w:rsidRPr="00894795">
              <w:rPr>
                <w:rFonts w:ascii="Red Hat Display" w:hAnsi="Red Hat Display" w:cs="Red Hat Display"/>
                <w:iCs/>
                <w:sz w:val="24"/>
              </w:rPr>
              <w:t>EU Cyber Resilience Act</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4.</w:t>
            </w:r>
            <w:r w:rsidRPr="00894795">
              <w:rPr>
                <w:rStyle w:val="Emphasis"/>
                <w:rFonts w:ascii="Red Hat Display" w:hAnsi="Red Hat Display" w:cs="Red Hat Display"/>
                <w:iCs w:val="0"/>
                <w:sz w:val="24"/>
              </w:rPr>
              <w:t xml:space="preserve"> </w:t>
            </w:r>
            <w:r w:rsidR="00DF6A6A" w:rsidRPr="00894795">
              <w:rPr>
                <w:rFonts w:ascii="Red Hat Display" w:hAnsi="Red Hat Display" w:cs="Red Hat Display"/>
                <w:iCs/>
                <w:sz w:val="24"/>
              </w:rPr>
              <w:t>EU Data Governance Act</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5.</w:t>
            </w:r>
            <w:r w:rsidRPr="00894795">
              <w:rPr>
                <w:rStyle w:val="Emphasis"/>
                <w:rFonts w:ascii="Red Hat Display" w:hAnsi="Red Hat Display" w:cs="Red Hat Display"/>
                <w:iCs w:val="0"/>
                <w:sz w:val="24"/>
              </w:rPr>
              <w:t xml:space="preserve"> </w:t>
            </w:r>
            <w:r w:rsidR="00DF6A6A" w:rsidRPr="00894795">
              <w:rPr>
                <w:rFonts w:ascii="Red Hat Display" w:hAnsi="Red Hat Display" w:cs="Red Hat Display"/>
                <w:iCs/>
                <w:sz w:val="24"/>
              </w:rPr>
              <w:t>EU Data Act</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6.</w:t>
            </w:r>
            <w:r w:rsidRPr="00894795">
              <w:rPr>
                <w:rStyle w:val="Emphasis"/>
                <w:rFonts w:ascii="Red Hat Display" w:hAnsi="Red Hat Display" w:cs="Red Hat Display"/>
                <w:iCs w:val="0"/>
                <w:sz w:val="24"/>
              </w:rPr>
              <w:t xml:space="preserve"> </w:t>
            </w:r>
            <w:r w:rsidR="00DF6A6A" w:rsidRPr="00894795">
              <w:rPr>
                <w:rFonts w:ascii="Red Hat Display" w:hAnsi="Red Hat Display" w:cs="Red Hat Display"/>
                <w:iCs/>
                <w:sz w:val="24"/>
              </w:rPr>
              <w:t>European Digital Identity Regulation (eIDAS 2)</w:t>
            </w:r>
          </w:p>
        </w:tc>
      </w:tr>
      <w:tr w:rsidR="00073F3A" w14:paraId="1C005D77" w14:textId="77777777" w:rsidTr="00073F3A">
        <w:trPr>
          <w:jc w:val="center"/>
        </w:trPr>
        <w:tc>
          <w:tcPr>
            <w:tcW w:w="2689" w:type="dxa"/>
            <w:shd w:val="clear" w:color="auto" w:fill="4086C2"/>
          </w:tcPr>
          <w:p w14:paraId="07811FCD" w14:textId="754057C5" w:rsidR="00A06CFF" w:rsidRPr="009C2435" w:rsidRDefault="00A06CFF" w:rsidP="003243B2">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lastRenderedPageBreak/>
              <w:t>Cultural and Linguistic Technologies</w:t>
            </w:r>
          </w:p>
        </w:tc>
        <w:tc>
          <w:tcPr>
            <w:tcW w:w="7371" w:type="dxa"/>
            <w:shd w:val="clear" w:color="auto" w:fill="FFFFFF" w:themeFill="background1"/>
          </w:tcPr>
          <w:p w14:paraId="73BFB143" w14:textId="13432BC8" w:rsidR="00A06CFF" w:rsidRPr="00894795" w:rsidRDefault="00A06CFF" w:rsidP="00072C64">
            <w:pPr>
              <w:spacing w:line="360" w:lineRule="auto"/>
              <w:ind w:left="0"/>
              <w:rPr>
                <w:rStyle w:val="Emphasis"/>
                <w:rFonts w:ascii="Red Hat Display" w:hAnsi="Red Hat Display" w:cs="Red Hat Display"/>
                <w:iCs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Cs w:val="0"/>
                <w:sz w:val="24"/>
              </w:rPr>
              <w:t xml:space="preserve"> </w:t>
            </w:r>
            <w:r w:rsidR="00DF6A6A" w:rsidRPr="00894795">
              <w:rPr>
                <w:rFonts w:ascii="Red Hat Display" w:hAnsi="Red Hat Display" w:cs="Red Hat Display"/>
                <w:iCs/>
                <w:sz w:val="24"/>
              </w:rPr>
              <w:t>Al and long-term archival of cultural heritage data</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Cs w:val="0"/>
                <w:sz w:val="24"/>
              </w:rPr>
              <w:t xml:space="preserve"> </w:t>
            </w:r>
            <w:r w:rsidR="00DF6A6A" w:rsidRPr="00894795">
              <w:rPr>
                <w:rFonts w:ascii="Red Hat Display" w:hAnsi="Red Hat Display" w:cs="Red Hat Display"/>
                <w:iCs/>
                <w:sz w:val="24"/>
              </w:rPr>
              <w:t>Tools to support for the Maltese language</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Cs w:val="0"/>
                <w:sz w:val="24"/>
              </w:rPr>
              <w:t xml:space="preserve"> </w:t>
            </w:r>
            <w:r w:rsidR="00DF6A6A" w:rsidRPr="00894795">
              <w:rPr>
                <w:rFonts w:ascii="Red Hat Display" w:hAnsi="Red Hat Display" w:cs="Red Hat Display"/>
                <w:iCs/>
                <w:sz w:val="24"/>
              </w:rPr>
              <w:t>Creation and use of language models with a focus on the Maltese language.</w:t>
            </w:r>
          </w:p>
        </w:tc>
      </w:tr>
    </w:tbl>
    <w:p w14:paraId="3E78458B" w14:textId="2DF4D76A" w:rsidR="00535884" w:rsidRDefault="00535884" w:rsidP="00B839DF">
      <w:pPr>
        <w:pStyle w:val="Heading2"/>
        <w:numPr>
          <w:ilvl w:val="1"/>
          <w:numId w:val="41"/>
        </w:numPr>
        <w:rPr>
          <w:rStyle w:val="Emphasis"/>
          <w:rFonts w:cs="Red Hat Display"/>
          <w:i w:val="0"/>
          <w:iCs w:val="0"/>
        </w:rPr>
      </w:pPr>
      <w:bookmarkStart w:id="174" w:name="_Toc208487859"/>
      <w:bookmarkStart w:id="175" w:name="_Toc210680712"/>
      <w:bookmarkStart w:id="176" w:name="_Toc210680981"/>
      <w:bookmarkStart w:id="177" w:name="_Toc210681166"/>
      <w:bookmarkStart w:id="178" w:name="_Toc208487860"/>
      <w:bookmarkStart w:id="179" w:name="_Toc210680713"/>
      <w:bookmarkStart w:id="180" w:name="_Toc210680982"/>
      <w:bookmarkStart w:id="181" w:name="_Toc210681167"/>
      <w:bookmarkStart w:id="182" w:name="_Toc208487861"/>
      <w:bookmarkStart w:id="183" w:name="_Toc210680714"/>
      <w:bookmarkStart w:id="184" w:name="_Toc210680983"/>
      <w:bookmarkStart w:id="185" w:name="_Toc210681168"/>
      <w:bookmarkStart w:id="186" w:name="_Toc208487862"/>
      <w:bookmarkStart w:id="187" w:name="_Toc210680715"/>
      <w:bookmarkStart w:id="188" w:name="_Toc210680984"/>
      <w:bookmarkStart w:id="189" w:name="_Toc210681169"/>
      <w:bookmarkStart w:id="190" w:name="_Toc208487863"/>
      <w:bookmarkStart w:id="191" w:name="_Toc210680716"/>
      <w:bookmarkStart w:id="192" w:name="_Toc210680985"/>
      <w:bookmarkStart w:id="193" w:name="_Toc210681170"/>
      <w:bookmarkStart w:id="194" w:name="_Toc66775687"/>
      <w:bookmarkStart w:id="195" w:name="_Toc66775809"/>
      <w:bookmarkStart w:id="196" w:name="_Toc228433669"/>
      <w:bookmarkStart w:id="197" w:name="_Toc424864038"/>
      <w:bookmarkStart w:id="198" w:name="_Toc425162351"/>
      <w:bookmarkStart w:id="199" w:name="_Toc462661721"/>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rStyle w:val="Emphasis"/>
          <w:rFonts w:cs="Red Hat Display"/>
          <w:i w:val="0"/>
          <w:iCs w:val="0"/>
        </w:rPr>
        <w:t>TARF/MDIA Sandbox</w:t>
      </w:r>
      <w:bookmarkEnd w:id="196"/>
    </w:p>
    <w:p w14:paraId="2DB20550" w14:textId="18C2DF7E" w:rsidR="00535884" w:rsidRDefault="00535884" w:rsidP="00535884">
      <w:pPr>
        <w:jc w:val="both"/>
        <w:rPr>
          <w:rStyle w:val="Emphasis"/>
          <w:rFonts w:ascii="Red Hat Display" w:hAnsi="Red Hat Display" w:cs="Red Hat Display"/>
          <w:i w:val="0"/>
          <w:iCs w:val="0"/>
          <w:sz w:val="24"/>
        </w:rPr>
      </w:pPr>
      <w:r w:rsidRPr="00535884">
        <w:rPr>
          <w:rFonts w:ascii="Red Hat Display" w:hAnsi="Red Hat Display" w:cs="Red Hat Display"/>
          <w:sz w:val="24"/>
        </w:rPr>
        <w:t>The Digital Innovation Programme also aims to standardise the rollout of digital innovations through the guidance of MDIAs Technology Assessment Recognition Framework (TARF</w:t>
      </w:r>
      <w:r w:rsidR="00007DB8">
        <w:rPr>
          <w:rStyle w:val="FootnoteReference"/>
          <w:rFonts w:ascii="Red Hat Display" w:hAnsi="Red Hat Display" w:cs="Red Hat Display"/>
          <w:sz w:val="24"/>
        </w:rPr>
        <w:footnoteReference w:id="1"/>
      </w:r>
      <w:r w:rsidRPr="00535884">
        <w:rPr>
          <w:rFonts w:ascii="Red Hat Display" w:hAnsi="Red Hat Display" w:cs="Red Hat Display"/>
          <w:sz w:val="24"/>
        </w:rPr>
        <w:t xml:space="preserve">). </w:t>
      </w:r>
      <w:r w:rsidRPr="00535884">
        <w:rPr>
          <w:rStyle w:val="Emphasis"/>
          <w:rFonts w:ascii="Red Hat Display" w:hAnsi="Red Hat Display" w:cs="Red Hat Display"/>
          <w:i w:val="0"/>
          <w:iCs w:val="0"/>
          <w:sz w:val="24"/>
        </w:rPr>
        <w:t xml:space="preserve">The TARF </w:t>
      </w:r>
      <w:r>
        <w:rPr>
          <w:rStyle w:val="Emphasis"/>
          <w:rFonts w:ascii="Red Hat Display" w:hAnsi="Red Hat Display" w:cs="Red Hat Display"/>
          <w:i w:val="0"/>
          <w:iCs w:val="0"/>
          <w:sz w:val="24"/>
        </w:rPr>
        <w:t xml:space="preserve">is </w:t>
      </w:r>
      <w:r w:rsidRPr="00535884">
        <w:rPr>
          <w:rStyle w:val="Emphasis"/>
          <w:rFonts w:ascii="Red Hat Display" w:hAnsi="Red Hat Display" w:cs="Red Hat Display"/>
          <w:i w:val="0"/>
          <w:iCs w:val="0"/>
          <w:sz w:val="24"/>
        </w:rPr>
        <w:t xml:space="preserve">a tiered framework designed to provide varying degrees of recognition to a wide range of technologies, from emerging to traditional, aligning with international standards and industry best practices. TARF is scalable, allowing seamless integration of new technologies. It is targeted towards owners or operators of technology solutions, who want to assess and obtain recognition for their technology-related controls. </w:t>
      </w:r>
    </w:p>
    <w:p w14:paraId="360A57D9" w14:textId="117AC3B1" w:rsidR="00535884" w:rsidRPr="00535884" w:rsidRDefault="00535884" w:rsidP="00535884">
      <w:pPr>
        <w:jc w:val="both"/>
        <w:rPr>
          <w:rStyle w:val="Emphasis"/>
          <w:rFonts w:ascii="Red Hat Display" w:hAnsi="Red Hat Display" w:cs="Red Hat Display"/>
          <w:i w:val="0"/>
          <w:iCs w:val="0"/>
          <w:sz w:val="24"/>
        </w:rPr>
      </w:pPr>
      <w:r w:rsidRPr="00535884">
        <w:rPr>
          <w:rStyle w:val="Emphasis"/>
          <w:rFonts w:ascii="Red Hat Display" w:hAnsi="Red Hat Display" w:cs="Red Hat Display"/>
          <w:i w:val="0"/>
          <w:iCs w:val="0"/>
          <w:sz w:val="24"/>
        </w:rPr>
        <w:t>TARF’s official recognition aims to provide varying degrees of confidence for stakeholders like Lead Authorities, investors, developers, suppliers, end-users, and the public. The framework is flexible, allowing applicants to choose what they wish to be assessed against, with different assessment levels building upon each other for higher trust levels.</w:t>
      </w:r>
    </w:p>
    <w:p w14:paraId="45D90044" w14:textId="77777777" w:rsidR="00535884" w:rsidRPr="00AA6833" w:rsidRDefault="00535884" w:rsidP="00AA6833">
      <w:pPr>
        <w:jc w:val="both"/>
        <w:rPr>
          <w:rStyle w:val="Emphasis"/>
          <w:rFonts w:ascii="Red Hat Display" w:hAnsi="Red Hat Display" w:cs="Red Hat Display"/>
          <w:i w:val="0"/>
          <w:iCs w:val="0"/>
          <w:sz w:val="24"/>
        </w:rPr>
      </w:pPr>
      <w:r w:rsidRPr="00AA6833">
        <w:rPr>
          <w:rStyle w:val="Emphasis"/>
          <w:rFonts w:ascii="Red Hat Display" w:hAnsi="Red Hat Display" w:cs="Red Hat Display"/>
          <w:i w:val="0"/>
          <w:iCs w:val="0"/>
          <w:sz w:val="24"/>
        </w:rPr>
        <w:t>The Four assessment levels of TARF are as follows:</w:t>
      </w:r>
    </w:p>
    <w:p w14:paraId="30EC01C7" w14:textId="77777777" w:rsidR="00535884" w:rsidRPr="005C0466" w:rsidRDefault="00535884" w:rsidP="00B839DF">
      <w:pPr>
        <w:pStyle w:val="ListParagraph"/>
        <w:numPr>
          <w:ilvl w:val="0"/>
          <w:numId w:val="66"/>
        </w:numPr>
        <w:spacing w:line="240" w:lineRule="auto"/>
        <w:jc w:val="both"/>
        <w:rPr>
          <w:rFonts w:ascii="Red Hat Display" w:hAnsi="Red Hat Display" w:cs="Red Hat Display"/>
          <w:sz w:val="24"/>
        </w:rPr>
      </w:pPr>
      <w:r w:rsidRPr="005C0466">
        <w:rPr>
          <w:rFonts w:ascii="Red Hat Display" w:hAnsi="Red Hat Display" w:cs="Red Hat Display"/>
          <w:sz w:val="24"/>
        </w:rPr>
        <w:t>Level 0 – Self-Assessment (sector-specific).</w:t>
      </w:r>
    </w:p>
    <w:p w14:paraId="690CF74C" w14:textId="77777777" w:rsidR="00535884" w:rsidRPr="005C0466" w:rsidRDefault="00535884" w:rsidP="00B839DF">
      <w:pPr>
        <w:pStyle w:val="ListParagraph"/>
        <w:numPr>
          <w:ilvl w:val="0"/>
          <w:numId w:val="66"/>
        </w:numPr>
        <w:spacing w:line="240" w:lineRule="auto"/>
        <w:jc w:val="both"/>
        <w:rPr>
          <w:rFonts w:ascii="Red Hat Display" w:hAnsi="Red Hat Display" w:cs="Red Hat Display"/>
          <w:sz w:val="24"/>
        </w:rPr>
      </w:pPr>
      <w:r w:rsidRPr="005C0466">
        <w:rPr>
          <w:rFonts w:ascii="Red Hat Display" w:hAnsi="Red Hat Display" w:cs="Red Hat Display"/>
          <w:sz w:val="24"/>
        </w:rPr>
        <w:t>Level 1 – Technology Sandbox.</w:t>
      </w:r>
    </w:p>
    <w:p w14:paraId="31780DCE" w14:textId="77777777" w:rsidR="00535884" w:rsidRPr="005C0466" w:rsidRDefault="00535884" w:rsidP="00B839DF">
      <w:pPr>
        <w:pStyle w:val="ListParagraph"/>
        <w:numPr>
          <w:ilvl w:val="0"/>
          <w:numId w:val="66"/>
        </w:numPr>
        <w:spacing w:line="240" w:lineRule="auto"/>
        <w:jc w:val="both"/>
        <w:rPr>
          <w:rFonts w:ascii="Red Hat Display" w:hAnsi="Red Hat Display" w:cs="Red Hat Display"/>
          <w:sz w:val="24"/>
        </w:rPr>
      </w:pPr>
      <w:r w:rsidRPr="005C0466">
        <w:rPr>
          <w:rFonts w:ascii="Red Hat Display" w:hAnsi="Red Hat Display" w:cs="Red Hat Display"/>
          <w:sz w:val="24"/>
        </w:rPr>
        <w:t>Level 2 – Technology Review.</w:t>
      </w:r>
    </w:p>
    <w:p w14:paraId="65B66097" w14:textId="77777777" w:rsidR="00535884" w:rsidRDefault="00535884" w:rsidP="00B839DF">
      <w:pPr>
        <w:pStyle w:val="ListParagraph"/>
        <w:numPr>
          <w:ilvl w:val="0"/>
          <w:numId w:val="66"/>
        </w:numPr>
        <w:spacing w:line="240" w:lineRule="auto"/>
        <w:jc w:val="both"/>
        <w:rPr>
          <w:rFonts w:ascii="Red Hat Display" w:hAnsi="Red Hat Display" w:cs="Red Hat Display"/>
          <w:sz w:val="24"/>
        </w:rPr>
      </w:pPr>
      <w:r w:rsidRPr="005C0466">
        <w:rPr>
          <w:rFonts w:ascii="Red Hat Display" w:hAnsi="Red Hat Display" w:cs="Red Hat Display"/>
          <w:sz w:val="24"/>
        </w:rPr>
        <w:t>Level 3 – Technology Assurance.</w:t>
      </w:r>
    </w:p>
    <w:p w14:paraId="20A46902" w14:textId="77777777" w:rsidR="00535884" w:rsidRPr="005C0466" w:rsidRDefault="00535884" w:rsidP="00535884">
      <w:pPr>
        <w:jc w:val="both"/>
        <w:rPr>
          <w:rFonts w:ascii="Red Hat Display" w:hAnsi="Red Hat Display" w:cs="Red Hat Display"/>
          <w:sz w:val="24"/>
        </w:rPr>
      </w:pPr>
      <w:r w:rsidRPr="005C0466">
        <w:rPr>
          <w:rFonts w:ascii="Red Hat Display" w:hAnsi="Red Hat Display" w:cs="Red Hat Display"/>
          <w:sz w:val="24"/>
        </w:rPr>
        <w:t>While TARF can be applied to any software-based technological solution, it is also able to focus on specific technology domains</w:t>
      </w:r>
      <w:r>
        <w:rPr>
          <w:rFonts w:ascii="Red Hat Display" w:hAnsi="Red Hat Display" w:cs="Red Hat Display"/>
          <w:sz w:val="24"/>
        </w:rPr>
        <w:t xml:space="preserve"> such as Cloud Computing, </w:t>
      </w:r>
      <w:r w:rsidRPr="005C0466">
        <w:rPr>
          <w:rFonts w:ascii="Red Hat Display" w:hAnsi="Red Hat Display" w:cs="Red Hat Display"/>
          <w:sz w:val="24"/>
        </w:rPr>
        <w:t>Internet of Things (IoT)</w:t>
      </w:r>
      <w:r>
        <w:rPr>
          <w:rFonts w:ascii="Red Hat Display" w:hAnsi="Red Hat Display" w:cs="Red Hat Display"/>
          <w:sz w:val="24"/>
        </w:rPr>
        <w:t xml:space="preserve">, </w:t>
      </w:r>
      <w:r w:rsidRPr="005C0466">
        <w:rPr>
          <w:rFonts w:ascii="Red Hat Display" w:hAnsi="Red Hat Display" w:cs="Red Hat Display"/>
          <w:sz w:val="24"/>
        </w:rPr>
        <w:t>Artificial Intelligence (AI)</w:t>
      </w:r>
      <w:r>
        <w:rPr>
          <w:rFonts w:ascii="Red Hat Display" w:hAnsi="Red Hat Display" w:cs="Red Hat Display"/>
          <w:sz w:val="24"/>
        </w:rPr>
        <w:t xml:space="preserve"> and </w:t>
      </w:r>
      <w:r w:rsidRPr="005C0466">
        <w:rPr>
          <w:rFonts w:ascii="Red Hat Display" w:hAnsi="Red Hat Display" w:cs="Red Hat Display"/>
          <w:sz w:val="24"/>
        </w:rPr>
        <w:t>Distributed Ledger Technologies (DLT)</w:t>
      </w:r>
    </w:p>
    <w:p w14:paraId="5E5D37A2" w14:textId="77777777" w:rsidR="00535884" w:rsidRPr="005C0466" w:rsidRDefault="00535884" w:rsidP="00535884">
      <w:pPr>
        <w:jc w:val="both"/>
        <w:rPr>
          <w:rFonts w:ascii="Red Hat Display" w:hAnsi="Red Hat Display" w:cs="Red Hat Display"/>
          <w:sz w:val="24"/>
        </w:rPr>
      </w:pPr>
      <w:r w:rsidRPr="005C0466">
        <w:rPr>
          <w:rFonts w:ascii="Red Hat Display" w:hAnsi="Red Hat Display" w:cs="Red Hat Display"/>
          <w:sz w:val="24"/>
        </w:rPr>
        <w:lastRenderedPageBreak/>
        <w:t>TARF monitors controls to stay aligned with international information security frameworks, including</w:t>
      </w:r>
      <w:r>
        <w:rPr>
          <w:rFonts w:ascii="Red Hat Display" w:hAnsi="Red Hat Display" w:cs="Red Hat Display"/>
          <w:sz w:val="24"/>
        </w:rPr>
        <w:t xml:space="preserve"> </w:t>
      </w:r>
      <w:r w:rsidRPr="005C0466">
        <w:rPr>
          <w:rFonts w:ascii="Red Hat Display" w:hAnsi="Red Hat Display" w:cs="Red Hat Display"/>
          <w:sz w:val="24"/>
        </w:rPr>
        <w:t>Accountability</w:t>
      </w:r>
      <w:r>
        <w:rPr>
          <w:rFonts w:ascii="Red Hat Display" w:hAnsi="Red Hat Display" w:cs="Red Hat Display"/>
          <w:sz w:val="24"/>
        </w:rPr>
        <w:t xml:space="preserve">, </w:t>
      </w:r>
      <w:r w:rsidRPr="005C0466">
        <w:rPr>
          <w:rFonts w:ascii="Red Hat Display" w:hAnsi="Red Hat Display" w:cs="Red Hat Display"/>
          <w:sz w:val="24"/>
        </w:rPr>
        <w:t>Availabilit</w:t>
      </w:r>
      <w:r>
        <w:rPr>
          <w:rFonts w:ascii="Red Hat Display" w:hAnsi="Red Hat Display" w:cs="Red Hat Display"/>
          <w:sz w:val="24"/>
        </w:rPr>
        <w:t xml:space="preserve">y, </w:t>
      </w:r>
      <w:r w:rsidRPr="005C0466">
        <w:rPr>
          <w:rFonts w:ascii="Red Hat Display" w:hAnsi="Red Hat Display" w:cs="Red Hat Display"/>
          <w:sz w:val="24"/>
        </w:rPr>
        <w:t>Confidentialit</w:t>
      </w:r>
      <w:r>
        <w:rPr>
          <w:rFonts w:ascii="Red Hat Display" w:hAnsi="Red Hat Display" w:cs="Red Hat Display"/>
          <w:sz w:val="24"/>
        </w:rPr>
        <w:t xml:space="preserve">y, </w:t>
      </w:r>
      <w:r w:rsidRPr="005C0466">
        <w:rPr>
          <w:rFonts w:ascii="Red Hat Display" w:hAnsi="Red Hat Display" w:cs="Red Hat Display"/>
          <w:sz w:val="24"/>
        </w:rPr>
        <w:t>Integrity</w:t>
      </w:r>
      <w:r>
        <w:rPr>
          <w:rFonts w:ascii="Red Hat Display" w:hAnsi="Red Hat Display" w:cs="Red Hat Display"/>
          <w:sz w:val="24"/>
        </w:rPr>
        <w:t xml:space="preserve"> and </w:t>
      </w:r>
      <w:r w:rsidRPr="005C0466">
        <w:rPr>
          <w:rFonts w:ascii="Red Hat Display" w:hAnsi="Red Hat Display" w:cs="Red Hat Display"/>
          <w:sz w:val="24"/>
        </w:rPr>
        <w:t>Privacy</w:t>
      </w:r>
    </w:p>
    <w:p w14:paraId="392C2DC0" w14:textId="77777777" w:rsidR="00535884" w:rsidRPr="005C0466" w:rsidRDefault="00535884" w:rsidP="00535884">
      <w:pPr>
        <w:jc w:val="both"/>
        <w:rPr>
          <w:rFonts w:ascii="Red Hat Display" w:hAnsi="Red Hat Display" w:cs="Red Hat Display"/>
          <w:sz w:val="24"/>
        </w:rPr>
      </w:pPr>
      <w:r w:rsidRPr="005C0466">
        <w:rPr>
          <w:rFonts w:ascii="Red Hat Display" w:hAnsi="Red Hat Display" w:cs="Red Hat Display"/>
          <w:sz w:val="24"/>
        </w:rPr>
        <w:t xml:space="preserve">The MDIA </w:t>
      </w:r>
      <w:r>
        <w:rPr>
          <w:rFonts w:ascii="Red Hat Display" w:hAnsi="Red Hat Display" w:cs="Red Hat Display"/>
          <w:sz w:val="24"/>
        </w:rPr>
        <w:t xml:space="preserve">also </w:t>
      </w:r>
      <w:r w:rsidRPr="005C0466">
        <w:rPr>
          <w:rFonts w:ascii="Red Hat Display" w:hAnsi="Red Hat Display" w:cs="Red Hat Display"/>
          <w:sz w:val="24"/>
        </w:rPr>
        <w:t>provides official recognition depending on the Assessment Levels undertaken:</w:t>
      </w:r>
    </w:p>
    <w:p w14:paraId="6EE3E7CD" w14:textId="77777777" w:rsidR="00535884" w:rsidRPr="005C0466" w:rsidRDefault="00535884" w:rsidP="00B839DF">
      <w:pPr>
        <w:numPr>
          <w:ilvl w:val="0"/>
          <w:numId w:val="67"/>
        </w:numPr>
        <w:spacing w:line="240" w:lineRule="auto"/>
        <w:jc w:val="both"/>
        <w:rPr>
          <w:rFonts w:ascii="Red Hat Display" w:hAnsi="Red Hat Display" w:cs="Red Hat Display"/>
          <w:sz w:val="24"/>
        </w:rPr>
      </w:pPr>
      <w:r w:rsidRPr="005C0466">
        <w:rPr>
          <w:rFonts w:ascii="Red Hat Display" w:hAnsi="Red Hat Display" w:cs="Red Hat Display"/>
          <w:sz w:val="24"/>
        </w:rPr>
        <w:t>Acknowledgment: Denotes participation at TARF Level 0 (Self-Assessment).</w:t>
      </w:r>
    </w:p>
    <w:p w14:paraId="3840A77F" w14:textId="77777777" w:rsidR="00535884" w:rsidRDefault="00535884" w:rsidP="00B839DF">
      <w:pPr>
        <w:numPr>
          <w:ilvl w:val="0"/>
          <w:numId w:val="67"/>
        </w:numPr>
        <w:spacing w:line="240" w:lineRule="auto"/>
        <w:jc w:val="both"/>
        <w:rPr>
          <w:rFonts w:ascii="Red Hat Display" w:hAnsi="Red Hat Display" w:cs="Red Hat Display"/>
          <w:sz w:val="24"/>
        </w:rPr>
      </w:pPr>
      <w:r w:rsidRPr="005C0466">
        <w:rPr>
          <w:rFonts w:ascii="Red Hat Display" w:hAnsi="Red Hat Display" w:cs="Red Hat Display"/>
          <w:sz w:val="24"/>
        </w:rPr>
        <w:t>Mark of Credit: Verifies Technology Review at TARF Level 1 or 2.</w:t>
      </w:r>
    </w:p>
    <w:p w14:paraId="333232C8" w14:textId="4B87C30B" w:rsidR="00007DB8" w:rsidRPr="00007DB8" w:rsidRDefault="00007DB8" w:rsidP="00B839DF">
      <w:pPr>
        <w:pStyle w:val="BodyText"/>
        <w:numPr>
          <w:ilvl w:val="0"/>
          <w:numId w:val="67"/>
        </w:numPr>
        <w:rPr>
          <w:rFonts w:ascii="Red Hat Display" w:hAnsi="Red Hat Display" w:cs="Red Hat Display"/>
          <w:sz w:val="24"/>
        </w:rPr>
      </w:pPr>
      <w:r w:rsidRPr="005C0466">
        <w:rPr>
          <w:rFonts w:ascii="Red Hat Display" w:hAnsi="Red Hat Display" w:cs="Red Hat Display"/>
          <w:sz w:val="24"/>
        </w:rPr>
        <w:t>Certification: Provided for technology solutions that successfully undergo a TARF Level 3 assessment.</w:t>
      </w:r>
    </w:p>
    <w:p w14:paraId="33E2AE79" w14:textId="0955DFD3" w:rsidR="00250832" w:rsidRPr="003243B2" w:rsidRDefault="00250832" w:rsidP="00B839DF">
      <w:pPr>
        <w:pStyle w:val="Heading2"/>
        <w:numPr>
          <w:ilvl w:val="1"/>
          <w:numId w:val="41"/>
        </w:numPr>
        <w:rPr>
          <w:rStyle w:val="Emphasis"/>
          <w:rFonts w:cs="Red Hat Display"/>
          <w:i w:val="0"/>
          <w:iCs w:val="0"/>
        </w:rPr>
      </w:pPr>
      <w:bookmarkStart w:id="200" w:name="_Toc228433670"/>
      <w:r w:rsidRPr="003243B2">
        <w:rPr>
          <w:rStyle w:val="Emphasis"/>
          <w:rFonts w:cs="Red Hat Display"/>
          <w:i w:val="0"/>
          <w:iCs w:val="0"/>
        </w:rPr>
        <w:t>Contacts</w:t>
      </w:r>
      <w:bookmarkEnd w:id="197"/>
      <w:bookmarkEnd w:id="198"/>
      <w:bookmarkEnd w:id="199"/>
      <w:bookmarkEnd w:id="200"/>
    </w:p>
    <w:p w14:paraId="78C30968" w14:textId="740FB254" w:rsidR="00250832" w:rsidRPr="005C2288" w:rsidRDefault="00250832" w:rsidP="00784E3B">
      <w:pPr>
        <w:jc w:val="both"/>
        <w:rPr>
          <w:rStyle w:val="Emphasis"/>
          <w:rFonts w:ascii="Red Hat Display" w:hAnsi="Red Hat Display" w:cs="Red Hat Display"/>
          <w:i w:val="0"/>
          <w:sz w:val="24"/>
        </w:rPr>
      </w:pPr>
      <w:bookmarkStart w:id="201" w:name="_Hlk64360224"/>
      <w:r w:rsidRPr="005C2288">
        <w:rPr>
          <w:rStyle w:val="Emphasis"/>
          <w:rFonts w:ascii="Red Hat Display" w:hAnsi="Red Hat Display" w:cs="Red Hat Display"/>
          <w:i w:val="0"/>
          <w:sz w:val="24"/>
        </w:rPr>
        <w:t>For general enquiries kindly contact:</w:t>
      </w:r>
    </w:p>
    <w:p w14:paraId="6C9787A0" w14:textId="739CA03A" w:rsidR="00EA71AC" w:rsidRPr="00EA71AC"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Mr</w:t>
      </w:r>
      <w:r>
        <w:rPr>
          <w:rStyle w:val="Emphasis"/>
          <w:rFonts w:ascii="Red Hat Display" w:hAnsi="Red Hat Display" w:cs="Red Hat Display"/>
          <w:i w:val="0"/>
          <w:sz w:val="24"/>
        </w:rPr>
        <w:t>.</w:t>
      </w:r>
      <w:r w:rsidRPr="00EA71AC">
        <w:rPr>
          <w:rStyle w:val="Emphasis"/>
          <w:rFonts w:ascii="Red Hat Display" w:hAnsi="Red Hat Display" w:cs="Red Hat Display"/>
          <w:i w:val="0"/>
          <w:sz w:val="24"/>
        </w:rPr>
        <w:t xml:space="preserve"> David Camilleri </w:t>
      </w:r>
    </w:p>
    <w:p w14:paraId="0C3AEA6E" w14:textId="77777777" w:rsidR="00EA71AC" w:rsidRPr="00EA71AC"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 xml:space="preserve">Executive (R&amp;I Unit) </w:t>
      </w:r>
    </w:p>
    <w:p w14:paraId="4B40479D" w14:textId="1D633F62" w:rsidR="00EA71AC" w:rsidRPr="00EA71AC"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 xml:space="preserve">Email: </w:t>
      </w:r>
      <w:r w:rsidR="00B73EDB">
        <w:rPr>
          <w:rStyle w:val="Emphasis"/>
          <w:rFonts w:ascii="Red Hat Display" w:hAnsi="Red Hat Display" w:cs="Red Hat Display"/>
          <w:i w:val="0"/>
          <w:sz w:val="24"/>
        </w:rPr>
        <w:t>david.camilleri.4@gov.mt</w:t>
      </w:r>
    </w:p>
    <w:p w14:paraId="7A296239" w14:textId="7C084113" w:rsidR="002373C9" w:rsidRPr="005C2288"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 xml:space="preserve">Tel: + 356 23602198 </w:t>
      </w:r>
      <w:r w:rsidRPr="00EA71AC">
        <w:rPr>
          <w:rStyle w:val="Emphasis"/>
          <w:rFonts w:ascii="Red Hat Display" w:hAnsi="Red Hat Display" w:cs="Red Hat Display"/>
          <w:i w:val="0"/>
          <w:sz w:val="24"/>
        </w:rPr>
        <w:cr/>
      </w:r>
      <w:r w:rsidR="002373C9" w:rsidRPr="005C2288">
        <w:rPr>
          <w:rStyle w:val="Emphasis"/>
          <w:rFonts w:ascii="Red Hat Display" w:hAnsi="Red Hat Display" w:cs="Red Hat Display"/>
          <w:i w:val="0"/>
          <w:sz w:val="24"/>
        </w:rPr>
        <w:t>Or;</w:t>
      </w:r>
    </w:p>
    <w:p w14:paraId="31C34BBD" w14:textId="48846EDB" w:rsidR="002B229D" w:rsidRPr="005C2288" w:rsidRDefault="002373C9" w:rsidP="002B229D">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M</w:t>
      </w:r>
      <w:r w:rsidR="00EA71AC">
        <w:rPr>
          <w:rStyle w:val="Emphasis"/>
          <w:rFonts w:ascii="Red Hat Display" w:hAnsi="Red Hat Display" w:cs="Red Hat Display"/>
          <w:i w:val="0"/>
          <w:sz w:val="24"/>
        </w:rPr>
        <w:t>r</w:t>
      </w:r>
      <w:r w:rsidRPr="005C2288">
        <w:rPr>
          <w:rStyle w:val="Emphasis"/>
          <w:rFonts w:ascii="Red Hat Display" w:hAnsi="Red Hat Display" w:cs="Red Hat Display"/>
          <w:i w:val="0"/>
          <w:sz w:val="24"/>
        </w:rPr>
        <w:t xml:space="preserve">. </w:t>
      </w:r>
      <w:r w:rsidR="00EA71AC">
        <w:rPr>
          <w:rStyle w:val="Emphasis"/>
          <w:rFonts w:ascii="Red Hat Display" w:hAnsi="Red Hat Display" w:cs="Red Hat Display"/>
          <w:i w:val="0"/>
          <w:sz w:val="24"/>
        </w:rPr>
        <w:t>Kevin Magro</w:t>
      </w:r>
    </w:p>
    <w:p w14:paraId="73DC4200" w14:textId="7F9C1129" w:rsidR="002373C9" w:rsidRPr="00DD166B" w:rsidRDefault="002373C9" w:rsidP="002B229D">
      <w:pPr>
        <w:spacing w:after="0"/>
        <w:rPr>
          <w:rStyle w:val="Emphasis"/>
          <w:rFonts w:ascii="Red Hat Display" w:hAnsi="Red Hat Display" w:cs="Red Hat Display"/>
          <w:i w:val="0"/>
          <w:color w:val="000000" w:themeColor="text1"/>
          <w:sz w:val="24"/>
        </w:rPr>
      </w:pPr>
      <w:r w:rsidRPr="005C2288">
        <w:rPr>
          <w:rStyle w:val="Emphasis"/>
          <w:rFonts w:ascii="Red Hat Display" w:hAnsi="Red Hat Display" w:cs="Red Hat Display"/>
          <w:i w:val="0"/>
          <w:sz w:val="24"/>
        </w:rPr>
        <w:t>Execu</w:t>
      </w:r>
      <w:r w:rsidRPr="00DD166B">
        <w:rPr>
          <w:rStyle w:val="Emphasis"/>
          <w:rFonts w:ascii="Red Hat Display" w:hAnsi="Red Hat Display" w:cs="Red Hat Display"/>
          <w:i w:val="0"/>
          <w:color w:val="000000" w:themeColor="text1"/>
          <w:sz w:val="24"/>
        </w:rPr>
        <w:t>tive (R&amp;I Unit)</w:t>
      </w:r>
    </w:p>
    <w:p w14:paraId="495C7E3A" w14:textId="74C61E86" w:rsidR="002373C9" w:rsidRPr="00DD166B" w:rsidRDefault="002373C9" w:rsidP="002B229D">
      <w:pPr>
        <w:spacing w:after="0"/>
        <w:rPr>
          <w:rStyle w:val="Emphasis"/>
          <w:rFonts w:ascii="Red Hat Display" w:hAnsi="Red Hat Display" w:cs="Red Hat Display"/>
          <w:i w:val="0"/>
          <w:color w:val="000000" w:themeColor="text1"/>
          <w:sz w:val="24"/>
        </w:rPr>
      </w:pPr>
      <w:r w:rsidRPr="00DD166B">
        <w:rPr>
          <w:rStyle w:val="Emphasis"/>
          <w:rFonts w:ascii="Red Hat Display" w:hAnsi="Red Hat Display" w:cs="Red Hat Display"/>
          <w:i w:val="0"/>
          <w:color w:val="000000" w:themeColor="text1"/>
          <w:sz w:val="24"/>
        </w:rPr>
        <w:t xml:space="preserve">Email: </w:t>
      </w:r>
      <w:hyperlink r:id="rId15" w:history="1">
        <w:r w:rsidR="00EA71AC" w:rsidRPr="007A119D">
          <w:rPr>
            <w:rStyle w:val="Hyperlink"/>
            <w:rFonts w:ascii="Red Hat Display" w:hAnsi="Red Hat Display" w:cs="Red Hat Display"/>
            <w:sz w:val="24"/>
          </w:rPr>
          <w:t>kevin.magro@gov.mt</w:t>
        </w:r>
      </w:hyperlink>
    </w:p>
    <w:p w14:paraId="5DB668A7" w14:textId="1E203B6E" w:rsidR="002373C9" w:rsidRPr="005C2288" w:rsidRDefault="002373C9" w:rsidP="002B229D">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Tel: +356 2360 2</w:t>
      </w:r>
      <w:r w:rsidR="00EA71AC">
        <w:rPr>
          <w:rStyle w:val="Emphasis"/>
          <w:rFonts w:ascii="Red Hat Display" w:hAnsi="Red Hat Display" w:cs="Red Hat Display"/>
          <w:i w:val="0"/>
          <w:sz w:val="24"/>
        </w:rPr>
        <w:t>295</w:t>
      </w:r>
    </w:p>
    <w:p w14:paraId="514BF3D3" w14:textId="77777777" w:rsidR="002373C9" w:rsidRPr="005C2288" w:rsidRDefault="002373C9" w:rsidP="002B229D">
      <w:pPr>
        <w:spacing w:after="0"/>
        <w:rPr>
          <w:rStyle w:val="Emphasis"/>
          <w:rFonts w:ascii="Red Hat Display" w:hAnsi="Red Hat Display" w:cs="Red Hat Display"/>
          <w:i w:val="0"/>
          <w:sz w:val="24"/>
        </w:rPr>
      </w:pPr>
    </w:p>
    <w:p w14:paraId="268F9150" w14:textId="193937BB" w:rsidR="00250832" w:rsidRPr="005C2288" w:rsidRDefault="00250832" w:rsidP="00784E3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For escalated enquiries kindly contact: </w:t>
      </w:r>
    </w:p>
    <w:p w14:paraId="6CC66FBE" w14:textId="5E54EE27" w:rsidR="00250832" w:rsidRPr="005C2288" w:rsidRDefault="002E58F4" w:rsidP="00784E3B">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Mr. </w:t>
      </w:r>
      <w:r w:rsidR="00A16875" w:rsidRPr="005C2288">
        <w:rPr>
          <w:rStyle w:val="Emphasis"/>
          <w:rFonts w:ascii="Red Hat Display" w:hAnsi="Red Hat Display" w:cs="Red Hat Display"/>
          <w:i w:val="0"/>
          <w:sz w:val="24"/>
        </w:rPr>
        <w:t>Mark Farrugia</w:t>
      </w:r>
      <w:r w:rsidR="002131E6" w:rsidRPr="005C2288">
        <w:rPr>
          <w:rStyle w:val="Emphasis"/>
          <w:rFonts w:ascii="Red Hat Display" w:hAnsi="Red Hat Display" w:cs="Red Hat Display"/>
          <w:i w:val="0"/>
          <w:sz w:val="24"/>
        </w:rPr>
        <w:t xml:space="preserve"> </w:t>
      </w:r>
    </w:p>
    <w:p w14:paraId="1B79A88E" w14:textId="5C8AEB01" w:rsidR="002E58F4" w:rsidRPr="005C2288" w:rsidRDefault="002C0B2A" w:rsidP="00784E3B">
      <w:pPr>
        <w:spacing w:after="0"/>
        <w:rPr>
          <w:rStyle w:val="Emphasis"/>
          <w:rFonts w:ascii="Red Hat Display" w:hAnsi="Red Hat Display" w:cs="Red Hat Display"/>
          <w:i w:val="0"/>
          <w:sz w:val="24"/>
        </w:rPr>
      </w:pPr>
      <w:r w:rsidRPr="00DD166B">
        <w:rPr>
          <w:rStyle w:val="Emphasis"/>
          <w:rFonts w:ascii="Red Hat Display" w:hAnsi="Red Hat Display" w:cs="Red Hat Display"/>
          <w:i w:val="0"/>
          <w:sz w:val="24"/>
        </w:rPr>
        <w:t>Senior Executive (R&amp;I Unit)</w:t>
      </w:r>
    </w:p>
    <w:p w14:paraId="17DBB83C" w14:textId="4DB511AD" w:rsidR="00250832" w:rsidRPr="005C2288" w:rsidRDefault="00250832" w:rsidP="00784E3B">
      <w:pPr>
        <w:spacing w:after="0"/>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Email: </w:t>
      </w:r>
      <w:hyperlink r:id="rId16" w:history="1">
        <w:r w:rsidR="00554FC7" w:rsidRPr="005C2288">
          <w:rPr>
            <w:rStyle w:val="Hyperlink"/>
            <w:rFonts w:ascii="Red Hat Display" w:hAnsi="Red Hat Display" w:cs="Red Hat Display"/>
            <w:sz w:val="24"/>
          </w:rPr>
          <w:t>mark.c.farrugia@gov.mt</w:t>
        </w:r>
      </w:hyperlink>
    </w:p>
    <w:p w14:paraId="6337879F" w14:textId="0FE93A5B" w:rsidR="00250832" w:rsidRPr="005C2288" w:rsidRDefault="00250832" w:rsidP="000E4F80">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Tel:  +356 2360 </w:t>
      </w:r>
      <w:r w:rsidR="002E58F4" w:rsidRPr="005C2288">
        <w:rPr>
          <w:rStyle w:val="Emphasis"/>
          <w:rFonts w:ascii="Red Hat Display" w:hAnsi="Red Hat Display" w:cs="Red Hat Display"/>
          <w:i w:val="0"/>
          <w:sz w:val="24"/>
        </w:rPr>
        <w:t>2</w:t>
      </w:r>
      <w:r w:rsidR="00A16875" w:rsidRPr="005C2288">
        <w:rPr>
          <w:rStyle w:val="Emphasis"/>
          <w:rFonts w:ascii="Red Hat Display" w:hAnsi="Red Hat Display" w:cs="Red Hat Display"/>
          <w:i w:val="0"/>
          <w:sz w:val="24"/>
        </w:rPr>
        <w:t>178</w:t>
      </w:r>
    </w:p>
    <w:bookmarkEnd w:id="201"/>
    <w:p w14:paraId="52BFA215" w14:textId="77777777" w:rsidR="000E4F80" w:rsidRPr="005C2288" w:rsidRDefault="000E4F80" w:rsidP="00784E3B">
      <w:pPr>
        <w:spacing w:after="0"/>
        <w:rPr>
          <w:rStyle w:val="Emphasis"/>
          <w:rFonts w:ascii="Red Hat Display" w:hAnsi="Red Hat Display" w:cs="Red Hat Display"/>
          <w:i w:val="0"/>
          <w:sz w:val="24"/>
        </w:rPr>
      </w:pPr>
    </w:p>
    <w:p w14:paraId="4DA4B582" w14:textId="77777777" w:rsidR="00250832" w:rsidRPr="005C2288" w:rsidRDefault="00250832" w:rsidP="009E04FA">
      <w:pPr>
        <w:pStyle w:val="Heading1"/>
        <w:rPr>
          <w:rStyle w:val="Emphasis"/>
          <w:rFonts w:ascii="Arial" w:hAnsi="Arial" w:cs="Red Hat Display"/>
          <w:b w:val="0"/>
          <w:bCs w:val="0"/>
          <w:i w:val="0"/>
          <w:iCs w:val="0"/>
          <w:kern w:val="0"/>
          <w:sz w:val="20"/>
          <w:szCs w:val="24"/>
        </w:rPr>
      </w:pPr>
      <w:bookmarkStart w:id="202" w:name="_Toc66775689"/>
      <w:bookmarkStart w:id="203" w:name="_Toc66775811"/>
      <w:bookmarkStart w:id="204" w:name="_Toc66775690"/>
      <w:bookmarkStart w:id="205" w:name="_Toc66775812"/>
      <w:bookmarkStart w:id="206" w:name="_Toc307927057"/>
      <w:bookmarkStart w:id="207" w:name="_Toc307988595"/>
      <w:bookmarkStart w:id="208" w:name="_Definitions"/>
      <w:bookmarkStart w:id="209" w:name="_Ref307988742"/>
      <w:bookmarkStart w:id="210" w:name="_Ref307988920"/>
      <w:bookmarkStart w:id="211" w:name="_Ref307989039"/>
      <w:bookmarkStart w:id="212" w:name="_Ref307989048"/>
      <w:bookmarkStart w:id="213" w:name="_Ref307989071"/>
      <w:bookmarkStart w:id="214" w:name="_Toc309039164"/>
      <w:bookmarkStart w:id="215" w:name="_Toc424864039"/>
      <w:bookmarkStart w:id="216" w:name="_Toc425162352"/>
      <w:bookmarkStart w:id="217" w:name="_Toc462661722"/>
      <w:bookmarkStart w:id="218" w:name="_Ref63156078"/>
      <w:bookmarkStart w:id="219" w:name="_Ref63156573"/>
      <w:bookmarkStart w:id="220" w:name="_Toc228433671"/>
      <w:bookmarkStart w:id="221" w:name="_Hlk181365597"/>
      <w:bookmarkEnd w:id="202"/>
      <w:bookmarkEnd w:id="203"/>
      <w:bookmarkEnd w:id="204"/>
      <w:bookmarkEnd w:id="205"/>
      <w:bookmarkEnd w:id="206"/>
      <w:bookmarkEnd w:id="207"/>
      <w:bookmarkEnd w:id="208"/>
      <w:r w:rsidRPr="005C2288">
        <w:rPr>
          <w:rStyle w:val="Emphasis"/>
          <w:rFonts w:cs="Red Hat Display"/>
          <w:i w:val="0"/>
          <w:iCs w:val="0"/>
        </w:rPr>
        <w:lastRenderedPageBreak/>
        <w:t>Definition</w:t>
      </w:r>
      <w:bookmarkEnd w:id="209"/>
      <w:bookmarkEnd w:id="210"/>
      <w:bookmarkEnd w:id="211"/>
      <w:bookmarkEnd w:id="212"/>
      <w:bookmarkEnd w:id="213"/>
      <w:bookmarkEnd w:id="214"/>
      <w:bookmarkEnd w:id="215"/>
      <w:bookmarkEnd w:id="216"/>
      <w:bookmarkEnd w:id="217"/>
      <w:r w:rsidRPr="005C2288">
        <w:rPr>
          <w:rStyle w:val="Emphasis"/>
          <w:rFonts w:cs="Red Hat Display"/>
          <w:i w:val="0"/>
          <w:iCs w:val="0"/>
        </w:rPr>
        <w:t>s</w:t>
      </w:r>
      <w:bookmarkEnd w:id="218"/>
      <w:bookmarkEnd w:id="219"/>
      <w:bookmarkEnd w:id="220"/>
    </w:p>
    <w:bookmarkEnd w:id="221"/>
    <w:p w14:paraId="7D0C2999" w14:textId="2EB99922" w:rsidR="00AA631E" w:rsidRPr="00DD166B" w:rsidRDefault="00AA631E" w:rsidP="00DD166B">
      <w:pPr>
        <w:pStyle w:val="BodyText"/>
        <w:ind w:left="0"/>
        <w:rPr>
          <w:rStyle w:val="Emphasis"/>
          <w:iCs w:val="0"/>
        </w:rPr>
      </w:pPr>
      <w:r w:rsidRPr="00DD166B">
        <w:rPr>
          <w:rStyle w:val="Emphasis"/>
          <w:rFonts w:ascii="Red Hat Display" w:hAnsi="Red Hat Display" w:cs="Red Hat Display"/>
          <w:iCs w:val="0"/>
          <w:sz w:val="24"/>
        </w:rPr>
        <w:t xml:space="preserve">Kindly note that the below definitions are harmonised throughout </w:t>
      </w:r>
      <w:r w:rsidR="00B839DF">
        <w:rPr>
          <w:rStyle w:val="Emphasis"/>
          <w:rFonts w:ascii="Red Hat Display" w:hAnsi="Red Hat Display" w:cs="Red Hat Display"/>
          <w:iCs w:val="0"/>
          <w:sz w:val="24"/>
        </w:rPr>
        <w:t xml:space="preserve">schemes administered by </w:t>
      </w:r>
      <w:r w:rsidRPr="00DD166B">
        <w:rPr>
          <w:rStyle w:val="Emphasis"/>
          <w:rFonts w:ascii="Red Hat Display" w:hAnsi="Red Hat Display" w:cs="Red Hat Display"/>
          <w:iCs w:val="0"/>
          <w:sz w:val="24"/>
        </w:rPr>
        <w:t>Xjenza Malta, and some terms might not be present within the text of the</w:t>
      </w:r>
      <w:r w:rsidR="00B839DF">
        <w:rPr>
          <w:rStyle w:val="Emphasis"/>
          <w:rFonts w:ascii="Red Hat Display" w:hAnsi="Red Hat Display" w:cs="Red Hat Display"/>
          <w:iCs w:val="0"/>
          <w:sz w:val="24"/>
        </w:rPr>
        <w:t>se</w:t>
      </w:r>
      <w:r w:rsidRPr="00DD166B">
        <w:rPr>
          <w:rStyle w:val="Emphasis"/>
          <w:rFonts w:ascii="Red Hat Display" w:hAnsi="Red Hat Display" w:cs="Red Hat Display"/>
          <w:iCs w:val="0"/>
          <w:sz w:val="24"/>
        </w:rPr>
        <w:t xml:space="preserve"> Rules as they are not relevant. </w:t>
      </w:r>
    </w:p>
    <w:tbl>
      <w:tblPr>
        <w:tblStyle w:val="TableGrid"/>
        <w:tblW w:w="0" w:type="auto"/>
        <w:tblLook w:val="04A0" w:firstRow="1" w:lastRow="0" w:firstColumn="1" w:lastColumn="0" w:noHBand="0" w:noVBand="1"/>
      </w:tblPr>
      <w:tblGrid>
        <w:gridCol w:w="2501"/>
        <w:gridCol w:w="6515"/>
      </w:tblGrid>
      <w:tr w:rsidR="006359CF" w:rsidRPr="005C2288" w14:paraId="7A67C6D6" w14:textId="77777777" w:rsidTr="00D23B4A">
        <w:tc>
          <w:tcPr>
            <w:tcW w:w="2501" w:type="dxa"/>
            <w:shd w:val="clear" w:color="auto" w:fill="E5D8CC"/>
          </w:tcPr>
          <w:p w14:paraId="76E45F23"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Agreement Date</w:t>
            </w:r>
          </w:p>
        </w:tc>
        <w:tc>
          <w:tcPr>
            <w:tcW w:w="6515" w:type="dxa"/>
            <w:vAlign w:val="center"/>
          </w:tcPr>
          <w:p w14:paraId="3222C18B" w14:textId="183102AF" w:rsidR="006359CF" w:rsidRPr="005C2288" w:rsidRDefault="004215EF" w:rsidP="00DD166B">
            <w:pPr>
              <w:spacing w:line="276" w:lineRule="auto"/>
              <w:ind w:left="0"/>
              <w:jc w:val="both"/>
              <w:rPr>
                <w:rStyle w:val="Emphasis"/>
                <w:rFonts w:ascii="Red Hat Display" w:hAnsi="Red Hat Display" w:cs="Red Hat Display"/>
                <w:i w:val="0"/>
                <w:iCs w:val="0"/>
                <w:sz w:val="24"/>
                <w:lang w:eastAsia="en-US"/>
              </w:rPr>
            </w:pPr>
            <w:r w:rsidRPr="004215EF">
              <w:rPr>
                <w:rFonts w:ascii="Red Hat Display" w:hAnsi="Red Hat Display" w:cs="Red Hat Display"/>
                <w:iCs/>
                <w:sz w:val="24"/>
                <w:lang w:val="mt-MT"/>
              </w:rPr>
              <w:t>The term refers to the date on which the Grant Agreement is signed by the legal representative of Xjenza Malta</w:t>
            </w:r>
            <w:r>
              <w:rPr>
                <w:rFonts w:ascii="Red Hat Display" w:hAnsi="Red Hat Display" w:cs="Red Hat Display"/>
                <w:iCs/>
                <w:sz w:val="24"/>
                <w:lang w:val="mt-MT"/>
              </w:rPr>
              <w:t>.</w:t>
            </w:r>
          </w:p>
        </w:tc>
      </w:tr>
      <w:tr w:rsidR="006359CF" w:rsidRPr="005C2288" w14:paraId="2B1457EF" w14:textId="77777777" w:rsidTr="00D23B4A">
        <w:tc>
          <w:tcPr>
            <w:tcW w:w="2501" w:type="dxa"/>
            <w:shd w:val="clear" w:color="auto" w:fill="E5D8CC"/>
          </w:tcPr>
          <w:p w14:paraId="7A43FBAC" w14:textId="3AC6CD4C" w:rsidR="006359CF" w:rsidRPr="00DD166B" w:rsidRDefault="0041022F" w:rsidP="00F66047">
            <w:pPr>
              <w:spacing w:line="276" w:lineRule="auto"/>
              <w:jc w:val="right"/>
              <w:rPr>
                <w:rStyle w:val="Emphasis"/>
                <w:rFonts w:ascii="Red Hat Display" w:hAnsi="Red Hat Display" w:cs="Red Hat Display"/>
                <w:b/>
                <w:sz w:val="24"/>
                <w:lang w:eastAsia="en-US"/>
              </w:rPr>
            </w:pPr>
            <w:r w:rsidRPr="005C2288">
              <w:rPr>
                <w:rStyle w:val="Emphasis"/>
                <w:rFonts w:ascii="Red Hat Display" w:hAnsi="Red Hat Display" w:cs="Red Hat Display"/>
                <w:b/>
                <w:sz w:val="24"/>
              </w:rPr>
              <w:t>Applicant</w:t>
            </w:r>
          </w:p>
        </w:tc>
        <w:tc>
          <w:tcPr>
            <w:tcW w:w="6515" w:type="dxa"/>
            <w:vAlign w:val="center"/>
          </w:tcPr>
          <w:p w14:paraId="1D1AE01C" w14:textId="257ADA0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any representative of a local entity that is eligible for participation in a Project in terms of these Rules for Participation and who applies for funding.</w:t>
            </w:r>
          </w:p>
        </w:tc>
      </w:tr>
      <w:tr w:rsidR="006359CF" w:rsidRPr="005C2288" w14:paraId="588AB951" w14:textId="77777777" w:rsidTr="00D23B4A">
        <w:tc>
          <w:tcPr>
            <w:tcW w:w="2501" w:type="dxa"/>
            <w:shd w:val="clear" w:color="auto" w:fill="E5D8CC"/>
          </w:tcPr>
          <w:p w14:paraId="467E236C"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Arm’s length</w:t>
            </w:r>
          </w:p>
        </w:tc>
        <w:tc>
          <w:tcPr>
            <w:tcW w:w="6515" w:type="dxa"/>
            <w:vAlign w:val="center"/>
          </w:tcPr>
          <w:p w14:paraId="7021B787"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means that the conditions of the transaction between the contracting parties do not differ from those which would be stipulated between independent undertakings and contain no element of collusion. Any transaction that results from an open, transparent and non-discriminatory procedure is considered as meeting the arm's length principle.</w:t>
            </w:r>
          </w:p>
        </w:tc>
      </w:tr>
      <w:tr w:rsidR="006359CF" w:rsidRPr="005C2288" w14:paraId="2069DB25" w14:textId="77777777" w:rsidTr="00D23B4A">
        <w:tc>
          <w:tcPr>
            <w:tcW w:w="2501" w:type="dxa"/>
            <w:shd w:val="clear" w:color="auto" w:fill="E5D8CC"/>
          </w:tcPr>
          <w:p w14:paraId="5CF43B41" w14:textId="6840DD00" w:rsidR="006359CF" w:rsidRPr="00DD166B" w:rsidRDefault="0041022F" w:rsidP="00F66047">
            <w:pPr>
              <w:spacing w:line="276" w:lineRule="auto"/>
              <w:jc w:val="right"/>
              <w:rPr>
                <w:rStyle w:val="Emphasis"/>
                <w:rFonts w:ascii="Red Hat Display" w:hAnsi="Red Hat Display" w:cs="Red Hat Display"/>
                <w:b/>
                <w:sz w:val="24"/>
                <w:lang w:eastAsia="en-US"/>
              </w:rPr>
            </w:pPr>
            <w:r w:rsidRPr="005C2288">
              <w:rPr>
                <w:rStyle w:val="Emphasis"/>
                <w:rFonts w:ascii="Red Hat Display" w:hAnsi="Red Hat Display" w:cs="Red Hat Display"/>
                <w:b/>
                <w:sz w:val="24"/>
              </w:rPr>
              <w:t>Beneficiary</w:t>
            </w:r>
          </w:p>
        </w:tc>
        <w:tc>
          <w:tcPr>
            <w:tcW w:w="6515" w:type="dxa"/>
            <w:vAlign w:val="center"/>
          </w:tcPr>
          <w:p w14:paraId="20921CDC" w14:textId="7DB063E3"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w:t>
            </w:r>
            <w:r w:rsidR="0041022F" w:rsidRPr="005C228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 xml:space="preserve"> refers to the entity that having submitted an application form for funding under this Programme in accordance with these National Rules for Participation, is selected for funding.</w:t>
            </w:r>
          </w:p>
        </w:tc>
      </w:tr>
      <w:tr w:rsidR="006359CF" w:rsidRPr="005C2288" w:rsidDel="00EB19CF" w14:paraId="1E7FCABC" w14:textId="77777777" w:rsidTr="00D23B4A">
        <w:trPr>
          <w:trHeight w:val="409"/>
        </w:trPr>
        <w:tc>
          <w:tcPr>
            <w:tcW w:w="2501" w:type="dxa"/>
            <w:shd w:val="clear" w:color="auto" w:fill="E5D8CC"/>
          </w:tcPr>
          <w:p w14:paraId="1808EF43" w14:textId="77777777" w:rsidR="006359CF" w:rsidRPr="00DD166B" w:rsidDel="00EB19CF"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Due Diligence</w:t>
            </w:r>
          </w:p>
        </w:tc>
        <w:tc>
          <w:tcPr>
            <w:tcW w:w="6515" w:type="dxa"/>
            <w:vAlign w:val="center"/>
          </w:tcPr>
          <w:p w14:paraId="29CFA87F" w14:textId="6C4755FB" w:rsidR="006359CF" w:rsidRPr="005C2288" w:rsidDel="00EB19CF"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An investigation of an entity or person prior to the signing of the Grant Agreement conducted in order to establish the suitability of the </w:t>
            </w:r>
            <w:r w:rsidR="0041022F" w:rsidRPr="005C2288">
              <w:rPr>
                <w:rStyle w:val="Emphasis"/>
                <w:rFonts w:ascii="Red Hat Display" w:hAnsi="Red Hat Display" w:cs="Red Hat Display"/>
                <w:i w:val="0"/>
                <w:iCs w:val="0"/>
                <w:sz w:val="24"/>
              </w:rPr>
              <w:t>Applicant</w:t>
            </w:r>
            <w:r w:rsidRPr="005C2288">
              <w:rPr>
                <w:rStyle w:val="Emphasis"/>
                <w:rFonts w:ascii="Red Hat Display" w:hAnsi="Red Hat Display" w:cs="Red Hat Display"/>
                <w:i w:val="0"/>
                <w:iCs w:val="0"/>
                <w:sz w:val="24"/>
              </w:rPr>
              <w:t xml:space="preserve"> to receive funding under this Programme.</w:t>
            </w:r>
          </w:p>
        </w:tc>
      </w:tr>
      <w:tr w:rsidR="006359CF" w:rsidRPr="005C2288" w14:paraId="5E2718ED" w14:textId="77777777" w:rsidTr="00D23B4A">
        <w:tc>
          <w:tcPr>
            <w:tcW w:w="2501" w:type="dxa"/>
            <w:shd w:val="clear" w:color="auto" w:fill="E5D8CC"/>
          </w:tcPr>
          <w:p w14:paraId="2791436C" w14:textId="77777777" w:rsidR="006359CF" w:rsidRPr="00DD166B" w:rsidRDefault="006359CF" w:rsidP="00F66047">
            <w:pPr>
              <w:jc w:val="right"/>
              <w:rPr>
                <w:rStyle w:val="Emphasis"/>
                <w:rFonts w:ascii="Red Hat Display" w:hAnsi="Red Hat Display" w:cs="Red Hat Display"/>
                <w:b/>
                <w:bCs/>
                <w:sz w:val="24"/>
              </w:rPr>
            </w:pPr>
            <w:r w:rsidRPr="00DD166B">
              <w:rPr>
                <w:rFonts w:ascii="Red Hat Display" w:eastAsiaTheme="minorHAnsi" w:hAnsi="Red Hat Display" w:cs="Red Hat Display"/>
                <w:b/>
                <w:bCs/>
                <w:i/>
                <w:iCs/>
                <w:color w:val="000000"/>
                <w:sz w:val="24"/>
              </w:rPr>
              <w:t>Effective collaboration</w:t>
            </w:r>
          </w:p>
        </w:tc>
        <w:tc>
          <w:tcPr>
            <w:tcW w:w="6515" w:type="dxa"/>
            <w:vAlign w:val="center"/>
          </w:tcPr>
          <w:p w14:paraId="0F3778EF" w14:textId="301D024F" w:rsidR="006359CF" w:rsidRPr="00DD166B" w:rsidRDefault="006359CF" w:rsidP="00DD166B">
            <w:pPr>
              <w:autoSpaceDE w:val="0"/>
              <w:autoSpaceDN w:val="0"/>
              <w:adjustRightInd w:val="0"/>
              <w:ind w:left="0"/>
              <w:jc w:val="both"/>
              <w:rPr>
                <w:rStyle w:val="Emphasis"/>
                <w:rFonts w:ascii="Red Hat Display" w:eastAsiaTheme="minorHAnsi" w:hAnsi="Red Hat Display" w:cs="Red Hat Display"/>
                <w:i w:val="0"/>
                <w:iCs w:val="0"/>
                <w:sz w:val="24"/>
              </w:rPr>
            </w:pPr>
            <w:r w:rsidRPr="00DD166B">
              <w:rPr>
                <w:rFonts w:ascii="Red Hat Display" w:eastAsiaTheme="minorHAnsi" w:hAnsi="Red Hat Display" w:cs="Red Hat Display"/>
                <w:color w:val="000000"/>
                <w:sz w:val="24"/>
              </w:rPr>
              <w:t xml:space="preserve">The term </w:t>
            </w:r>
            <w:r w:rsidR="001676B4">
              <w:rPr>
                <w:rFonts w:ascii="Red Hat Display" w:eastAsiaTheme="minorHAnsi" w:hAnsi="Red Hat Display" w:cs="Red Hat Display"/>
                <w:color w:val="000000"/>
                <w:sz w:val="24"/>
              </w:rPr>
              <w:t>means</w:t>
            </w:r>
            <w:r w:rsidRPr="00DD166B">
              <w:rPr>
                <w:rFonts w:ascii="Red Hat Display" w:eastAsiaTheme="minorHAnsi" w:hAnsi="Red Hat Display" w:cs="Red Hat Display"/>
                <w:color w:val="000000"/>
                <w:sz w:val="24"/>
              </w:rPr>
              <w:t xml:space="preserve"> collaboration between at least two independent parties to exchange knowledge or technology, or to achieve a common objective based on the division of labour where the parties jointly define the scope of the collaborative project, contribute to its implementation and share its risks, as well as its results. One or several parties may bear the full costs of the project and thus relieve </w:t>
            </w:r>
            <w:r w:rsidRPr="00DD166B">
              <w:rPr>
                <w:rFonts w:ascii="Red Hat Display" w:eastAsiaTheme="minorHAnsi" w:hAnsi="Red Hat Display" w:cs="Red Hat Display"/>
                <w:sz w:val="24"/>
              </w:rPr>
              <w:t xml:space="preserve">other parties of its financial risks. Contract research and provision </w:t>
            </w:r>
            <w:r w:rsidRPr="00DD166B">
              <w:rPr>
                <w:rFonts w:ascii="Red Hat Display" w:eastAsiaTheme="minorHAnsi" w:hAnsi="Red Hat Display" w:cs="Red Hat Display"/>
                <w:sz w:val="24"/>
              </w:rPr>
              <w:lastRenderedPageBreak/>
              <w:t xml:space="preserve">of research services are not considered forms of collaboration. </w:t>
            </w:r>
          </w:p>
        </w:tc>
      </w:tr>
      <w:tr w:rsidR="006359CF" w:rsidRPr="005C2288" w14:paraId="1619D7FC" w14:textId="77777777" w:rsidTr="00D23B4A">
        <w:tc>
          <w:tcPr>
            <w:tcW w:w="2501" w:type="dxa"/>
            <w:shd w:val="clear" w:color="auto" w:fill="E5D8CC"/>
          </w:tcPr>
          <w:p w14:paraId="1CF42D77"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lastRenderedPageBreak/>
              <w:t>Eligible Direct Costs</w:t>
            </w:r>
          </w:p>
        </w:tc>
        <w:tc>
          <w:tcPr>
            <w:tcW w:w="6515" w:type="dxa"/>
            <w:vAlign w:val="center"/>
          </w:tcPr>
          <w:p w14:paraId="5E810140"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those costs incurred directly by the national beneficiaries during the duration of the project and used primarily for the purpose of achieving the objectives of the project. All eligible expenses must be incurred between the Start Date and the End Date of the Project and capped at the approved requested funding value. </w:t>
            </w:r>
          </w:p>
        </w:tc>
      </w:tr>
      <w:tr w:rsidR="006359CF" w:rsidRPr="005C2288" w14:paraId="63C624FD" w14:textId="77777777" w:rsidTr="00D23B4A">
        <w:tc>
          <w:tcPr>
            <w:tcW w:w="2501" w:type="dxa"/>
            <w:shd w:val="clear" w:color="auto" w:fill="E5D8CC"/>
          </w:tcPr>
          <w:p w14:paraId="787F88F4"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Eligible Undertakings</w:t>
            </w:r>
          </w:p>
        </w:tc>
        <w:tc>
          <w:tcPr>
            <w:tcW w:w="6515" w:type="dxa"/>
            <w:vAlign w:val="center"/>
          </w:tcPr>
          <w:p w14:paraId="4FB5F180"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undertakings planning to carry out Industrial Research and/or Experimental Development projects and must either be: </w:t>
            </w:r>
          </w:p>
          <w:p w14:paraId="11FE94E5" w14:textId="77777777" w:rsidR="006359CF" w:rsidRPr="005C2288" w:rsidRDefault="006359CF" w:rsidP="00B839DF">
            <w:pPr>
              <w:pStyle w:val="ListParagraph"/>
              <w:numPr>
                <w:ilvl w:val="0"/>
                <w:numId w:val="46"/>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A partnership constituted under the Companies Act, being a partnership </w:t>
            </w:r>
            <w:r w:rsidRPr="005C2288">
              <w:rPr>
                <w:rStyle w:val="Emphasis"/>
                <w:rFonts w:ascii="Red Hat Display" w:hAnsi="Red Hat Display" w:cs="Red Hat Display"/>
                <w:iCs w:val="0"/>
                <w:sz w:val="24"/>
              </w:rPr>
              <w:t>en nom collectif, en commandite</w:t>
            </w:r>
            <w:r w:rsidRPr="005C2288">
              <w:rPr>
                <w:rStyle w:val="Emphasis"/>
                <w:rFonts w:ascii="Red Hat Display" w:hAnsi="Red Hat Display" w:cs="Red Hat Display"/>
                <w:i w:val="0"/>
                <w:iCs w:val="0"/>
                <w:sz w:val="24"/>
              </w:rPr>
              <w:t xml:space="preserve"> or a limited liability company; or </w:t>
            </w:r>
          </w:p>
          <w:p w14:paraId="6EA2BD0D" w14:textId="77777777" w:rsidR="006359CF" w:rsidRPr="005C2288" w:rsidRDefault="006359CF" w:rsidP="00B839DF">
            <w:pPr>
              <w:pStyle w:val="ListParagraph"/>
              <w:numPr>
                <w:ilvl w:val="0"/>
                <w:numId w:val="46"/>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Duly registered as a co-operative society under the Co-Operative Societies Act, or</w:t>
            </w:r>
          </w:p>
          <w:p w14:paraId="743B8DD6" w14:textId="77777777" w:rsidR="006359CF" w:rsidRPr="005C2288" w:rsidRDefault="006359CF" w:rsidP="00B839DF">
            <w:pPr>
              <w:pStyle w:val="ListParagraph"/>
              <w:numPr>
                <w:ilvl w:val="0"/>
                <w:numId w:val="46"/>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Professional body; or</w:t>
            </w:r>
          </w:p>
          <w:p w14:paraId="2BBD3D29" w14:textId="77777777" w:rsidR="006359CF" w:rsidRPr="005C2288" w:rsidRDefault="006359CF" w:rsidP="00B839DF">
            <w:pPr>
              <w:pStyle w:val="ListParagraph"/>
              <w:numPr>
                <w:ilvl w:val="0"/>
                <w:numId w:val="46"/>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NGOs; or</w:t>
            </w:r>
          </w:p>
          <w:p w14:paraId="15E00F76" w14:textId="77777777" w:rsidR="006359CF" w:rsidRPr="005C2288" w:rsidRDefault="006359CF" w:rsidP="00B839DF">
            <w:pPr>
              <w:pStyle w:val="ListParagraph"/>
              <w:numPr>
                <w:ilvl w:val="0"/>
                <w:numId w:val="46"/>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Non-profit making entities (including Foundations). </w:t>
            </w:r>
          </w:p>
          <w:p w14:paraId="4FBDD2DF" w14:textId="63EE6BCF" w:rsidR="006359CF" w:rsidRPr="005C2288" w:rsidRDefault="006359CF" w:rsidP="00DD166B">
            <w:pPr>
              <w:autoSpaceDE w:val="0"/>
              <w:autoSpaceDN w:val="0"/>
              <w:adjustRightInd w:val="0"/>
              <w:spacing w:before="240"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‘Professional Body’ may be an organisation, an association, a chamber, society, institute, or a group of professional persons not being enrolled or registered in terms of The Voluntary Organisations Act (C</w:t>
            </w:r>
            <w:r w:rsidR="009627A9" w:rsidRPr="009627A9">
              <w:rPr>
                <w:rStyle w:val="Emphasis"/>
                <w:rFonts w:ascii="Red Hat Display" w:hAnsi="Red Hat Display" w:cs="Red Hat Display"/>
                <w:i w:val="0"/>
                <w:iCs w:val="0"/>
                <w:sz w:val="24"/>
              </w:rPr>
              <w:t>AP</w:t>
            </w:r>
            <w:r w:rsidRPr="005C2288">
              <w:rPr>
                <w:rStyle w:val="Emphasis"/>
                <w:rFonts w:ascii="Red Hat Display" w:hAnsi="Red Hat Display" w:cs="Red Hat Display"/>
                <w:i w:val="0"/>
                <w:iCs w:val="0"/>
                <w:sz w:val="24"/>
              </w:rPr>
              <w:t xml:space="preserve"> 492 of the Laws of Malta) or not being otherwise recognised in terms of Law, and which is generally recognised and acknowledged by the professional persons it seeks to represent as their representative body. For the purposes of this Definition, a professional person is one who has undergone a period of study at a university or a recognised institution of higher learning and has obtained the formal qualification entitling the person to practise the respective profession; and who provides a specialised service to the public, based primarily on a fiduciary relationship between herself/himself and the </w:t>
            </w:r>
            <w:r w:rsidRPr="005C2288">
              <w:rPr>
                <w:rStyle w:val="Emphasis"/>
                <w:rFonts w:ascii="Red Hat Display" w:hAnsi="Red Hat Display" w:cs="Red Hat Display"/>
                <w:i w:val="0"/>
                <w:iCs w:val="0"/>
                <w:sz w:val="24"/>
              </w:rPr>
              <w:lastRenderedPageBreak/>
              <w:t>party to whom s/he provides such service on his own personal credibility and responsibility.</w:t>
            </w:r>
          </w:p>
          <w:p w14:paraId="404F86E9" w14:textId="4CAADF9B" w:rsidR="006359CF" w:rsidRPr="005C2288" w:rsidRDefault="006359CF" w:rsidP="00DD166B">
            <w:pPr>
              <w:autoSpaceDE w:val="0"/>
              <w:autoSpaceDN w:val="0"/>
              <w:adjustRightInd w:val="0"/>
              <w:spacing w:before="240"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‘NGO’ means any Voluntary or Non-Governmental Organisation set up in accordance with The Voluntary Organisations Act (C</w:t>
            </w:r>
            <w:r w:rsidR="009627A9">
              <w:rPr>
                <w:rStyle w:val="Emphasis"/>
                <w:rFonts w:ascii="Red Hat Display" w:hAnsi="Red Hat Display" w:cs="Red Hat Display"/>
                <w:i w:val="0"/>
                <w:iCs w:val="0"/>
                <w:sz w:val="24"/>
              </w:rPr>
              <w:t>AP</w:t>
            </w:r>
            <w:r w:rsidRPr="005C2288">
              <w:rPr>
                <w:rStyle w:val="Emphasis"/>
                <w:rFonts w:ascii="Red Hat Display" w:hAnsi="Red Hat Display" w:cs="Red Hat Display"/>
                <w:i w:val="0"/>
                <w:iCs w:val="0"/>
                <w:sz w:val="24"/>
              </w:rPr>
              <w:t xml:space="preserve"> 492 of the Laws of Malta). Provided that a duly registered NGO, or a duly registered Professional Body shall also be considered to be NGOs for the purposes of these Rules of Participation.</w:t>
            </w:r>
          </w:p>
          <w:p w14:paraId="45F76093" w14:textId="77777777" w:rsidR="006359CF" w:rsidRPr="005C2288" w:rsidRDefault="006359CF" w:rsidP="00DD166B">
            <w:pPr>
              <w:autoSpaceDE w:val="0"/>
              <w:autoSpaceDN w:val="0"/>
              <w:adjustRightInd w:val="0"/>
              <w:spacing w:before="240"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‘Non-profit making’ is an entity where:</w:t>
            </w:r>
          </w:p>
          <w:p w14:paraId="3E40CFA1" w14:textId="77777777" w:rsidR="006359CF" w:rsidRPr="005C2288" w:rsidRDefault="006359CF" w:rsidP="00B839DF">
            <w:pPr>
              <w:pStyle w:val="ListParagraph"/>
              <w:numPr>
                <w:ilvl w:val="0"/>
                <w:numId w:val="47"/>
              </w:numPr>
              <w:autoSpaceDE w:val="0"/>
              <w:autoSpaceDN w:val="0"/>
              <w:adjustRightInd w:val="0"/>
              <w:spacing w:before="24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statute of which includes an express exclusion making profits as a purpose; and </w:t>
            </w:r>
          </w:p>
          <w:p w14:paraId="576A205D" w14:textId="77777777" w:rsidR="006359CF" w:rsidRPr="005C2288" w:rsidRDefault="006359CF" w:rsidP="00B839DF">
            <w:pPr>
              <w:pStyle w:val="ListParagraph"/>
              <w:numPr>
                <w:ilvl w:val="0"/>
                <w:numId w:val="47"/>
              </w:numPr>
              <w:autoSpaceDE w:val="0"/>
              <w:autoSpaceDN w:val="0"/>
              <w:adjustRightInd w:val="0"/>
              <w:spacing w:before="24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An entity the statute of which expressly excludes in its purposes the promotion of private interests, other than a private interest which has a social purpose; and </w:t>
            </w:r>
          </w:p>
          <w:p w14:paraId="1D687790" w14:textId="77777777" w:rsidR="006359CF" w:rsidRPr="005C2288" w:rsidRDefault="006359CF" w:rsidP="00B839DF">
            <w:pPr>
              <w:pStyle w:val="ListParagraph"/>
              <w:numPr>
                <w:ilvl w:val="0"/>
                <w:numId w:val="47"/>
              </w:numPr>
              <w:autoSpaceDE w:val="0"/>
              <w:autoSpaceDN w:val="0"/>
              <w:adjustRightInd w:val="0"/>
              <w:spacing w:before="24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An entity that makes no part of its income, capital or property available directly or indirectly to any promoter, founder, member, administrator, donor or any other private interest. </w:t>
            </w:r>
          </w:p>
          <w:p w14:paraId="4BBF98BE" w14:textId="77777777" w:rsidR="006359CF" w:rsidRPr="005C2288" w:rsidRDefault="006359CF" w:rsidP="00DD166B">
            <w:pPr>
              <w:autoSpaceDE w:val="0"/>
              <w:autoSpaceDN w:val="0"/>
              <w:adjustRightInd w:val="0"/>
              <w:spacing w:before="240"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Provided that if a promoter, founder, member, administrator or donor is another enrolled non-profit making organisation, the limitation in this paragraph (iii) shall not apply where the availability of such income, capital or property is subject to conditions which are consistent with the general purposes of the grantor entity: </w:t>
            </w:r>
          </w:p>
          <w:p w14:paraId="10538B2A" w14:textId="77777777" w:rsidR="006359CF" w:rsidRPr="005C2288" w:rsidRDefault="006359CF" w:rsidP="00DD166B">
            <w:pPr>
              <w:autoSpaceDE w:val="0"/>
              <w:autoSpaceDN w:val="0"/>
              <w:adjustRightInd w:val="0"/>
              <w:spacing w:before="240"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Provided further that an organisation shall continue to be deemed as non-profit making notwithstanding that:</w:t>
            </w:r>
          </w:p>
          <w:p w14:paraId="700E9170" w14:textId="77777777" w:rsidR="006359CF" w:rsidRPr="005C2288" w:rsidRDefault="006359CF" w:rsidP="00B839DF">
            <w:pPr>
              <w:numPr>
                <w:ilvl w:val="0"/>
                <w:numId w:val="45"/>
              </w:numPr>
              <w:autoSpaceDE w:val="0"/>
              <w:autoSpaceDN w:val="0"/>
              <w:adjustRightInd w:val="0"/>
              <w:spacing w:before="240" w:after="0" w:line="276" w:lineRule="auto"/>
              <w:ind w:left="650" w:hanging="284"/>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It obtains a pecuniary gain from its activities when such gain is not received or credited to its members but is exclusively utilised for its established purposes; </w:t>
            </w:r>
          </w:p>
          <w:p w14:paraId="79EE64F4" w14:textId="77777777" w:rsidR="006359CF" w:rsidRPr="005C2288" w:rsidRDefault="006359CF" w:rsidP="00B839DF">
            <w:pPr>
              <w:numPr>
                <w:ilvl w:val="0"/>
                <w:numId w:val="45"/>
              </w:numPr>
              <w:autoSpaceDE w:val="0"/>
              <w:autoSpaceDN w:val="0"/>
              <w:adjustRightInd w:val="0"/>
              <w:spacing w:before="240" w:after="0" w:line="276" w:lineRule="auto"/>
              <w:ind w:left="650" w:hanging="284"/>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lastRenderedPageBreak/>
              <w:t xml:space="preserve">It buys or sells or otherwise deals in goods or services where such activities are exclusively related to its principal purposes; </w:t>
            </w:r>
          </w:p>
          <w:p w14:paraId="49A3DACD" w14:textId="77777777" w:rsidR="006359CF" w:rsidRPr="005C2288" w:rsidRDefault="006359CF" w:rsidP="00B839DF">
            <w:pPr>
              <w:numPr>
                <w:ilvl w:val="0"/>
                <w:numId w:val="45"/>
              </w:numPr>
              <w:autoSpaceDE w:val="0"/>
              <w:autoSpaceDN w:val="0"/>
              <w:adjustRightInd w:val="0"/>
              <w:spacing w:before="240" w:after="0" w:line="276" w:lineRule="auto"/>
              <w:ind w:left="650" w:hanging="284"/>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It is established for the general entertainment, pastime, education or other similar benefit only of its members; or </w:t>
            </w:r>
          </w:p>
          <w:p w14:paraId="2E0DD58C" w14:textId="77777777" w:rsidR="006359CF" w:rsidRPr="005C2288" w:rsidRDefault="006359CF" w:rsidP="00B839DF">
            <w:pPr>
              <w:numPr>
                <w:ilvl w:val="0"/>
                <w:numId w:val="45"/>
              </w:numPr>
              <w:autoSpaceDE w:val="0"/>
              <w:autoSpaceDN w:val="0"/>
              <w:adjustRightInd w:val="0"/>
              <w:spacing w:before="240" w:after="0" w:line="276" w:lineRule="auto"/>
              <w:ind w:left="650" w:hanging="284"/>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It is established for the promotion of the social role, ethics, education and values of a trade or profession provided it does not promote the private interests of its members. </w:t>
            </w:r>
          </w:p>
        </w:tc>
      </w:tr>
      <w:tr w:rsidR="006359CF" w:rsidRPr="005C2288" w14:paraId="6A0F42E1" w14:textId="77777777" w:rsidTr="00D23B4A">
        <w:tc>
          <w:tcPr>
            <w:tcW w:w="2501" w:type="dxa"/>
            <w:shd w:val="clear" w:color="auto" w:fill="E5D8CC"/>
          </w:tcPr>
          <w:p w14:paraId="4385E28A"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lastRenderedPageBreak/>
              <w:t>End Date</w:t>
            </w:r>
          </w:p>
        </w:tc>
        <w:tc>
          <w:tcPr>
            <w:tcW w:w="6515" w:type="dxa"/>
            <w:vAlign w:val="center"/>
          </w:tcPr>
          <w:p w14:paraId="02509FCE"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This term refers to the date when the Project Period, having commenced on the Start Date, expires. </w:t>
            </w:r>
          </w:p>
        </w:tc>
      </w:tr>
      <w:tr w:rsidR="008867E2" w:rsidRPr="005C2288" w14:paraId="18B1828A" w14:textId="77777777" w:rsidTr="00D23B4A">
        <w:tc>
          <w:tcPr>
            <w:tcW w:w="2501" w:type="dxa"/>
            <w:shd w:val="clear" w:color="auto" w:fill="E5D8CC"/>
          </w:tcPr>
          <w:p w14:paraId="1BD7F213" w14:textId="36A9F8FC" w:rsidR="008867E2" w:rsidRPr="005C2288" w:rsidRDefault="008867E2" w:rsidP="00DD166B">
            <w:pPr>
              <w:spacing w:line="276" w:lineRule="auto"/>
              <w:jc w:val="right"/>
              <w:rPr>
                <w:rStyle w:val="Emphasis"/>
                <w:rFonts w:ascii="Red Hat Display" w:hAnsi="Red Hat Display" w:cs="Red Hat Display"/>
                <w:b/>
                <w:sz w:val="24"/>
                <w:lang w:eastAsia="en-US"/>
              </w:rPr>
            </w:pPr>
            <w:r w:rsidRPr="005C2288">
              <w:rPr>
                <w:rStyle w:val="Emphasis"/>
                <w:rFonts w:ascii="Red Hat Display" w:hAnsi="Red Hat Display" w:cs="Red Hat Display"/>
                <w:b/>
                <w:sz w:val="24"/>
              </w:rPr>
              <w:t>E</w:t>
            </w:r>
            <w:r w:rsidRPr="00DD166B">
              <w:rPr>
                <w:rStyle w:val="Emphasis"/>
                <w:rFonts w:ascii="Red Hat Display" w:hAnsi="Red Hat Display" w:cs="Red Hat Display"/>
                <w:b/>
                <w:sz w:val="24"/>
              </w:rPr>
              <w:t>valuators</w:t>
            </w:r>
          </w:p>
        </w:tc>
        <w:tc>
          <w:tcPr>
            <w:tcW w:w="6515" w:type="dxa"/>
            <w:vAlign w:val="center"/>
          </w:tcPr>
          <w:p w14:paraId="466E8357" w14:textId="378032FD" w:rsidR="008867E2" w:rsidRPr="005C2288" w:rsidRDefault="008867E2" w:rsidP="00DD166B">
            <w:pPr>
              <w:ind w:left="0"/>
              <w:jc w:val="both"/>
              <w:rPr>
                <w:rStyle w:val="Emphasis"/>
                <w:rFonts w:ascii="Red Hat Display" w:hAnsi="Red Hat Display" w:cs="Red Hat Display"/>
                <w:i w:val="0"/>
                <w:iCs w:val="0"/>
                <w:sz w:val="24"/>
                <w:lang w:eastAsia="en-US"/>
              </w:rPr>
            </w:pPr>
            <w:r w:rsidRPr="009E04FA">
              <w:rPr>
                <w:rStyle w:val="Emphasis"/>
                <w:rFonts w:ascii="Red Hat Display" w:hAnsi="Red Hat Display" w:cs="Red Hat Display"/>
                <w:i w:val="0"/>
                <w:iCs w:val="0"/>
                <w:sz w:val="24"/>
              </w:rPr>
              <w:t>Evaluators are the consultants who responded to Xjenza Malta’s Call for Applications to provide evaluation services for submissions made through this Programme</w:t>
            </w:r>
          </w:p>
        </w:tc>
      </w:tr>
      <w:tr w:rsidR="006359CF" w:rsidRPr="005C2288" w14:paraId="4C2DCC94" w14:textId="77777777" w:rsidTr="00D23B4A">
        <w:tc>
          <w:tcPr>
            <w:tcW w:w="2501" w:type="dxa"/>
            <w:shd w:val="clear" w:color="auto" w:fill="E5D8CC"/>
          </w:tcPr>
          <w:p w14:paraId="66858F8C"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 xml:space="preserve">Grant Agreement </w:t>
            </w:r>
          </w:p>
        </w:tc>
        <w:tc>
          <w:tcPr>
            <w:tcW w:w="6515" w:type="dxa"/>
            <w:vAlign w:val="center"/>
          </w:tcPr>
          <w:p w14:paraId="2CE0EE96" w14:textId="3AF4A60B"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This term refers to the funding agreement concluded between the </w:t>
            </w:r>
            <w:r w:rsidR="00112C92" w:rsidRPr="005C2288">
              <w:rPr>
                <w:rStyle w:val="Emphasis"/>
                <w:rFonts w:ascii="Red Hat Display" w:hAnsi="Red Hat Display" w:cs="Red Hat Display"/>
                <w:i w:val="0"/>
                <w:iCs w:val="0"/>
                <w:sz w:val="24"/>
              </w:rPr>
              <w:t>Managing Agency</w:t>
            </w:r>
            <w:r w:rsidRPr="005C2288">
              <w:rPr>
                <w:rStyle w:val="Emphasis"/>
                <w:rFonts w:ascii="Red Hat Display" w:hAnsi="Red Hat Display" w:cs="Red Hat Display"/>
                <w:i w:val="0"/>
                <w:iCs w:val="0"/>
                <w:sz w:val="24"/>
              </w:rPr>
              <w:t xml:space="preserve"> and the </w:t>
            </w:r>
            <w:r w:rsidR="0041022F" w:rsidRPr="005C228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/ies and specifies the rights and obligations of the contracting parties</w:t>
            </w:r>
          </w:p>
        </w:tc>
      </w:tr>
      <w:tr w:rsidR="006359CF" w:rsidRPr="005C2288" w14:paraId="5516A538" w14:textId="77777777" w:rsidTr="00D23B4A">
        <w:tc>
          <w:tcPr>
            <w:tcW w:w="2501" w:type="dxa"/>
            <w:shd w:val="clear" w:color="auto" w:fill="E5D8CC"/>
          </w:tcPr>
          <w:p w14:paraId="1B1E48A2"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In-kind</w:t>
            </w:r>
          </w:p>
        </w:tc>
        <w:tc>
          <w:tcPr>
            <w:tcW w:w="6515" w:type="dxa"/>
            <w:vAlign w:val="center"/>
          </w:tcPr>
          <w:p w14:paraId="73D5331C"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any non-monetary contribution, such as a service or a good. </w:t>
            </w:r>
          </w:p>
        </w:tc>
      </w:tr>
      <w:tr w:rsidR="006359CF" w:rsidRPr="005C2288" w14:paraId="6FEE67B6" w14:textId="77777777" w:rsidTr="00D23B4A">
        <w:tc>
          <w:tcPr>
            <w:tcW w:w="2501" w:type="dxa"/>
            <w:shd w:val="clear" w:color="auto" w:fill="E5D8CC"/>
          </w:tcPr>
          <w:p w14:paraId="60CD2C7C"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Innovation</w:t>
            </w:r>
          </w:p>
        </w:tc>
        <w:tc>
          <w:tcPr>
            <w:tcW w:w="6515" w:type="dxa"/>
            <w:vAlign w:val="center"/>
          </w:tcPr>
          <w:p w14:paraId="3A307467"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is defined as the internationally novel scientific/technological development of a technological process, product, or service. Also, the definition of Innovation within the same context can also be applied to developments which though not novel represent a step-changing or ground-breaking enhancement of existing technological processes, products, or services, or even the application of existing knowledge to new novel applications of these solutions to deliver step-change competitiveness through such an application.</w:t>
            </w:r>
          </w:p>
        </w:tc>
      </w:tr>
      <w:tr w:rsidR="006359CF" w:rsidRPr="005C2288" w14:paraId="7C87BEE2" w14:textId="77777777" w:rsidTr="00D23B4A">
        <w:tc>
          <w:tcPr>
            <w:tcW w:w="2501" w:type="dxa"/>
            <w:shd w:val="clear" w:color="auto" w:fill="E5D8CC"/>
          </w:tcPr>
          <w:p w14:paraId="280D9838"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lastRenderedPageBreak/>
              <w:t>Intellectual Property (IP)</w:t>
            </w:r>
          </w:p>
        </w:tc>
        <w:tc>
          <w:tcPr>
            <w:tcW w:w="6515" w:type="dxa"/>
            <w:vAlign w:val="center"/>
          </w:tcPr>
          <w:p w14:paraId="2C9573C9"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IP means statutory and other proprietary rights and includes patents, trademarks, designs, and confidential information/trade secrets, copyright.</w:t>
            </w:r>
          </w:p>
        </w:tc>
      </w:tr>
      <w:tr w:rsidR="006359CF" w:rsidRPr="005C2288" w14:paraId="1A2EA836" w14:textId="77777777" w:rsidTr="00D23B4A">
        <w:tc>
          <w:tcPr>
            <w:tcW w:w="2501" w:type="dxa"/>
            <w:shd w:val="clear" w:color="auto" w:fill="E5D8CC"/>
          </w:tcPr>
          <w:p w14:paraId="7EB2CE45"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Lead Agency</w:t>
            </w:r>
          </w:p>
        </w:tc>
        <w:tc>
          <w:tcPr>
            <w:tcW w:w="6515" w:type="dxa"/>
            <w:vAlign w:val="center"/>
          </w:tcPr>
          <w:p w14:paraId="2CA03C1B"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primary organization tasked with overseeing and coordinating the entirety of the project. </w:t>
            </w:r>
          </w:p>
        </w:tc>
      </w:tr>
      <w:tr w:rsidR="006359CF" w:rsidRPr="005C2288" w14:paraId="6822EA4B" w14:textId="77777777" w:rsidTr="00D23B4A">
        <w:tc>
          <w:tcPr>
            <w:tcW w:w="2501" w:type="dxa"/>
            <w:shd w:val="clear" w:color="auto" w:fill="E5D8CC"/>
          </w:tcPr>
          <w:p w14:paraId="0AF7CF46" w14:textId="39E8602C" w:rsidR="006359CF" w:rsidRPr="00DD166B" w:rsidRDefault="00DD27E4" w:rsidP="00F66047">
            <w:pPr>
              <w:spacing w:line="276" w:lineRule="auto"/>
              <w:jc w:val="right"/>
              <w:rPr>
                <w:rStyle w:val="Emphasis"/>
                <w:rFonts w:ascii="Red Hat Display" w:hAnsi="Red Hat Display" w:cs="Red Hat Display"/>
                <w:b/>
                <w:bCs/>
                <w:sz w:val="24"/>
                <w:lang w:eastAsia="en-US"/>
              </w:rPr>
            </w:pPr>
            <w:r>
              <w:rPr>
                <w:rStyle w:val="Emphasis"/>
                <w:rFonts w:ascii="Red Hat Display" w:hAnsi="Red Hat Display" w:cs="Red Hat Display"/>
                <w:b/>
                <w:bCs/>
                <w:sz w:val="24"/>
              </w:rPr>
              <w:t>L</w:t>
            </w:r>
            <w:r w:rsidR="006359CF" w:rsidRPr="00DD166B">
              <w:rPr>
                <w:rStyle w:val="Emphasis"/>
                <w:rFonts w:ascii="Red Hat Display" w:hAnsi="Red Hat Display" w:cs="Red Hat Display"/>
                <w:b/>
                <w:bCs/>
                <w:sz w:val="24"/>
              </w:rPr>
              <w:t>egal Entity</w:t>
            </w:r>
          </w:p>
        </w:tc>
        <w:tc>
          <w:tcPr>
            <w:tcW w:w="6515" w:type="dxa"/>
            <w:vAlign w:val="center"/>
          </w:tcPr>
          <w:p w14:paraId="5FD777FC"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any entity created within the European Union, having an operating base in Malta and which has legal personality, which may, acting under its own name, exercise rights and be subject to obligations.</w:t>
            </w:r>
          </w:p>
        </w:tc>
      </w:tr>
      <w:tr w:rsidR="006359CF" w:rsidRPr="005C2288" w14:paraId="29C0ADFF" w14:textId="77777777" w:rsidTr="00D23B4A">
        <w:tc>
          <w:tcPr>
            <w:tcW w:w="2501" w:type="dxa"/>
            <w:shd w:val="clear" w:color="auto" w:fill="E5D8CC"/>
          </w:tcPr>
          <w:p w14:paraId="1E8320BB" w14:textId="53CD7EAD" w:rsidR="006359CF" w:rsidRPr="00DD166B" w:rsidRDefault="00112C92"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Managing Agency</w:t>
            </w:r>
            <w:r w:rsidR="006359CF" w:rsidRPr="00DD166B">
              <w:rPr>
                <w:rStyle w:val="Emphasis"/>
                <w:rFonts w:ascii="Red Hat Display" w:hAnsi="Red Hat Display" w:cs="Red Hat Display"/>
                <w:b/>
                <w:bCs/>
                <w:sz w:val="24"/>
              </w:rPr>
              <w:t xml:space="preserve"> </w:t>
            </w:r>
          </w:p>
        </w:tc>
        <w:tc>
          <w:tcPr>
            <w:tcW w:w="6515" w:type="dxa"/>
            <w:vAlign w:val="center"/>
          </w:tcPr>
          <w:p w14:paraId="278B6579" w14:textId="40D36D05"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Xjenza Malta, a </w:t>
            </w:r>
            <w:r w:rsidR="00112C92" w:rsidRPr="005C2288">
              <w:rPr>
                <w:rStyle w:val="Emphasis"/>
                <w:rFonts w:ascii="Red Hat Display" w:hAnsi="Red Hat Display" w:cs="Red Hat Display"/>
                <w:i w:val="0"/>
                <w:iCs w:val="0"/>
                <w:sz w:val="24"/>
              </w:rPr>
              <w:t>Managing Agency</w:t>
            </w:r>
            <w:r w:rsidRPr="005C2288">
              <w:rPr>
                <w:rStyle w:val="Emphasis"/>
                <w:rFonts w:ascii="Red Hat Display" w:hAnsi="Red Hat Display" w:cs="Red Hat Display"/>
                <w:i w:val="0"/>
                <w:iCs w:val="0"/>
                <w:sz w:val="24"/>
              </w:rPr>
              <w:t xml:space="preserve"> established as per Subsidiary Legislation 595.49.</w:t>
            </w:r>
          </w:p>
        </w:tc>
      </w:tr>
      <w:tr w:rsidR="006359CF" w:rsidRPr="005C2288" w14:paraId="48ADEC5E" w14:textId="77777777" w:rsidTr="00D23B4A">
        <w:tc>
          <w:tcPr>
            <w:tcW w:w="2501" w:type="dxa"/>
            <w:shd w:val="clear" w:color="auto" w:fill="E5D8CC"/>
          </w:tcPr>
          <w:p w14:paraId="5FDFDDB6" w14:textId="77777777" w:rsidR="006359CF" w:rsidRPr="00DD166B" w:rsidRDefault="006359CF" w:rsidP="00F66047">
            <w:pPr>
              <w:spacing w:line="276" w:lineRule="auto"/>
              <w:ind w:left="0"/>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Operating base in Malta</w:t>
            </w:r>
          </w:p>
        </w:tc>
        <w:tc>
          <w:tcPr>
            <w:tcW w:w="6515" w:type="dxa"/>
            <w:vAlign w:val="center"/>
          </w:tcPr>
          <w:p w14:paraId="2A49734C"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Having an Operating base in Malta refers to a Legal Entity that: </w:t>
            </w:r>
          </w:p>
          <w:p w14:paraId="5ED8FED4" w14:textId="77777777" w:rsidR="006359CF" w:rsidRPr="005C2288" w:rsidRDefault="006359CF" w:rsidP="00B839DF">
            <w:pPr>
              <w:pStyle w:val="ListParagraph"/>
              <w:numPr>
                <w:ilvl w:val="0"/>
                <w:numId w:val="44"/>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Owns, leases, or has been given the right of use by a third party, an adequate premise from where to conduct an eligible economic activity in the region of Malta; and</w:t>
            </w:r>
          </w:p>
          <w:p w14:paraId="45B4EB26" w14:textId="77777777" w:rsidR="006359CF" w:rsidRPr="005C2288" w:rsidRDefault="006359CF" w:rsidP="00B839DF">
            <w:pPr>
              <w:pStyle w:val="ListParagraph"/>
              <w:numPr>
                <w:ilvl w:val="0"/>
                <w:numId w:val="44"/>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Employs at least one person that is based in Malta and is liable to pay income tax in Malta.</w:t>
            </w:r>
          </w:p>
        </w:tc>
      </w:tr>
      <w:tr w:rsidR="006359CF" w:rsidRPr="005C2288" w14:paraId="0EBDED7D" w14:textId="77777777" w:rsidTr="00D23B4A">
        <w:tc>
          <w:tcPr>
            <w:tcW w:w="2501" w:type="dxa"/>
            <w:shd w:val="clear" w:color="auto" w:fill="E5D8CC"/>
          </w:tcPr>
          <w:p w14:paraId="5351AAA3"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Partner</w:t>
            </w:r>
          </w:p>
        </w:tc>
        <w:tc>
          <w:tcPr>
            <w:tcW w:w="6515" w:type="dxa"/>
            <w:vAlign w:val="center"/>
          </w:tcPr>
          <w:p w14:paraId="7F0C1CE8"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is defined as an entity within a consortium.</w:t>
            </w:r>
          </w:p>
        </w:tc>
      </w:tr>
      <w:tr w:rsidR="006359CF" w:rsidRPr="005C2288" w14:paraId="7451AFCD" w14:textId="77777777" w:rsidTr="00D23B4A">
        <w:tc>
          <w:tcPr>
            <w:tcW w:w="2501" w:type="dxa"/>
            <w:shd w:val="clear" w:color="auto" w:fill="E5D8CC"/>
          </w:tcPr>
          <w:p w14:paraId="274C9BF8" w14:textId="77777777" w:rsidR="006359CF" w:rsidRPr="00DD166B" w:rsidRDefault="006359CF" w:rsidP="00F66047">
            <w:pPr>
              <w:spacing w:line="276" w:lineRule="auto"/>
              <w:ind w:left="0"/>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Person months / Person hours</w:t>
            </w:r>
          </w:p>
        </w:tc>
        <w:tc>
          <w:tcPr>
            <w:tcW w:w="6515" w:type="dxa"/>
            <w:vAlign w:val="center"/>
          </w:tcPr>
          <w:p w14:paraId="41083E7A"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a calculation of ‘human effort’ to evaluate the relationship between the estimated work to be performed and the activities and deliverables to be achieved during the implementation period in months or hours. This is calculated as follows: if 1720 hours are worked in 1 year, equivalent to 215 days of 8 hours each, then 1 person month is equivalent to 143.3… person hours, and to circa 17.91 days.</w:t>
            </w:r>
          </w:p>
        </w:tc>
      </w:tr>
      <w:tr w:rsidR="006359CF" w:rsidRPr="005C2288" w14:paraId="3D588129" w14:textId="77777777" w:rsidTr="00D23B4A">
        <w:tc>
          <w:tcPr>
            <w:tcW w:w="2501" w:type="dxa"/>
            <w:shd w:val="clear" w:color="auto" w:fill="E5D8CC"/>
          </w:tcPr>
          <w:p w14:paraId="7CD2315F"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Personnel costs</w:t>
            </w:r>
          </w:p>
        </w:tc>
        <w:tc>
          <w:tcPr>
            <w:tcW w:w="6515" w:type="dxa"/>
            <w:vAlign w:val="center"/>
          </w:tcPr>
          <w:p w14:paraId="26BD0AEA"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means the costs of researchers, technicians and other supporting staff to the extent employed on the relevant project or activity.</w:t>
            </w:r>
          </w:p>
        </w:tc>
      </w:tr>
      <w:tr w:rsidR="006359CF" w:rsidRPr="005C2288" w14:paraId="774BA434" w14:textId="77777777" w:rsidTr="00D23B4A">
        <w:tc>
          <w:tcPr>
            <w:tcW w:w="2501" w:type="dxa"/>
            <w:shd w:val="clear" w:color="auto" w:fill="E5D8CC"/>
          </w:tcPr>
          <w:p w14:paraId="075FC6AF"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lastRenderedPageBreak/>
              <w:t>Principal Investigator</w:t>
            </w:r>
          </w:p>
        </w:tc>
        <w:tc>
          <w:tcPr>
            <w:tcW w:w="6515" w:type="dxa"/>
            <w:vAlign w:val="center"/>
          </w:tcPr>
          <w:p w14:paraId="0055D150" w14:textId="595B3F1A"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the lead researcher on behalf of the local</w:t>
            </w:r>
            <w:r w:rsidR="00796CA4" w:rsidRPr="005C2288">
              <w:rPr>
                <w:rStyle w:val="Emphasis"/>
                <w:rFonts w:ascii="Red Hat Display" w:hAnsi="Red Hat Display" w:cs="Red Hat Display"/>
                <w:i w:val="0"/>
                <w:iCs w:val="0"/>
                <w:sz w:val="24"/>
              </w:rPr>
              <w:t xml:space="preserve"> </w:t>
            </w:r>
            <w:r w:rsidR="00507BE8" w:rsidRPr="00E2626F">
              <w:rPr>
                <w:rStyle w:val="Emphasis"/>
                <w:rFonts w:ascii="Red Hat Display" w:hAnsi="Red Hat Display" w:cs="Red Hat Display"/>
                <w:i w:val="0"/>
                <w:iCs w:val="0"/>
                <w:sz w:val="24"/>
              </w:rPr>
              <w:t>A</w:t>
            </w:r>
            <w:r w:rsidR="00507BE8" w:rsidRPr="00CB5ABD">
              <w:rPr>
                <w:rStyle w:val="Emphasis"/>
                <w:rFonts w:ascii="Red Hat Display" w:hAnsi="Red Hat Display" w:cs="Red Hat Display"/>
                <w:i w:val="0"/>
                <w:iCs w:val="0"/>
                <w:sz w:val="24"/>
              </w:rPr>
              <w:t>pplicant/</w:t>
            </w:r>
            <w:r w:rsidR="0041022F" w:rsidRPr="00507BE8">
              <w:rPr>
                <w:rStyle w:val="Emphasis"/>
                <w:rFonts w:ascii="Red Hat Display" w:hAnsi="Red Hat Display" w:cs="Red Hat Display"/>
                <w:i w:val="0"/>
                <w:iCs w:val="0"/>
                <w:sz w:val="24"/>
              </w:rPr>
              <w:t>Beneficiary</w:t>
            </w:r>
            <w:r w:rsidR="00C330E5" w:rsidRPr="005C2288">
              <w:rPr>
                <w:rStyle w:val="Emphasis"/>
                <w:rFonts w:ascii="Red Hat Display" w:hAnsi="Red Hat Display" w:cs="Red Hat Display"/>
                <w:i w:val="0"/>
                <w:iCs w:val="0"/>
                <w:sz w:val="24"/>
              </w:rPr>
              <w:t xml:space="preserve"> </w:t>
            </w:r>
            <w:r w:rsidR="00C330E5" w:rsidRPr="00DD166B">
              <w:rPr>
                <w:rStyle w:val="Emphasis"/>
                <w:rFonts w:ascii="Red Hat Display" w:hAnsi="Red Hat Display" w:cs="Red Hat Display"/>
                <w:i w:val="0"/>
                <w:iCs w:val="0"/>
                <w:sz w:val="24"/>
              </w:rPr>
              <w:t>or the</w:t>
            </w:r>
            <w:r w:rsidR="00C330E5" w:rsidRPr="005C2288">
              <w:rPr>
                <w:rStyle w:val="Emphasis"/>
                <w:rFonts w:ascii="Red Hat Display" w:hAnsi="Red Hat Display" w:cs="Red Hat Display"/>
                <w:i w:val="0"/>
                <w:iCs w:val="0"/>
                <w:sz w:val="24"/>
              </w:rPr>
              <w:t xml:space="preserve"> project</w:t>
            </w:r>
            <w:r w:rsidR="00C330E5" w:rsidRPr="00DD166B">
              <w:rPr>
                <w:rStyle w:val="Emphasis"/>
                <w:rFonts w:ascii="Red Hat Display" w:hAnsi="Red Hat Display" w:cs="Red Hat Display"/>
                <w:i w:val="0"/>
                <w:iCs w:val="0"/>
                <w:sz w:val="24"/>
              </w:rPr>
              <w:t xml:space="preserve"> consortium</w:t>
            </w:r>
            <w:r w:rsidRPr="005C2288">
              <w:rPr>
                <w:rStyle w:val="Emphasis"/>
                <w:rFonts w:ascii="Red Hat Display" w:hAnsi="Red Hat Display" w:cs="Red Hat Display"/>
                <w:i w:val="0"/>
                <w:iCs w:val="0"/>
                <w:sz w:val="24"/>
              </w:rPr>
              <w:t>. May be the same as the Project Contact Point.</w:t>
            </w:r>
          </w:p>
        </w:tc>
      </w:tr>
      <w:tr w:rsidR="006359CF" w:rsidRPr="005C2288" w14:paraId="7F700A07" w14:textId="77777777" w:rsidTr="00D23B4A">
        <w:tc>
          <w:tcPr>
            <w:tcW w:w="2501" w:type="dxa"/>
            <w:shd w:val="clear" w:color="auto" w:fill="E5D8CC"/>
          </w:tcPr>
          <w:p w14:paraId="2BE75D4C"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Project Contact Point</w:t>
            </w:r>
          </w:p>
        </w:tc>
        <w:tc>
          <w:tcPr>
            <w:tcW w:w="6515" w:type="dxa"/>
            <w:vAlign w:val="center"/>
          </w:tcPr>
          <w:p w14:paraId="65F2FEF4" w14:textId="3D988572"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the individual, appointed to act on behalf of the </w:t>
            </w:r>
            <w:r w:rsidR="00507BE8" w:rsidRPr="00507BE8">
              <w:rPr>
                <w:rStyle w:val="Emphasis"/>
                <w:rFonts w:ascii="Red Hat Display" w:hAnsi="Red Hat Display" w:cs="Red Hat Display"/>
                <w:i w:val="0"/>
                <w:iCs w:val="0"/>
                <w:sz w:val="24"/>
              </w:rPr>
              <w:t>A</w:t>
            </w:r>
            <w:r w:rsidR="00507BE8" w:rsidRPr="00CB5ABD">
              <w:rPr>
                <w:rStyle w:val="Emphasis"/>
                <w:rFonts w:ascii="Red Hat Display" w:hAnsi="Red Hat Display" w:cs="Red Hat Display"/>
                <w:i w:val="0"/>
                <w:iCs w:val="0"/>
                <w:sz w:val="24"/>
              </w:rPr>
              <w:t>pplicant/</w:t>
            </w:r>
            <w:r w:rsidR="0041022F" w:rsidRPr="00507BE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 xml:space="preserve"> and who is responsible for communicating with the </w:t>
            </w:r>
            <w:r w:rsidR="00112C92" w:rsidRPr="005C2288">
              <w:rPr>
                <w:rStyle w:val="Emphasis"/>
                <w:rFonts w:ascii="Red Hat Display" w:hAnsi="Red Hat Display" w:cs="Red Hat Display"/>
                <w:i w:val="0"/>
                <w:iCs w:val="0"/>
                <w:sz w:val="24"/>
              </w:rPr>
              <w:t>Managing Agency</w:t>
            </w:r>
            <w:r w:rsidRPr="005C2288">
              <w:rPr>
                <w:rStyle w:val="Emphasis"/>
                <w:rFonts w:ascii="Red Hat Display" w:hAnsi="Red Hat Display" w:cs="Red Hat Display"/>
                <w:i w:val="0"/>
                <w:iCs w:val="0"/>
                <w:sz w:val="24"/>
              </w:rPr>
              <w:t xml:space="preserve"> about the Project. </w:t>
            </w:r>
          </w:p>
          <w:p w14:paraId="362BC862"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Project Contact Point(s) shall have the following responsibilities:</w:t>
            </w:r>
          </w:p>
          <w:p w14:paraId="48B3271A" w14:textId="77777777" w:rsidR="006359CF" w:rsidRPr="005C2288" w:rsidRDefault="006359CF" w:rsidP="00B839DF">
            <w:pPr>
              <w:pStyle w:val="ListParagraph"/>
              <w:numPr>
                <w:ilvl w:val="0"/>
                <w:numId w:val="48"/>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ensure compliance with the obligations in terms of the Grant Agreement.</w:t>
            </w:r>
          </w:p>
          <w:p w14:paraId="1BEFDF92" w14:textId="77777777" w:rsidR="006359CF" w:rsidRPr="005C2288" w:rsidRDefault="006359CF" w:rsidP="00B839DF">
            <w:pPr>
              <w:pStyle w:val="ListParagraph"/>
              <w:numPr>
                <w:ilvl w:val="0"/>
                <w:numId w:val="48"/>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compile Periodic Reports and Final Reports including their timely submissions and effective execution of the project.</w:t>
            </w:r>
          </w:p>
          <w:p w14:paraId="5C60B6AF" w14:textId="77777777" w:rsidR="006359CF" w:rsidRPr="005C2288" w:rsidRDefault="006359CF" w:rsidP="00B839DF">
            <w:pPr>
              <w:pStyle w:val="ListParagraph"/>
              <w:numPr>
                <w:ilvl w:val="0"/>
                <w:numId w:val="48"/>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ensure the submission of all required financial reporting as per the contractual obligations for the partner.</w:t>
            </w:r>
          </w:p>
          <w:p w14:paraId="054D3ED4" w14:textId="77777777" w:rsidR="006359CF" w:rsidRPr="005C2288" w:rsidRDefault="006359CF" w:rsidP="00B839DF">
            <w:pPr>
              <w:pStyle w:val="ListParagraph"/>
              <w:numPr>
                <w:ilvl w:val="0"/>
                <w:numId w:val="48"/>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execute the project activities according to set timeframes and deliverables.</w:t>
            </w:r>
          </w:p>
        </w:tc>
      </w:tr>
      <w:tr w:rsidR="006359CF" w:rsidRPr="005C2288" w14:paraId="77F1E349" w14:textId="77777777" w:rsidTr="00D23B4A">
        <w:tc>
          <w:tcPr>
            <w:tcW w:w="2501" w:type="dxa"/>
            <w:shd w:val="clear" w:color="auto" w:fill="E5D8CC"/>
          </w:tcPr>
          <w:p w14:paraId="083DA588"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Project Grant</w:t>
            </w:r>
          </w:p>
        </w:tc>
        <w:tc>
          <w:tcPr>
            <w:tcW w:w="6515" w:type="dxa"/>
            <w:vAlign w:val="center"/>
          </w:tcPr>
          <w:p w14:paraId="400416F7" w14:textId="233A9592"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is defined as the funding provided to the </w:t>
            </w:r>
            <w:r w:rsidR="0041022F" w:rsidRPr="005C228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 xml:space="preserve"> under the Programme. </w:t>
            </w:r>
          </w:p>
        </w:tc>
      </w:tr>
      <w:tr w:rsidR="006359CF" w:rsidRPr="005C2288" w14:paraId="467DBA35" w14:textId="77777777" w:rsidTr="00D23B4A">
        <w:tc>
          <w:tcPr>
            <w:tcW w:w="2501" w:type="dxa"/>
            <w:shd w:val="clear" w:color="auto" w:fill="E5D8CC"/>
          </w:tcPr>
          <w:p w14:paraId="15A95465"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Project Period</w:t>
            </w:r>
          </w:p>
        </w:tc>
        <w:tc>
          <w:tcPr>
            <w:tcW w:w="6515" w:type="dxa"/>
            <w:vAlign w:val="center"/>
          </w:tcPr>
          <w:p w14:paraId="1C175753"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the time required to execute the Project as indicated in the Grant Agreement and runs from the Start Date to the End Date.</w:t>
            </w:r>
          </w:p>
        </w:tc>
      </w:tr>
      <w:tr w:rsidR="006359CF" w:rsidRPr="005C2288" w14:paraId="5BAC40C8" w14:textId="77777777" w:rsidTr="00D23B4A">
        <w:tc>
          <w:tcPr>
            <w:tcW w:w="2501" w:type="dxa"/>
            <w:shd w:val="clear" w:color="auto" w:fill="E5D8CC"/>
          </w:tcPr>
          <w:p w14:paraId="605D5FCA"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Project Value</w:t>
            </w:r>
          </w:p>
        </w:tc>
        <w:tc>
          <w:tcPr>
            <w:tcW w:w="6515" w:type="dxa"/>
            <w:vAlign w:val="center"/>
          </w:tcPr>
          <w:p w14:paraId="7930AEBB" w14:textId="13B5A595"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the project budget needed by the </w:t>
            </w:r>
            <w:r w:rsidR="0041022F" w:rsidRPr="005C2288">
              <w:rPr>
                <w:rStyle w:val="Emphasis"/>
                <w:rFonts w:ascii="Red Hat Display" w:hAnsi="Red Hat Display" w:cs="Red Hat Display"/>
                <w:i w:val="0"/>
                <w:iCs w:val="0"/>
                <w:sz w:val="24"/>
              </w:rPr>
              <w:t>Applicant</w:t>
            </w:r>
            <w:r w:rsidRPr="005C2288">
              <w:rPr>
                <w:rStyle w:val="Emphasis"/>
                <w:rFonts w:ascii="Red Hat Display" w:hAnsi="Red Hat Display" w:cs="Red Hat Display"/>
                <w:i w:val="0"/>
                <w:iCs w:val="0"/>
                <w:sz w:val="24"/>
              </w:rPr>
              <w:t xml:space="preserve"> to carry out the project, including any co-financing.</w:t>
            </w:r>
          </w:p>
        </w:tc>
      </w:tr>
      <w:tr w:rsidR="006359CF" w:rsidRPr="005C2288" w14:paraId="5E9F841C" w14:textId="77777777" w:rsidTr="00D23B4A">
        <w:tc>
          <w:tcPr>
            <w:tcW w:w="2501" w:type="dxa"/>
            <w:shd w:val="clear" w:color="auto" w:fill="E5D8CC"/>
          </w:tcPr>
          <w:p w14:paraId="0A2860FB"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Research and Development</w:t>
            </w:r>
          </w:p>
        </w:tc>
        <w:tc>
          <w:tcPr>
            <w:tcW w:w="6515" w:type="dxa"/>
            <w:vAlign w:val="center"/>
          </w:tcPr>
          <w:p w14:paraId="4A1D2425"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This term is defined as the systematic investigation, work or research carried out in any field of science or technology through experiment, theoretical work or analysis undertaken to acquire new knowledge, primarily directed towards a specific practical aim or objective, and includes:</w:t>
            </w:r>
          </w:p>
          <w:p w14:paraId="5B008AAA" w14:textId="77777777" w:rsidR="006359CF" w:rsidRPr="005C2288" w:rsidRDefault="006359CF" w:rsidP="00B839DF">
            <w:pPr>
              <w:pStyle w:val="ListParagraph"/>
              <w:numPr>
                <w:ilvl w:val="0"/>
                <w:numId w:val="43"/>
              </w:numPr>
              <w:autoSpaceDE w:val="0"/>
              <w:autoSpaceDN w:val="0"/>
              <w:adjustRightInd w:val="0"/>
              <w:spacing w:before="0" w:after="0" w:line="276" w:lineRule="auto"/>
              <w:ind w:left="502"/>
              <w:contextualSpacing/>
              <w:jc w:val="both"/>
              <w:rPr>
                <w:rStyle w:val="Emphasis"/>
                <w:rFonts w:ascii="Red Hat Display" w:hAnsi="Red Hat Display" w:cs="Red Hat Display"/>
                <w:i w:val="0"/>
                <w:iCs w:val="0"/>
                <w:sz w:val="24"/>
                <w:lang w:eastAsia="en-US"/>
              </w:rPr>
            </w:pPr>
            <w:r w:rsidRPr="00DD166B">
              <w:rPr>
                <w:rStyle w:val="Emphasis"/>
                <w:rFonts w:ascii="Red Hat Display" w:hAnsi="Red Hat Display" w:cs="Red Hat Display"/>
                <w:b/>
                <w:bCs/>
                <w:i w:val="0"/>
                <w:iCs w:val="0"/>
                <w:sz w:val="24"/>
              </w:rPr>
              <w:lastRenderedPageBreak/>
              <w:t>Fundamental Research</w:t>
            </w:r>
            <w:r w:rsidRPr="005C2288">
              <w:rPr>
                <w:rStyle w:val="Emphasis"/>
                <w:rFonts w:ascii="Red Hat Display" w:hAnsi="Red Hat Display" w:cs="Red Hat Display"/>
                <w:i w:val="0"/>
                <w:iCs w:val="0"/>
                <w:sz w:val="24"/>
              </w:rPr>
              <w:t xml:space="preserve"> means experimental or theoretical work undertaken primarily to acquire new knowledge of the underlying foundations of phenomena and observable facts, without any direct commercial application or use in view.</w:t>
            </w:r>
          </w:p>
          <w:p w14:paraId="3ED472D3" w14:textId="77777777" w:rsidR="006359CF" w:rsidRPr="005C2288" w:rsidRDefault="006359CF" w:rsidP="00B839DF">
            <w:pPr>
              <w:pStyle w:val="ListParagraph"/>
              <w:numPr>
                <w:ilvl w:val="0"/>
                <w:numId w:val="43"/>
              </w:numPr>
              <w:autoSpaceDE w:val="0"/>
              <w:autoSpaceDN w:val="0"/>
              <w:adjustRightInd w:val="0"/>
              <w:spacing w:before="0" w:after="0" w:line="276" w:lineRule="auto"/>
              <w:ind w:left="502"/>
              <w:jc w:val="both"/>
              <w:rPr>
                <w:rStyle w:val="Emphasis"/>
                <w:rFonts w:ascii="Red Hat Display" w:hAnsi="Red Hat Display" w:cs="Red Hat Display"/>
                <w:i w:val="0"/>
                <w:iCs w:val="0"/>
                <w:sz w:val="24"/>
                <w:lang w:eastAsia="en-US"/>
              </w:rPr>
            </w:pPr>
            <w:r w:rsidRPr="00DD166B">
              <w:rPr>
                <w:rStyle w:val="Emphasis"/>
                <w:rFonts w:ascii="Red Hat Display" w:hAnsi="Red Hat Display" w:cs="Red Hat Display"/>
                <w:b/>
                <w:bCs/>
                <w:i w:val="0"/>
                <w:iCs w:val="0"/>
                <w:sz w:val="24"/>
              </w:rPr>
              <w:t>Industrial Research</w:t>
            </w:r>
            <w:r w:rsidRPr="005C2288">
              <w:rPr>
                <w:rStyle w:val="Emphasis"/>
                <w:rFonts w:ascii="Red Hat Display" w:hAnsi="Red Hat Display" w:cs="Red Hat Display"/>
                <w:i w:val="0"/>
                <w:iCs w:val="0"/>
                <w:sz w:val="24"/>
              </w:rPr>
              <w:t xml:space="preserve"> means the planned research or critical investigation aimed at the acquisition of new knowledge and skills for developing new products, processes, or services or aimed at bringing about a significant improvement in existing products, processes or services including digital products, processes or services, in any area, technology, industry or sector (including, but not limited to, digital industries and technologies, such as super-computing, quantum technologies, block chain technologies, artificial intelligence, cyber security, big data and cloud technologies). It comprises the creation of components parts of complex systems and may include the construction of prototypes in a laboratory environment or in an environment with simulated interfaces to existing systems as well as of pilot lines, when necessary for the industrial research and notably for generic technology validation.</w:t>
            </w:r>
          </w:p>
          <w:p w14:paraId="7745E509" w14:textId="77777777" w:rsidR="006359CF" w:rsidRPr="005C2288" w:rsidRDefault="006359CF" w:rsidP="00B839DF">
            <w:pPr>
              <w:pStyle w:val="ListParagraph"/>
              <w:numPr>
                <w:ilvl w:val="0"/>
                <w:numId w:val="43"/>
              </w:numPr>
              <w:autoSpaceDE w:val="0"/>
              <w:autoSpaceDN w:val="0"/>
              <w:adjustRightInd w:val="0"/>
              <w:spacing w:before="0" w:after="0" w:line="276" w:lineRule="auto"/>
              <w:ind w:left="502"/>
              <w:jc w:val="both"/>
              <w:rPr>
                <w:rStyle w:val="Emphasis"/>
                <w:rFonts w:ascii="Red Hat Display" w:hAnsi="Red Hat Display" w:cs="Red Hat Display"/>
                <w:i w:val="0"/>
                <w:iCs w:val="0"/>
                <w:sz w:val="24"/>
                <w:lang w:eastAsia="en-US"/>
              </w:rPr>
            </w:pPr>
            <w:r w:rsidRPr="00DD166B">
              <w:rPr>
                <w:rStyle w:val="Emphasis"/>
                <w:rFonts w:ascii="Red Hat Display" w:hAnsi="Red Hat Display" w:cs="Red Hat Display"/>
                <w:b/>
                <w:bCs/>
                <w:i w:val="0"/>
                <w:iCs w:val="0"/>
                <w:sz w:val="24"/>
              </w:rPr>
              <w:t>Experimental Development</w:t>
            </w:r>
            <w:r w:rsidRPr="005C2288">
              <w:rPr>
                <w:rStyle w:val="Emphasis"/>
                <w:rFonts w:ascii="Red Hat Display" w:hAnsi="Red Hat Display" w:cs="Red Hat Display"/>
                <w:i w:val="0"/>
                <w:iCs w:val="0"/>
                <w:sz w:val="24"/>
              </w:rPr>
              <w:t xml:space="preserve"> means acquiring, combining, shaping and using existing scientific, technological, business and other relevant knowledge and skills with the aim of developing new or improved products, processes or services in any area, technology, industry or sector (including, but not limited to, digital industries and technologies, such as for example super-computing, quantum technologies, block chain technologies, artificial intelligence, cyber security, big data and cloud or edge technologies). This may also include, for example, activities aiming at the </w:t>
            </w:r>
            <w:r w:rsidRPr="005C2288">
              <w:rPr>
                <w:rStyle w:val="Emphasis"/>
                <w:rFonts w:ascii="Red Hat Display" w:hAnsi="Red Hat Display" w:cs="Red Hat Display"/>
                <w:i w:val="0"/>
                <w:iCs w:val="0"/>
                <w:sz w:val="24"/>
              </w:rPr>
              <w:lastRenderedPageBreak/>
              <w:t>conceptual definition, planning and documentation of new products, processes or services.</w:t>
            </w:r>
          </w:p>
          <w:p w14:paraId="4F70890C" w14:textId="77777777" w:rsidR="006359CF" w:rsidRPr="005C2288" w:rsidRDefault="006359CF" w:rsidP="00DD166B">
            <w:pPr>
              <w:autoSpaceDE w:val="0"/>
              <w:autoSpaceDN w:val="0"/>
              <w:adjustRightInd w:val="0"/>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Experimental development may comprise prototyping, demonstrating, piloting, testing and validation of new or improved products, processes or services in environments representative of real-life operating conditions where the primary objective is to make further technical improvements on products, processes or services that are not substantially set. This may include the development of a commercially usable prototype or pilot which is necessarily the final commercial product, and which is too expensive to produce for it to be used only for demonstration and validation purposes. </w:t>
            </w:r>
          </w:p>
          <w:p w14:paraId="2B467816" w14:textId="77777777" w:rsidR="006359CF" w:rsidRPr="005C2288" w:rsidRDefault="006359CF" w:rsidP="00DD166B">
            <w:pPr>
              <w:autoSpaceDE w:val="0"/>
              <w:autoSpaceDN w:val="0"/>
              <w:adjustRightInd w:val="0"/>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Experimental development does not include routine or periodic changes made to existing products, production lines, manufacturing processes, services, and other operations in progress, even if those changes may represent improvements.</w:t>
            </w:r>
          </w:p>
          <w:p w14:paraId="4979BEF4" w14:textId="77777777" w:rsidR="006359CF" w:rsidRPr="005C2288" w:rsidRDefault="006359CF" w:rsidP="00DD166B">
            <w:pPr>
              <w:autoSpaceDE w:val="0"/>
              <w:autoSpaceDN w:val="0"/>
              <w:adjustRightInd w:val="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Only Research defined under b) and c) are eligible under this call. </w:t>
            </w:r>
          </w:p>
        </w:tc>
      </w:tr>
      <w:tr w:rsidR="006359CF" w:rsidRPr="005C2288" w14:paraId="18A59B21" w14:textId="77777777" w:rsidTr="00D23B4A">
        <w:tc>
          <w:tcPr>
            <w:tcW w:w="2501" w:type="dxa"/>
            <w:shd w:val="clear" w:color="auto" w:fill="E5D8CC"/>
          </w:tcPr>
          <w:p w14:paraId="289C0E79"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lastRenderedPageBreak/>
              <w:t>Research and Knowledge-Dissemination Organisation (RKDO)</w:t>
            </w:r>
          </w:p>
        </w:tc>
        <w:tc>
          <w:tcPr>
            <w:tcW w:w="6515" w:type="dxa"/>
            <w:vAlign w:val="center"/>
          </w:tcPr>
          <w:p w14:paraId="05E40BCE"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an entity (such as universities or research institutes, technology transfer agencies, Innovation intermediaries, research-oriented physical or virtual collaborative entities), irrespective of its legal status (organised under public or private law) or way of financing, whose primary goal is to independently conduct fundamental research, industrial research or experimental development or to widely disseminate the results of such activities by way of teaching, publication or knowledge transfer. Where such entity also pursues economic activities the financing, the costs and the revenues of those economic activities must be accounted for separately. Undertakings that can exert a decisive influence upon such an entity, in the quality of, for example, shareholders or members, may not enjoy preferential access to the results generated by it.</w:t>
            </w:r>
          </w:p>
        </w:tc>
      </w:tr>
      <w:tr w:rsidR="006359CF" w:rsidRPr="005C2288" w14:paraId="4D203F40" w14:textId="77777777" w:rsidTr="00D23B4A">
        <w:tc>
          <w:tcPr>
            <w:tcW w:w="2501" w:type="dxa"/>
            <w:shd w:val="clear" w:color="auto" w:fill="E5D8CC"/>
          </w:tcPr>
          <w:p w14:paraId="243D0ACB"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lastRenderedPageBreak/>
              <w:t>Single Undertaking</w:t>
            </w:r>
          </w:p>
        </w:tc>
        <w:tc>
          <w:tcPr>
            <w:tcW w:w="6515" w:type="dxa"/>
            <w:vAlign w:val="center"/>
          </w:tcPr>
          <w:p w14:paraId="54D3E45D"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means all enterprises having at least one of the following relationships with each other:</w:t>
            </w:r>
          </w:p>
          <w:p w14:paraId="5FEC9CB9" w14:textId="77777777" w:rsidR="006359CF" w:rsidRPr="005C2288" w:rsidRDefault="006359CF" w:rsidP="00B839DF">
            <w:pPr>
              <w:pStyle w:val="ListParagraph"/>
              <w:numPr>
                <w:ilvl w:val="0"/>
                <w:numId w:val="42"/>
              </w:numPr>
              <w:autoSpaceDE w:val="0"/>
              <w:autoSpaceDN w:val="0"/>
              <w:adjustRightInd w:val="0"/>
              <w:spacing w:before="0" w:after="0" w:line="276" w:lineRule="auto"/>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One enterprise has a majority of the shareholders’ or members’ voting rights in another enterprise;</w:t>
            </w:r>
          </w:p>
          <w:p w14:paraId="1345565A" w14:textId="77777777" w:rsidR="006359CF" w:rsidRPr="005C2288" w:rsidRDefault="006359CF" w:rsidP="00B839DF">
            <w:pPr>
              <w:pStyle w:val="ListParagraph"/>
              <w:numPr>
                <w:ilvl w:val="0"/>
                <w:numId w:val="42"/>
              </w:numPr>
              <w:autoSpaceDE w:val="0"/>
              <w:autoSpaceDN w:val="0"/>
              <w:adjustRightInd w:val="0"/>
              <w:spacing w:before="0" w:after="0" w:line="276" w:lineRule="auto"/>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One enterprise has the right to appoint or remove a majority of the members of the administrative, management or supervisory body of another enterprise;</w:t>
            </w:r>
          </w:p>
          <w:p w14:paraId="660E78CF" w14:textId="77777777" w:rsidR="006359CF" w:rsidRPr="005C2288" w:rsidRDefault="006359CF" w:rsidP="00B839DF">
            <w:pPr>
              <w:pStyle w:val="ListParagraph"/>
              <w:numPr>
                <w:ilvl w:val="0"/>
                <w:numId w:val="42"/>
              </w:numPr>
              <w:autoSpaceDE w:val="0"/>
              <w:autoSpaceDN w:val="0"/>
              <w:adjustRightInd w:val="0"/>
              <w:spacing w:before="0" w:after="0" w:line="276" w:lineRule="auto"/>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One enterprise has the right to exercise a dominant influence on another enterprise pursuant to a contract entered into with that enterprise or pursuant to a provision in its Memorandum and Articles of association;</w:t>
            </w:r>
          </w:p>
          <w:p w14:paraId="543D8D4B" w14:textId="77777777" w:rsidR="006359CF" w:rsidRPr="005C2288" w:rsidRDefault="006359CF" w:rsidP="00B839DF">
            <w:pPr>
              <w:pStyle w:val="ListParagraph"/>
              <w:numPr>
                <w:ilvl w:val="0"/>
                <w:numId w:val="42"/>
              </w:numPr>
              <w:autoSpaceDE w:val="0"/>
              <w:autoSpaceDN w:val="0"/>
              <w:adjustRightInd w:val="0"/>
              <w:spacing w:before="0" w:after="0" w:line="276" w:lineRule="auto"/>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One enterprise, which is a shareholder in or member of another enterprise, controls alone, pursuant to an agreement with other shareholders in or members of that enterprise, a majority of shareholders’ or members’ voting rights in that enterprise.</w:t>
            </w:r>
          </w:p>
          <w:p w14:paraId="586245E5"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Enterprises having any of the relationships referred to in points (i) to (iv) above through one or more other enterprises shall be considered to be a Single Undertaking.</w:t>
            </w:r>
          </w:p>
        </w:tc>
      </w:tr>
      <w:tr w:rsidR="006359CF" w:rsidRPr="005C2288" w14:paraId="71D0B618" w14:textId="77777777" w:rsidTr="00D23B4A">
        <w:tc>
          <w:tcPr>
            <w:tcW w:w="2501" w:type="dxa"/>
            <w:shd w:val="clear" w:color="auto" w:fill="E5D8CC"/>
          </w:tcPr>
          <w:p w14:paraId="69276B04" w14:textId="77777777" w:rsidR="006359CF" w:rsidRPr="00DD166B" w:rsidRDefault="006359CF" w:rsidP="00F66047">
            <w:pPr>
              <w:jc w:val="right"/>
              <w:rPr>
                <w:rStyle w:val="Emphasis"/>
                <w:rFonts w:ascii="Red Hat Display" w:hAnsi="Red Hat Display" w:cs="Red Hat Display"/>
                <w:b/>
                <w:bCs/>
                <w:sz w:val="24"/>
              </w:rPr>
            </w:pPr>
            <w:r w:rsidRPr="00DD166B">
              <w:rPr>
                <w:rFonts w:ascii="Red Hat Display" w:hAnsi="Red Hat Display" w:cs="Red Hat Display"/>
                <w:b/>
                <w:bCs/>
                <w:i/>
                <w:iCs/>
                <w:sz w:val="24"/>
                <w:szCs w:val="32"/>
              </w:rPr>
              <w:t>Small and medium-sized enterprise</w:t>
            </w:r>
          </w:p>
        </w:tc>
        <w:tc>
          <w:tcPr>
            <w:tcW w:w="6515" w:type="dxa"/>
            <w:vAlign w:val="center"/>
          </w:tcPr>
          <w:p w14:paraId="6F1E2079" w14:textId="14843F24" w:rsidR="006359CF" w:rsidRPr="00DD166B" w:rsidRDefault="006359CF" w:rsidP="00DD166B">
            <w:pPr>
              <w:spacing w:after="160"/>
              <w:ind w:left="0"/>
              <w:jc w:val="both"/>
              <w:rPr>
                <w:rStyle w:val="Emphasis"/>
                <w:rFonts w:ascii="Red Hat Display" w:hAnsi="Red Hat Display" w:cs="Red Hat Display"/>
                <w:b/>
                <w:bCs/>
                <w:i w:val="0"/>
                <w:iCs w:val="0"/>
                <w:sz w:val="24"/>
                <w:szCs w:val="32"/>
              </w:rPr>
            </w:pPr>
            <w:r w:rsidRPr="00DD166B">
              <w:rPr>
                <w:rFonts w:ascii="Red Hat Display" w:hAnsi="Red Hat Display" w:cs="Red Hat Display"/>
                <w:sz w:val="24"/>
                <w:szCs w:val="32"/>
              </w:rPr>
              <w:t>The term refers to an undertaking which fulfils the criteria laid down in Annex I of Commission Regulation (EU) No 651/2014 of 17 June 2014 declaring certain categories of aid compatible with the internal market in application of Articles 107 and 108 of the Treaty, as amended.</w:t>
            </w:r>
            <w:r w:rsidRPr="00DD166B">
              <w:rPr>
                <w:rFonts w:ascii="Red Hat Display" w:hAnsi="Red Hat Display" w:cs="Red Hat Display"/>
                <w:b/>
                <w:bCs/>
                <w:sz w:val="24"/>
                <w:szCs w:val="32"/>
              </w:rPr>
              <w:t xml:space="preserve">   </w:t>
            </w:r>
          </w:p>
        </w:tc>
      </w:tr>
      <w:tr w:rsidR="006359CF" w:rsidRPr="005C2288" w14:paraId="644D517B" w14:textId="77777777" w:rsidTr="00D23B4A">
        <w:tc>
          <w:tcPr>
            <w:tcW w:w="2501" w:type="dxa"/>
            <w:shd w:val="clear" w:color="auto" w:fill="E5D8CC"/>
          </w:tcPr>
          <w:p w14:paraId="6EE6A589"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Start Date</w:t>
            </w:r>
          </w:p>
        </w:tc>
        <w:tc>
          <w:tcPr>
            <w:tcW w:w="6515" w:type="dxa"/>
            <w:vAlign w:val="center"/>
          </w:tcPr>
          <w:p w14:paraId="21696B7D"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date established for the official start of the project in the Grant Agreement.</w:t>
            </w:r>
          </w:p>
        </w:tc>
      </w:tr>
      <w:tr w:rsidR="006359CF" w:rsidRPr="005C2288" w14:paraId="24F122C5" w14:textId="77777777" w:rsidTr="00D23B4A">
        <w:tc>
          <w:tcPr>
            <w:tcW w:w="2501" w:type="dxa"/>
            <w:shd w:val="clear" w:color="auto" w:fill="E5D8CC"/>
          </w:tcPr>
          <w:p w14:paraId="053BC8EF"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Start of Works</w:t>
            </w:r>
          </w:p>
        </w:tc>
        <w:tc>
          <w:tcPr>
            <w:tcW w:w="6515" w:type="dxa"/>
            <w:vAlign w:val="center"/>
          </w:tcPr>
          <w:p w14:paraId="619825DB"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This term refers to the earlier of either the Start of Works relating to the investment, or the first legally binding commitment to order equipment or any other commitment that makes the investment irreversible. Buying land and preparatory works such as obtaining permits and conducting feasibility studies are not considered ‘Start of Works’. For </w:t>
            </w:r>
            <w:r w:rsidRPr="005C2288">
              <w:rPr>
                <w:rStyle w:val="Emphasis"/>
                <w:rFonts w:ascii="Red Hat Display" w:hAnsi="Red Hat Display" w:cs="Red Hat Display"/>
                <w:i w:val="0"/>
                <w:iCs w:val="0"/>
                <w:sz w:val="24"/>
              </w:rPr>
              <w:lastRenderedPageBreak/>
              <w:t>take-overs, ‘Start of Works’ means the moment of acquiring the assets directly linked to the acquired establishment.</w:t>
            </w:r>
          </w:p>
        </w:tc>
      </w:tr>
      <w:tr w:rsidR="006359CF" w:rsidRPr="005C2288" w14:paraId="357B1AD4" w14:textId="77777777" w:rsidTr="00D23B4A">
        <w:tc>
          <w:tcPr>
            <w:tcW w:w="2501" w:type="dxa"/>
            <w:shd w:val="clear" w:color="auto" w:fill="E5D8CC"/>
          </w:tcPr>
          <w:p w14:paraId="51CF9BBC"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lastRenderedPageBreak/>
              <w:t>Start-up</w:t>
            </w:r>
          </w:p>
        </w:tc>
        <w:tc>
          <w:tcPr>
            <w:tcW w:w="6515" w:type="dxa"/>
            <w:vAlign w:val="center"/>
          </w:tcPr>
          <w:p w14:paraId="24964FAB" w14:textId="0DE6E3EF"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shall be defined as an undertaking that has been established for less than </w:t>
            </w:r>
            <w:r w:rsidR="00AA69FC" w:rsidRPr="00AA69FC">
              <w:rPr>
                <w:rStyle w:val="Emphasis"/>
                <w:rFonts w:ascii="Red Hat Display" w:hAnsi="Red Hat Display" w:cs="Red Hat Display"/>
                <w:i w:val="0"/>
                <w:iCs w:val="0"/>
                <w:sz w:val="24"/>
              </w:rPr>
              <w:t>th</w:t>
            </w:r>
            <w:r w:rsidR="00AA69FC" w:rsidRPr="00D23B4A">
              <w:rPr>
                <w:rStyle w:val="Emphasis"/>
                <w:rFonts w:ascii="Red Hat Display" w:hAnsi="Red Hat Display" w:cs="Red Hat Display"/>
                <w:i w:val="0"/>
                <w:iCs w:val="0"/>
                <w:sz w:val="24"/>
              </w:rPr>
              <w:t>ree (3)</w:t>
            </w:r>
            <w:r w:rsidRPr="005C2288">
              <w:rPr>
                <w:rStyle w:val="Emphasis"/>
                <w:rFonts w:ascii="Red Hat Display" w:hAnsi="Red Hat Display" w:cs="Red Hat Display"/>
                <w:i w:val="0"/>
                <w:iCs w:val="0"/>
                <w:sz w:val="24"/>
              </w:rPr>
              <w:t xml:space="preserve"> years following its registration. For Eligible Undertakings that are not subject to registration, the </w:t>
            </w:r>
            <w:r w:rsidR="00D32D88" w:rsidRPr="00D32D88">
              <w:rPr>
                <w:rStyle w:val="Emphasis"/>
                <w:rFonts w:ascii="Red Hat Display" w:hAnsi="Red Hat Display" w:cs="Red Hat Display"/>
                <w:i w:val="0"/>
                <w:iCs w:val="0"/>
                <w:sz w:val="24"/>
              </w:rPr>
              <w:t>f</w:t>
            </w:r>
            <w:r w:rsidR="00D32D88" w:rsidRPr="0034069E">
              <w:rPr>
                <w:rStyle w:val="Emphasis"/>
                <w:rFonts w:ascii="Red Hat Display" w:hAnsi="Red Hat Display" w:cs="Red Hat Display"/>
                <w:i w:val="0"/>
                <w:iCs w:val="0"/>
                <w:sz w:val="24"/>
              </w:rPr>
              <w:t>ive</w:t>
            </w:r>
            <w:r w:rsidRPr="005C2288">
              <w:rPr>
                <w:rStyle w:val="Emphasis"/>
                <w:rFonts w:ascii="Red Hat Display" w:hAnsi="Red Hat Display" w:cs="Red Hat Display"/>
                <w:i w:val="0"/>
                <w:iCs w:val="0"/>
                <w:sz w:val="24"/>
              </w:rPr>
              <w:t>-year eligibility period shall start from either the moment when the undertaking starts its economic activity or the moment it becomes liable to tax with regard to its economic activity, whichever is earlier.</w:t>
            </w:r>
          </w:p>
        </w:tc>
      </w:tr>
      <w:tr w:rsidR="006359CF" w:rsidRPr="005C2288" w14:paraId="15537B57" w14:textId="77777777" w:rsidTr="00D23B4A">
        <w:tc>
          <w:tcPr>
            <w:tcW w:w="2501" w:type="dxa"/>
            <w:shd w:val="clear" w:color="auto" w:fill="E5D8CC"/>
          </w:tcPr>
          <w:p w14:paraId="4EC10A56"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Subcontracted Activity</w:t>
            </w:r>
          </w:p>
        </w:tc>
        <w:tc>
          <w:tcPr>
            <w:tcW w:w="6515" w:type="dxa"/>
            <w:vAlign w:val="center"/>
          </w:tcPr>
          <w:p w14:paraId="5EB65E7B" w14:textId="31D85EE1"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any activity related to the project, (including but not limited to consultancy), which is not carried out directly by a </w:t>
            </w:r>
            <w:r w:rsidR="0041022F" w:rsidRPr="005C228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 xml:space="preserve"> or its employees but is carried out under any terms by any third party (local or foreign) individual, company, partnership, or entity.</w:t>
            </w:r>
          </w:p>
        </w:tc>
      </w:tr>
      <w:tr w:rsidR="00A15F25" w:rsidRPr="005C2288" w14:paraId="36ECB7CF" w14:textId="77777777" w:rsidTr="00D23B4A">
        <w:tc>
          <w:tcPr>
            <w:tcW w:w="2501" w:type="dxa"/>
            <w:shd w:val="clear" w:color="auto" w:fill="E5D8CC"/>
          </w:tcPr>
          <w:p w14:paraId="05BDE430" w14:textId="2C3E3F4D" w:rsidR="00A15F25" w:rsidRPr="00A15F25" w:rsidRDefault="00A15F25" w:rsidP="00F66047">
            <w:pPr>
              <w:jc w:val="right"/>
              <w:rPr>
                <w:rStyle w:val="Emphasis"/>
                <w:rFonts w:ascii="Red Hat Display" w:hAnsi="Red Hat Display" w:cs="Red Hat Display"/>
                <w:b/>
                <w:sz w:val="24"/>
              </w:rPr>
            </w:pPr>
            <w:r w:rsidRPr="00A15F25">
              <w:rPr>
                <w:rStyle w:val="Emphasis"/>
                <w:rFonts w:ascii="Red Hat Display" w:hAnsi="Red Hat Display" w:cs="Red Hat Display"/>
                <w:b/>
                <w:sz w:val="24"/>
              </w:rPr>
              <w:t>TARF</w:t>
            </w:r>
            <w:r>
              <w:rPr>
                <w:rStyle w:val="Emphasis"/>
                <w:rFonts w:ascii="Red Hat Display" w:hAnsi="Red Hat Display" w:cs="Red Hat Display"/>
                <w:b/>
                <w:sz w:val="24"/>
              </w:rPr>
              <w:t>/MDIA Sandbox</w:t>
            </w:r>
          </w:p>
        </w:tc>
        <w:tc>
          <w:tcPr>
            <w:tcW w:w="6515" w:type="dxa"/>
            <w:vAlign w:val="center"/>
          </w:tcPr>
          <w:p w14:paraId="60E7C7E6" w14:textId="21B6CC6A" w:rsidR="00A15F25" w:rsidRPr="005C2288" w:rsidRDefault="00A15F25" w:rsidP="00A15F25">
            <w:pPr>
              <w:ind w:left="0"/>
              <w:jc w:val="both"/>
              <w:rPr>
                <w:rStyle w:val="Emphasis"/>
                <w:rFonts w:ascii="Red Hat Display" w:hAnsi="Red Hat Display" w:cs="Red Hat Display"/>
                <w:i w:val="0"/>
                <w:iCs w:val="0"/>
                <w:sz w:val="24"/>
              </w:rPr>
            </w:pPr>
            <w:r>
              <w:rPr>
                <w:rStyle w:val="Emphasis"/>
                <w:rFonts w:ascii="Red Hat Display" w:hAnsi="Red Hat Display" w:cs="Red Hat Display"/>
                <w:i w:val="0"/>
                <w:iCs w:val="0"/>
                <w:sz w:val="24"/>
              </w:rPr>
              <w:t>The term ‘TARF’ refers to MDIA’s Technology Assessment Recognition Framework.  The MDIA Sandbox refers to Level 1 of the tiered framework within TARF.</w:t>
            </w:r>
          </w:p>
        </w:tc>
      </w:tr>
      <w:tr w:rsidR="006359CF" w:rsidRPr="005C2288" w14:paraId="574DC02C" w14:textId="77777777" w:rsidTr="00D23B4A">
        <w:tc>
          <w:tcPr>
            <w:tcW w:w="2501" w:type="dxa"/>
            <w:shd w:val="clear" w:color="auto" w:fill="E5D8CC"/>
          </w:tcPr>
          <w:p w14:paraId="3EAF663D" w14:textId="77777777" w:rsidR="006359CF" w:rsidRPr="00DD166B" w:rsidRDefault="006359CF" w:rsidP="00EA71AC">
            <w:pPr>
              <w:spacing w:line="276" w:lineRule="auto"/>
              <w:jc w:val="right"/>
              <w:rPr>
                <w:rStyle w:val="Emphasis"/>
                <w:rFonts w:ascii="Red Hat Display" w:hAnsi="Red Hat Display" w:cs="Red Hat Display"/>
                <w:b/>
                <w:bCs/>
                <w:sz w:val="24"/>
              </w:rPr>
            </w:pPr>
            <w:r w:rsidRPr="00EA71AC">
              <w:rPr>
                <w:rStyle w:val="Emphasis"/>
                <w:rFonts w:ascii="Red Hat Display" w:hAnsi="Red Hat Display" w:cs="Red Hat Display"/>
                <w:b/>
                <w:sz w:val="24"/>
              </w:rPr>
              <w:t>Undertaking in Difficulty</w:t>
            </w:r>
          </w:p>
        </w:tc>
        <w:tc>
          <w:tcPr>
            <w:tcW w:w="6515" w:type="dxa"/>
            <w:vAlign w:val="center"/>
          </w:tcPr>
          <w:p w14:paraId="69F1FD63" w14:textId="77777777" w:rsidR="006359CF" w:rsidRPr="00DD166B" w:rsidRDefault="006359CF" w:rsidP="009E04FA">
            <w:pPr>
              <w:spacing w:line="276" w:lineRule="auto"/>
              <w:ind w:left="0"/>
              <w:jc w:val="both"/>
              <w:rPr>
                <w:rFonts w:ascii="Red Hat Display" w:eastAsiaTheme="minorHAnsi" w:hAnsi="Red Hat Display" w:cs="Red Hat Display"/>
                <w:sz w:val="24"/>
              </w:rPr>
            </w:pPr>
            <w:r w:rsidRPr="00DD166B">
              <w:rPr>
                <w:rFonts w:ascii="Red Hat Display" w:eastAsiaTheme="minorHAnsi" w:hAnsi="Red Hat Display" w:cs="Red Hat Display"/>
                <w:sz w:val="24"/>
              </w:rPr>
              <w:t xml:space="preserve">The term refers to an undertaking in respect of which at least one of the following circumstances occurs: </w:t>
            </w:r>
          </w:p>
          <w:p w14:paraId="0392A6E5" w14:textId="77777777" w:rsidR="006359CF" w:rsidRPr="00DD166B" w:rsidRDefault="006359CF" w:rsidP="009E04FA">
            <w:pPr>
              <w:spacing w:line="276" w:lineRule="auto"/>
              <w:jc w:val="both"/>
              <w:rPr>
                <w:rFonts w:ascii="Red Hat Display" w:eastAsiaTheme="minorHAnsi" w:hAnsi="Red Hat Display" w:cs="Red Hat Display"/>
                <w:sz w:val="24"/>
              </w:rPr>
            </w:pPr>
            <w:r w:rsidRPr="00DD166B">
              <w:rPr>
                <w:rFonts w:ascii="Red Hat Display" w:eastAsiaTheme="minorHAnsi" w:hAnsi="Red Hat Display" w:cs="Red Hat Display"/>
                <w:sz w:val="24"/>
              </w:rPr>
              <w:t xml:space="preserve">(a) In the case of a limited liability company (other than an SME that has been in existence for less than three years), where more than half of its subscribed share capital has disappeared as a result of accumulated losses. This is the case when deduction of accumulated losses from reserves (and all other elements generally considered as part of the own funds of the company) leads to a negative cumulative amount that exceeds half of the subscribed share capital. For the purposes of this provision, ‘limited liability company’ refers in particular to the types of company mentioned in Annex I of Directive 2013/34/EU and ‘share capital’ includes, where relevant, any share premium. </w:t>
            </w:r>
          </w:p>
          <w:p w14:paraId="2C195032" w14:textId="77777777" w:rsidR="006359CF" w:rsidRPr="00DD166B" w:rsidRDefault="006359CF" w:rsidP="009E04FA">
            <w:pPr>
              <w:spacing w:line="276" w:lineRule="auto"/>
              <w:jc w:val="both"/>
              <w:rPr>
                <w:rFonts w:ascii="Red Hat Display" w:eastAsiaTheme="minorHAnsi" w:hAnsi="Red Hat Display" w:cs="Red Hat Display"/>
                <w:sz w:val="24"/>
              </w:rPr>
            </w:pPr>
            <w:r w:rsidRPr="00DD166B">
              <w:rPr>
                <w:rFonts w:ascii="Red Hat Display" w:eastAsiaTheme="minorHAnsi" w:hAnsi="Red Hat Display" w:cs="Red Hat Display"/>
                <w:sz w:val="24"/>
              </w:rPr>
              <w:lastRenderedPageBreak/>
              <w:t xml:space="preserve">(b)  In the case of a company where at least some members have unlimited liability for the debt of the company (other than an SME that has been in existence for less than three years), where more than half of its capital as shown in the company accounts has disappeared as a result of accumulated losses. For the purposes of this provision, ‘a company where at least some members have unlimited liability for the debt of the company’ refers in particular to the types of company mentioned in Annex II of Directive 2013/34/EU.  </w:t>
            </w:r>
          </w:p>
          <w:p w14:paraId="6226600F" w14:textId="77777777" w:rsidR="006359CF" w:rsidRPr="00DD166B" w:rsidRDefault="006359CF" w:rsidP="009E04FA">
            <w:pPr>
              <w:spacing w:line="276" w:lineRule="auto"/>
              <w:jc w:val="both"/>
              <w:rPr>
                <w:rFonts w:ascii="Red Hat Display" w:eastAsiaTheme="minorHAnsi" w:hAnsi="Red Hat Display" w:cs="Red Hat Display"/>
                <w:sz w:val="24"/>
              </w:rPr>
            </w:pPr>
            <w:r w:rsidRPr="00DD166B">
              <w:rPr>
                <w:rFonts w:ascii="Red Hat Display" w:eastAsiaTheme="minorHAnsi" w:hAnsi="Red Hat Display" w:cs="Red Hat Display"/>
                <w:sz w:val="24"/>
              </w:rPr>
              <w:t>(c) Where the undertaking is subject to collective insolvency proceedings or fulfils the criteria under its domestic law for being placed in collective insolvency proceedings at the request of its creditors.</w:t>
            </w:r>
          </w:p>
          <w:p w14:paraId="75400DBE" w14:textId="77777777" w:rsidR="006359CF" w:rsidRPr="00DD166B" w:rsidRDefault="006359CF" w:rsidP="009E04FA">
            <w:pPr>
              <w:spacing w:line="276" w:lineRule="auto"/>
              <w:jc w:val="both"/>
              <w:rPr>
                <w:rFonts w:ascii="Red Hat Display" w:eastAsiaTheme="minorHAnsi" w:hAnsi="Red Hat Display" w:cs="Red Hat Display"/>
                <w:sz w:val="24"/>
              </w:rPr>
            </w:pPr>
            <w:r w:rsidRPr="00DD166B">
              <w:rPr>
                <w:rFonts w:ascii="Red Hat Display" w:eastAsiaTheme="minorHAnsi" w:hAnsi="Red Hat Display" w:cs="Red Hat Display"/>
                <w:sz w:val="24"/>
              </w:rPr>
              <w:t>(d) Where the undertaking has received rescue aid and has not yet reimbursed the loan or terminated the guarantee or has received restructuring aid and is still subject to a restructuring plan.</w:t>
            </w:r>
          </w:p>
          <w:p w14:paraId="355C1A40" w14:textId="77777777" w:rsidR="006359CF" w:rsidRPr="00DD166B" w:rsidRDefault="006359CF" w:rsidP="009E04FA">
            <w:pPr>
              <w:spacing w:line="276" w:lineRule="auto"/>
              <w:jc w:val="both"/>
              <w:rPr>
                <w:rFonts w:ascii="Red Hat Display" w:eastAsiaTheme="minorHAnsi" w:hAnsi="Red Hat Display" w:cs="Red Hat Display"/>
                <w:sz w:val="24"/>
              </w:rPr>
            </w:pPr>
            <w:r w:rsidRPr="00DD166B">
              <w:rPr>
                <w:rFonts w:ascii="Red Hat Display" w:eastAsiaTheme="minorHAnsi" w:hAnsi="Red Hat Display" w:cs="Red Hat Display"/>
                <w:sz w:val="24"/>
              </w:rPr>
              <w:t>(e) In the case of an undertaking that is not an SME, where, for the past two years:</w:t>
            </w:r>
          </w:p>
          <w:p w14:paraId="2967D634" w14:textId="77777777" w:rsidR="006359CF" w:rsidRPr="00DD166B" w:rsidRDefault="006359CF" w:rsidP="00B839DF">
            <w:pPr>
              <w:numPr>
                <w:ilvl w:val="1"/>
                <w:numId w:val="38"/>
              </w:numPr>
              <w:spacing w:line="276" w:lineRule="auto"/>
              <w:jc w:val="both"/>
              <w:rPr>
                <w:rFonts w:ascii="Red Hat Display" w:eastAsiaTheme="minorHAnsi" w:hAnsi="Red Hat Display" w:cs="Red Hat Display"/>
                <w:sz w:val="24"/>
              </w:rPr>
            </w:pPr>
            <w:r w:rsidRPr="00DD166B">
              <w:rPr>
                <w:rFonts w:ascii="Red Hat Display" w:eastAsiaTheme="minorHAnsi" w:hAnsi="Red Hat Display" w:cs="Red Hat Display"/>
                <w:sz w:val="24"/>
              </w:rPr>
              <w:t>the undertaking’s book debt to equity ratio has been greater than 7.5 and</w:t>
            </w:r>
          </w:p>
          <w:p w14:paraId="54E7AFBD" w14:textId="1B99D9EA" w:rsidR="006359CF" w:rsidRPr="00DD166B" w:rsidRDefault="006359CF" w:rsidP="00B839DF">
            <w:pPr>
              <w:numPr>
                <w:ilvl w:val="1"/>
                <w:numId w:val="38"/>
              </w:numPr>
              <w:spacing w:line="276" w:lineRule="auto"/>
              <w:jc w:val="both"/>
              <w:rPr>
                <w:rStyle w:val="Emphasis"/>
                <w:rFonts w:ascii="Red Hat Display" w:eastAsiaTheme="minorHAnsi" w:hAnsi="Red Hat Display" w:cs="Red Hat Display"/>
                <w:i w:val="0"/>
                <w:iCs w:val="0"/>
                <w:sz w:val="24"/>
              </w:rPr>
            </w:pPr>
            <w:r w:rsidRPr="00DD166B">
              <w:rPr>
                <w:rFonts w:ascii="Red Hat Display" w:eastAsiaTheme="minorHAnsi" w:hAnsi="Red Hat Display" w:cs="Red Hat Display"/>
                <w:sz w:val="24"/>
              </w:rPr>
              <w:t>the undertaking's EBITDA interest coverage ratio has been below 1.0.</w:t>
            </w:r>
          </w:p>
        </w:tc>
      </w:tr>
    </w:tbl>
    <w:p w14:paraId="21248F26" w14:textId="77777777" w:rsidR="00972592" w:rsidRPr="005C2288" w:rsidRDefault="00972592">
      <w:pPr>
        <w:rPr>
          <w:rStyle w:val="Emphasis"/>
          <w:rFonts w:ascii="Red Hat Display" w:hAnsi="Red Hat Display" w:cs="Red Hat Display"/>
          <w:b/>
          <w:bCs/>
          <w:i w:val="0"/>
          <w:kern w:val="32"/>
          <w:sz w:val="24"/>
        </w:rPr>
      </w:pPr>
      <w:bookmarkStart w:id="222" w:name="_Toc309039165"/>
      <w:bookmarkStart w:id="223" w:name="_Toc424864040"/>
      <w:bookmarkStart w:id="224" w:name="_Toc425162353"/>
      <w:bookmarkStart w:id="225" w:name="_Toc462661723"/>
    </w:p>
    <w:p w14:paraId="00184AFB" w14:textId="7B351AC1" w:rsidR="00250832" w:rsidRPr="005C2288" w:rsidRDefault="00250832" w:rsidP="008D5AEA">
      <w:pPr>
        <w:pStyle w:val="Heading1"/>
        <w:rPr>
          <w:rStyle w:val="Emphasis"/>
          <w:rFonts w:cs="Red Hat Display"/>
          <w:i w:val="0"/>
          <w:iCs w:val="0"/>
        </w:rPr>
      </w:pPr>
      <w:bookmarkStart w:id="226" w:name="_Eligibility_Criteria_and"/>
      <w:bookmarkStart w:id="227" w:name="_Ref64292251"/>
      <w:bookmarkStart w:id="228" w:name="_Toc228433672"/>
      <w:bookmarkEnd w:id="226"/>
      <w:r w:rsidRPr="005C2288">
        <w:rPr>
          <w:rStyle w:val="Emphasis"/>
          <w:rFonts w:cs="Red Hat Display"/>
          <w:i w:val="0"/>
          <w:iCs w:val="0"/>
        </w:rPr>
        <w:t>Eligibility Criteria</w:t>
      </w:r>
      <w:bookmarkEnd w:id="222"/>
      <w:r w:rsidRPr="005C2288">
        <w:rPr>
          <w:rStyle w:val="Emphasis"/>
          <w:rFonts w:cs="Red Hat Display"/>
          <w:i w:val="0"/>
          <w:iCs w:val="0"/>
        </w:rPr>
        <w:t xml:space="preserve"> and Applications</w:t>
      </w:r>
      <w:bookmarkEnd w:id="223"/>
      <w:bookmarkEnd w:id="224"/>
      <w:bookmarkEnd w:id="225"/>
      <w:bookmarkEnd w:id="227"/>
      <w:bookmarkEnd w:id="228"/>
    </w:p>
    <w:p w14:paraId="03284A33" w14:textId="54C30B64" w:rsidR="00F4510C" w:rsidRPr="00DD166B" w:rsidRDefault="00F4510C" w:rsidP="00DD166B">
      <w:pPr>
        <w:jc w:val="both"/>
        <w:rPr>
          <w:rFonts w:ascii="Red Hat Display" w:hAnsi="Red Hat Display" w:cs="Red Hat Display"/>
          <w:sz w:val="24"/>
        </w:rPr>
      </w:pPr>
      <w:r w:rsidRPr="00DD166B">
        <w:rPr>
          <w:rFonts w:ascii="Red Hat Display" w:hAnsi="Red Hat Display" w:cs="Red Hat Display"/>
          <w:sz w:val="24"/>
        </w:rPr>
        <w:t xml:space="preserve">This section provides details as to the criteria which must be </w:t>
      </w:r>
      <w:r w:rsidR="00F72D8D">
        <w:rPr>
          <w:rFonts w:ascii="Red Hat Display" w:hAnsi="Red Hat Display" w:cs="Red Hat Display"/>
          <w:sz w:val="24"/>
        </w:rPr>
        <w:t>satisfied</w:t>
      </w:r>
      <w:r w:rsidR="00F72D8D" w:rsidRPr="00DD166B">
        <w:rPr>
          <w:rFonts w:ascii="Red Hat Display" w:hAnsi="Red Hat Display" w:cs="Red Hat Display"/>
          <w:sz w:val="24"/>
        </w:rPr>
        <w:t xml:space="preserve"> </w:t>
      </w:r>
      <w:r w:rsidRPr="00DD166B">
        <w:rPr>
          <w:rFonts w:ascii="Red Hat Display" w:hAnsi="Red Hat Display" w:cs="Red Hat Display"/>
          <w:sz w:val="24"/>
        </w:rPr>
        <w:t>in order to assess the entity’s eligibility to apply and the application’s fit within this Programme.</w:t>
      </w:r>
    </w:p>
    <w:p w14:paraId="24160BCD" w14:textId="4E2A53CB" w:rsidR="00015699" w:rsidRPr="005C2288" w:rsidRDefault="00BD4734" w:rsidP="00015699">
      <w:pPr>
        <w:jc w:val="both"/>
        <w:rPr>
          <w:rStyle w:val="Emphasis"/>
          <w:rFonts w:ascii="Red Hat Display" w:hAnsi="Red Hat Display" w:cs="Red Hat Display"/>
          <w:i w:val="0"/>
          <w:sz w:val="24"/>
        </w:rPr>
      </w:pPr>
      <w:r w:rsidRPr="005C2288">
        <w:rPr>
          <w:rFonts w:ascii="Red Hat Display" w:hAnsi="Red Hat Display" w:cs="Red Hat Display"/>
          <w:sz w:val="24"/>
        </w:rPr>
        <w:t xml:space="preserve">These Rules for Participation are applicable to </w:t>
      </w:r>
      <w:r w:rsidRPr="00DD166B">
        <w:rPr>
          <w:rFonts w:ascii="Red Hat Display" w:hAnsi="Red Hat Display" w:cs="Red Hat Display"/>
          <w:b/>
          <w:bCs/>
          <w:sz w:val="24"/>
        </w:rPr>
        <w:t>private undertakings that carry out an economic activity within the meaning of Article 107 TFE</w:t>
      </w:r>
      <w:r w:rsidR="00C9161F" w:rsidRPr="00DD166B">
        <w:rPr>
          <w:rFonts w:ascii="Red Hat Display" w:hAnsi="Red Hat Display" w:cs="Red Hat Display"/>
          <w:b/>
          <w:bCs/>
          <w:sz w:val="24"/>
        </w:rPr>
        <w:t>U</w:t>
      </w:r>
      <w:r w:rsidR="002720DE" w:rsidRPr="005C2288">
        <w:rPr>
          <w:rFonts w:ascii="Red Hat Display" w:hAnsi="Red Hat Display" w:cs="Red Hat Display"/>
          <w:sz w:val="24"/>
        </w:rPr>
        <w:t>.</w:t>
      </w:r>
      <w:r w:rsidR="002720DE" w:rsidRPr="00A15F25">
        <w:rPr>
          <w:rFonts w:ascii="Red Hat Display" w:hAnsi="Red Hat Display" w:cs="Red Hat Display"/>
          <w:color w:val="000000" w:themeColor="text1"/>
          <w:sz w:val="24"/>
        </w:rPr>
        <w:t xml:space="preserve"> </w:t>
      </w:r>
      <w:r w:rsidR="00A15F25" w:rsidRPr="00A15F25">
        <w:rPr>
          <w:rFonts w:ascii="Red Hat Display" w:hAnsi="Red Hat Display" w:cs="Red Hat Display"/>
          <w:iCs/>
          <w:color w:val="000000" w:themeColor="text1"/>
          <w:sz w:val="24"/>
        </w:rPr>
        <w:t xml:space="preserve">Projects which fall </w:t>
      </w:r>
      <w:r w:rsidR="00A15F25" w:rsidRPr="00A15F25">
        <w:rPr>
          <w:rFonts w:ascii="Red Hat Display" w:hAnsi="Red Hat Display" w:cs="Red Hat Display"/>
          <w:iCs/>
          <w:color w:val="000000" w:themeColor="text1"/>
          <w:sz w:val="24"/>
        </w:rPr>
        <w:lastRenderedPageBreak/>
        <w:t xml:space="preserve">within TRLs 1-7 are eligible. </w:t>
      </w:r>
      <w:r w:rsidR="00B11B63" w:rsidRPr="00A15F25">
        <w:rPr>
          <w:rFonts w:ascii="Red Hat Display" w:hAnsi="Red Hat Display" w:cs="Red Hat Display"/>
          <w:iCs/>
          <w:color w:val="000000" w:themeColor="text1"/>
          <w:sz w:val="24"/>
        </w:rPr>
        <w:t xml:space="preserve">Both sole applicants and consortia are eligible to apply for the Digital </w:t>
      </w:r>
      <w:r w:rsidR="008B0CBC" w:rsidRPr="00A15F25">
        <w:rPr>
          <w:rStyle w:val="Emphasis"/>
          <w:rFonts w:ascii="Red Hat Display" w:hAnsi="Red Hat Display" w:cs="Red Hat Display"/>
          <w:i w:val="0"/>
          <w:color w:val="000000" w:themeColor="text1"/>
          <w:sz w:val="24"/>
        </w:rPr>
        <w:t>Innovation</w:t>
      </w:r>
      <w:r w:rsidR="00B11B63" w:rsidRPr="00A15F25">
        <w:rPr>
          <w:rFonts w:ascii="Red Hat Display" w:hAnsi="Red Hat Display" w:cs="Red Hat Display"/>
          <w:iCs/>
          <w:color w:val="000000" w:themeColor="text1"/>
          <w:sz w:val="24"/>
        </w:rPr>
        <w:t xml:space="preserve"> Programme.</w:t>
      </w:r>
    </w:p>
    <w:p w14:paraId="61FC7256" w14:textId="01AF51D0" w:rsidR="00B85448" w:rsidRPr="009E04FA" w:rsidRDefault="00015699" w:rsidP="00DD166B">
      <w:pPr>
        <w:jc w:val="both"/>
        <w:rPr>
          <w:rFonts w:ascii="Red Hat Display" w:hAnsi="Red Hat Display" w:cs="Red Hat Display"/>
          <w:sz w:val="24"/>
        </w:rPr>
      </w:pPr>
      <w:r w:rsidRPr="009E04FA">
        <w:rPr>
          <w:rFonts w:ascii="Red Hat Display" w:hAnsi="Red Hat Display" w:cs="Red Hat Display"/>
          <w:sz w:val="24"/>
        </w:rPr>
        <w:t xml:space="preserve">Any eligible undertaking, with an operating base in Malta, as defined in </w:t>
      </w:r>
      <w:hyperlink w:anchor="_Toc66775689" w:history="1">
        <w:r w:rsidRPr="009E04FA">
          <w:rPr>
            <w:rFonts w:ascii="Red Hat Display" w:hAnsi="Red Hat Display" w:cs="Red Hat Display"/>
            <w:sz w:val="24"/>
          </w:rPr>
          <w:t>Section 3</w:t>
        </w:r>
      </w:hyperlink>
      <w:r w:rsidRPr="009E04FA">
        <w:rPr>
          <w:rFonts w:ascii="Red Hat Display" w:hAnsi="Red Hat Display" w:cs="Red Hat Display"/>
          <w:sz w:val="24"/>
        </w:rPr>
        <w:t xml:space="preserve">, may apply and will be eligible for funding subject to the terms and conditions laid out in this document and in particular the conditions for eligibility. </w:t>
      </w:r>
      <w:r w:rsidR="0041022F" w:rsidRPr="009E04FA">
        <w:rPr>
          <w:rFonts w:ascii="Red Hat Display" w:hAnsi="Red Hat Display" w:cs="Red Hat Display"/>
          <w:sz w:val="24"/>
        </w:rPr>
        <w:t>Applicant</w:t>
      </w:r>
      <w:r w:rsidRPr="009E04FA">
        <w:rPr>
          <w:rFonts w:ascii="Red Hat Display" w:hAnsi="Red Hat Display" w:cs="Red Hat Display"/>
          <w:sz w:val="24"/>
        </w:rPr>
        <w:t xml:space="preserve">s who fall within the definition of eligible undertaking, will be required to provide the following documents (to be included with the application form) which will then be considered during the administrative check: </w:t>
      </w:r>
    </w:p>
    <w:p w14:paraId="2AD65BED" w14:textId="2F8431C6" w:rsidR="00C76143" w:rsidRPr="005C2288" w:rsidRDefault="00015699" w:rsidP="00B839DF">
      <w:pPr>
        <w:pStyle w:val="ListParagraph"/>
        <w:numPr>
          <w:ilvl w:val="0"/>
          <w:numId w:val="49"/>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M</w:t>
      </w:r>
      <w:r w:rsidR="00B85448" w:rsidRPr="005C2288">
        <w:rPr>
          <w:rStyle w:val="Emphasis"/>
          <w:rFonts w:ascii="Red Hat Display" w:hAnsi="Red Hat Display" w:cs="Red Hat Display"/>
          <w:i w:val="0"/>
          <w:sz w:val="24"/>
        </w:rPr>
        <w:t>emorandum of Association,</w:t>
      </w:r>
    </w:p>
    <w:p w14:paraId="704B3570" w14:textId="7D6FE5D5" w:rsidR="00B85448" w:rsidRPr="005C2288" w:rsidRDefault="00B85448" w:rsidP="00B839DF">
      <w:pPr>
        <w:pStyle w:val="ListParagraph"/>
        <w:numPr>
          <w:ilvl w:val="0"/>
          <w:numId w:val="49"/>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VAT certificate</w:t>
      </w:r>
      <w:r w:rsidR="00E63404" w:rsidRPr="005C2288">
        <w:rPr>
          <w:rStyle w:val="Emphasis"/>
          <w:rFonts w:ascii="Red Hat Display" w:hAnsi="Red Hat Display" w:cs="Red Hat Display"/>
          <w:i w:val="0"/>
          <w:sz w:val="24"/>
        </w:rPr>
        <w:t>,</w:t>
      </w:r>
    </w:p>
    <w:p w14:paraId="4F6C5583" w14:textId="0CDA08DE" w:rsidR="00B85448" w:rsidRPr="00DD166B" w:rsidRDefault="00B85448" w:rsidP="00B839DF">
      <w:pPr>
        <w:pStyle w:val="ListParagraph"/>
        <w:numPr>
          <w:ilvl w:val="0"/>
          <w:numId w:val="49"/>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Management accounts, including detailed profit and loss and the balance sheet, for the current year.</w:t>
      </w:r>
    </w:p>
    <w:p w14:paraId="3449EB47" w14:textId="3E689E13" w:rsidR="00015699" w:rsidRPr="00DD166B" w:rsidRDefault="00015699"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If the </w:t>
      </w:r>
      <w:r w:rsidR="0041022F" w:rsidRPr="005C2288">
        <w:rPr>
          <w:rStyle w:val="Emphasis"/>
          <w:rFonts w:ascii="Red Hat Display" w:hAnsi="Red Hat Display" w:cs="Red Hat Display"/>
          <w:i w:val="0"/>
          <w:sz w:val="24"/>
        </w:rPr>
        <w:t>Applicant</w:t>
      </w:r>
      <w:r w:rsidRPr="00DD166B">
        <w:rPr>
          <w:rStyle w:val="Emphasis"/>
          <w:rFonts w:ascii="Red Hat Display" w:hAnsi="Red Hat Display" w:cs="Red Hat Display"/>
          <w:i w:val="0"/>
          <w:sz w:val="24"/>
        </w:rPr>
        <w:t xml:space="preserve"> is a start-up and the </w:t>
      </w:r>
      <w:r w:rsidR="00B85448" w:rsidRPr="005C2288">
        <w:rPr>
          <w:rStyle w:val="Emphasis"/>
          <w:rFonts w:ascii="Red Hat Display" w:hAnsi="Red Hat Display" w:cs="Red Hat Display"/>
          <w:i w:val="0"/>
          <w:sz w:val="24"/>
        </w:rPr>
        <w:t>management accounts</w:t>
      </w:r>
      <w:r w:rsidRPr="00DD166B">
        <w:rPr>
          <w:rStyle w:val="Emphasis"/>
          <w:rFonts w:ascii="Red Hat Display" w:hAnsi="Red Hat Display" w:cs="Red Hat Display"/>
          <w:i w:val="0"/>
          <w:sz w:val="24"/>
        </w:rPr>
        <w:t xml:space="preserve"> are not available, the </w:t>
      </w:r>
      <w:r w:rsidR="0041022F" w:rsidRPr="005C2288">
        <w:rPr>
          <w:rStyle w:val="Emphasis"/>
          <w:rFonts w:ascii="Red Hat Display" w:hAnsi="Red Hat Display" w:cs="Red Hat Display"/>
          <w:i w:val="0"/>
          <w:sz w:val="24"/>
        </w:rPr>
        <w:t>Applicant</w:t>
      </w:r>
      <w:r w:rsidRPr="00DD166B">
        <w:rPr>
          <w:rStyle w:val="Emphasis"/>
          <w:rFonts w:ascii="Red Hat Display" w:hAnsi="Red Hat Display" w:cs="Red Hat Display"/>
          <w:i w:val="0"/>
          <w:sz w:val="24"/>
        </w:rPr>
        <w:t xml:space="preserve"> shall provide the financial project</w:t>
      </w:r>
      <w:r w:rsidR="0034069E">
        <w:rPr>
          <w:rStyle w:val="Emphasis"/>
          <w:rFonts w:ascii="Red Hat Display" w:hAnsi="Red Hat Display" w:cs="Red Hat Display"/>
          <w:i w:val="0"/>
          <w:sz w:val="24"/>
        </w:rPr>
        <w:t>ions</w:t>
      </w:r>
      <w:r w:rsidRPr="00DD166B">
        <w:rPr>
          <w:rStyle w:val="Emphasis"/>
          <w:rFonts w:ascii="Red Hat Display" w:hAnsi="Red Hat Display" w:cs="Red Hat Display"/>
          <w:i w:val="0"/>
          <w:sz w:val="24"/>
        </w:rPr>
        <w:t xml:space="preserve"> for three (3) years signed by an auditor, including:</w:t>
      </w:r>
    </w:p>
    <w:p w14:paraId="12D3C050" w14:textId="77777777" w:rsidR="00015699" w:rsidRPr="00DD166B" w:rsidRDefault="00015699" w:rsidP="00B839DF">
      <w:pPr>
        <w:pStyle w:val="ListParagraph"/>
        <w:numPr>
          <w:ilvl w:val="0"/>
          <w:numId w:val="49"/>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An income statement, </w:t>
      </w:r>
    </w:p>
    <w:p w14:paraId="60857568" w14:textId="755DC54B" w:rsidR="00015699" w:rsidRPr="00DD166B" w:rsidRDefault="00015699" w:rsidP="00B839DF">
      <w:pPr>
        <w:pStyle w:val="ListParagraph"/>
        <w:numPr>
          <w:ilvl w:val="0"/>
          <w:numId w:val="49"/>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A cash flow statement</w:t>
      </w:r>
      <w:r w:rsidR="00B85448" w:rsidRPr="005C2288">
        <w:rPr>
          <w:rStyle w:val="Emphasis"/>
          <w:rFonts w:ascii="Red Hat Display" w:hAnsi="Red Hat Display" w:cs="Red Hat Display"/>
          <w:i w:val="0"/>
          <w:sz w:val="24"/>
        </w:rPr>
        <w:t>,</w:t>
      </w:r>
    </w:p>
    <w:p w14:paraId="7AF60765" w14:textId="11AF8A82" w:rsidR="00015699" w:rsidRPr="00DD166B" w:rsidRDefault="00015699" w:rsidP="00B839DF">
      <w:pPr>
        <w:pStyle w:val="ListParagraph"/>
        <w:numPr>
          <w:ilvl w:val="0"/>
          <w:numId w:val="49"/>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A statement of financial position</w:t>
      </w:r>
      <w:r w:rsidR="00E642D3" w:rsidRPr="005C2288">
        <w:rPr>
          <w:rStyle w:val="Emphasis"/>
          <w:rFonts w:ascii="Red Hat Display" w:hAnsi="Red Hat Display" w:cs="Red Hat Display"/>
          <w:i w:val="0"/>
          <w:sz w:val="24"/>
        </w:rPr>
        <w:t>,</w:t>
      </w:r>
    </w:p>
    <w:p w14:paraId="4B86AE1E" w14:textId="77777777" w:rsidR="00015699" w:rsidRPr="00DD166B" w:rsidRDefault="00015699" w:rsidP="00DD166B">
      <w:pPr>
        <w:jc w:val="both"/>
        <w:rPr>
          <w:rStyle w:val="Emphasis"/>
          <w:rFonts w:ascii="Red Hat Display" w:hAnsi="Red Hat Display" w:cs="Red Hat Display"/>
          <w:iCs w:val="0"/>
          <w:sz w:val="24"/>
        </w:rPr>
      </w:pPr>
      <w:r w:rsidRPr="00DD166B">
        <w:rPr>
          <w:rStyle w:val="Emphasis"/>
          <w:rFonts w:ascii="Red Hat Display" w:hAnsi="Red Hat Display" w:cs="Red Hat Display"/>
          <w:iCs w:val="0"/>
          <w:sz w:val="24"/>
        </w:rPr>
        <w:t xml:space="preserve">Other forms of documentation can be requested depending on the nature of the eligible undertaking. </w:t>
      </w:r>
    </w:p>
    <w:p w14:paraId="08D29BA1" w14:textId="3DBD3756" w:rsidR="00015699" w:rsidRPr="00DD166B" w:rsidRDefault="0041022F"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Applicant</w:t>
      </w:r>
      <w:r w:rsidR="00015699" w:rsidRPr="00DD166B">
        <w:rPr>
          <w:rStyle w:val="Emphasis"/>
          <w:rFonts w:ascii="Red Hat Display" w:hAnsi="Red Hat Display" w:cs="Red Hat Display"/>
          <w:i w:val="0"/>
          <w:sz w:val="24"/>
        </w:rPr>
        <w:t xml:space="preserve">s who fall within the definitions of professional bodies and NGOs, will still be required to provide relevant financial documents as well as, including but not limited to, an authenticated constitutional document (e.g. Statute/Deed) and VO </w:t>
      </w:r>
      <w:r w:rsidR="008339A3" w:rsidRPr="005C2288">
        <w:rPr>
          <w:rStyle w:val="Emphasis"/>
          <w:rFonts w:ascii="Red Hat Display" w:hAnsi="Red Hat Display" w:cs="Red Hat Display"/>
          <w:i w:val="0"/>
          <w:sz w:val="24"/>
        </w:rPr>
        <w:t>c</w:t>
      </w:r>
      <w:r w:rsidR="00015699" w:rsidRPr="00DD166B">
        <w:rPr>
          <w:rStyle w:val="Emphasis"/>
          <w:rFonts w:ascii="Red Hat Display" w:hAnsi="Red Hat Display" w:cs="Red Hat Display"/>
          <w:i w:val="0"/>
          <w:sz w:val="24"/>
        </w:rPr>
        <w:t xml:space="preserve">ertificates. </w:t>
      </w:r>
    </w:p>
    <w:p w14:paraId="12A92417" w14:textId="0794EBE8" w:rsidR="00015699" w:rsidRPr="00DD166B" w:rsidRDefault="00015699"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All applications should be accompanied by the relevant declarations duly completed within the Appendices of the </w:t>
      </w:r>
      <w:r w:rsidR="008339A3" w:rsidRPr="005C2288">
        <w:rPr>
          <w:rStyle w:val="Emphasis"/>
          <w:rFonts w:ascii="Red Hat Display" w:hAnsi="Red Hat Display" w:cs="Red Hat Display"/>
          <w:i w:val="0"/>
          <w:sz w:val="24"/>
        </w:rPr>
        <w:t>A</w:t>
      </w:r>
      <w:r w:rsidRPr="00DD166B">
        <w:rPr>
          <w:rStyle w:val="Emphasis"/>
          <w:rFonts w:ascii="Red Hat Display" w:hAnsi="Red Hat Display" w:cs="Red Hat Display"/>
          <w:i w:val="0"/>
          <w:sz w:val="24"/>
        </w:rPr>
        <w:t xml:space="preserve">pplication </w:t>
      </w:r>
      <w:r w:rsidR="008339A3" w:rsidRPr="005C2288">
        <w:rPr>
          <w:rStyle w:val="Emphasis"/>
          <w:rFonts w:ascii="Red Hat Display" w:hAnsi="Red Hat Display" w:cs="Red Hat Display"/>
          <w:i w:val="0"/>
          <w:sz w:val="24"/>
        </w:rPr>
        <w:t>F</w:t>
      </w:r>
      <w:r w:rsidRPr="00DD166B">
        <w:rPr>
          <w:rStyle w:val="Emphasis"/>
          <w:rFonts w:ascii="Red Hat Display" w:hAnsi="Red Hat Display" w:cs="Red Hat Display"/>
          <w:i w:val="0"/>
          <w:sz w:val="24"/>
        </w:rPr>
        <w:t xml:space="preserve">orm. </w:t>
      </w:r>
    </w:p>
    <w:p w14:paraId="53EE45C9" w14:textId="262BAC3D" w:rsidR="00015699" w:rsidRPr="005C2288" w:rsidRDefault="00015699"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Given the aims of the </w:t>
      </w:r>
      <w:r w:rsidR="008D60E2">
        <w:rPr>
          <w:rStyle w:val="Emphasis"/>
          <w:rFonts w:ascii="Red Hat Display" w:hAnsi="Red Hat Display" w:cs="Red Hat Display"/>
          <w:i w:val="0"/>
          <w:sz w:val="24"/>
        </w:rPr>
        <w:t xml:space="preserve">Digital </w:t>
      </w:r>
      <w:r w:rsidR="008B0CBC">
        <w:rPr>
          <w:rStyle w:val="Emphasis"/>
          <w:rFonts w:ascii="Red Hat Display" w:hAnsi="Red Hat Display" w:cs="Red Hat Display"/>
          <w:i w:val="0"/>
          <w:sz w:val="24"/>
        </w:rPr>
        <w:t>Innovation</w:t>
      </w:r>
      <w:r w:rsidR="008D60E2">
        <w:rPr>
          <w:rStyle w:val="Emphasis"/>
          <w:rFonts w:ascii="Red Hat Display" w:hAnsi="Red Hat Display" w:cs="Red Hat Display"/>
          <w:i w:val="0"/>
          <w:sz w:val="24"/>
        </w:rPr>
        <w:t xml:space="preserve"> Programme</w:t>
      </w:r>
      <w:r w:rsidRPr="00DD166B">
        <w:rPr>
          <w:rStyle w:val="Emphasis"/>
          <w:rFonts w:ascii="Red Hat Display" w:hAnsi="Red Hat Display" w:cs="Red Hat Display"/>
          <w:i w:val="0"/>
          <w:sz w:val="24"/>
        </w:rPr>
        <w:t xml:space="preserve">, it is integral that any proposal that will be considered for funding </w:t>
      </w:r>
      <w:r w:rsidR="008D60E2" w:rsidRPr="00D85F9B">
        <w:rPr>
          <w:rStyle w:val="Emphasis"/>
          <w:rFonts w:ascii="Red Hat Display" w:hAnsi="Red Hat Display" w:cs="Red Hat Display"/>
          <w:i w:val="0"/>
          <w:color w:val="000000" w:themeColor="text1"/>
          <w:sz w:val="24"/>
        </w:rPr>
        <w:t>aligns with the Priority Areas outlined in</w:t>
      </w:r>
      <w:r w:rsidR="008D60E2" w:rsidRPr="00D85F9B">
        <w:rPr>
          <w:rStyle w:val="Emphasis"/>
          <w:rFonts w:ascii="Red Hat Display" w:hAnsi="Red Hat Display" w:cs="Red Hat Display"/>
          <w:i w:val="0"/>
          <w:color w:val="EE0000"/>
          <w:sz w:val="24"/>
        </w:rPr>
        <w:t xml:space="preserve"> </w:t>
      </w:r>
      <w:hyperlink w:anchor="_Programme_Scope_and" w:history="1">
        <w:r w:rsidR="008D60E2" w:rsidRPr="00D85F9B">
          <w:rPr>
            <w:rStyle w:val="Hyperlink"/>
            <w:rFonts w:ascii="Red Hat Display" w:hAnsi="Red Hat Display" w:cs="Red Hat Display"/>
            <w:sz w:val="24"/>
          </w:rPr>
          <w:t>Section 2</w:t>
        </w:r>
        <w:r w:rsidR="00B112C2" w:rsidRPr="00D85F9B">
          <w:rPr>
            <w:rStyle w:val="Hyperlink"/>
            <w:rFonts w:ascii="Red Hat Display" w:hAnsi="Red Hat Display" w:cs="Red Hat Display"/>
            <w:sz w:val="24"/>
          </w:rPr>
          <w:t>.1</w:t>
        </w:r>
      </w:hyperlink>
      <w:r w:rsidR="00B11B63">
        <w:rPr>
          <w:rStyle w:val="Emphasis"/>
          <w:rFonts w:ascii="Red Hat Display" w:hAnsi="Red Hat Display" w:cs="Red Hat Display"/>
          <w:i w:val="0"/>
          <w:sz w:val="24"/>
        </w:rPr>
        <w:t xml:space="preserve">, in </w:t>
      </w:r>
      <w:r w:rsidR="00B11B63">
        <w:rPr>
          <w:rStyle w:val="Emphasis"/>
          <w:rFonts w:ascii="Red Hat Display" w:hAnsi="Red Hat Display" w:cs="Red Hat Display"/>
          <w:i w:val="0"/>
          <w:sz w:val="24"/>
        </w:rPr>
        <w:lastRenderedPageBreak/>
        <w:t xml:space="preserve">addition to </w:t>
      </w:r>
      <w:r w:rsidRPr="00DD166B">
        <w:rPr>
          <w:rStyle w:val="Emphasis"/>
          <w:rFonts w:ascii="Red Hat Display" w:hAnsi="Red Hat Display" w:cs="Red Hat Display"/>
          <w:i w:val="0"/>
          <w:sz w:val="24"/>
        </w:rPr>
        <w:t>implement</w:t>
      </w:r>
      <w:r w:rsidR="00B11B63">
        <w:rPr>
          <w:rStyle w:val="Emphasis"/>
          <w:rFonts w:ascii="Red Hat Display" w:hAnsi="Red Hat Display" w:cs="Red Hat Display"/>
          <w:i w:val="0"/>
          <w:sz w:val="24"/>
        </w:rPr>
        <w:t>ing</w:t>
      </w:r>
      <w:r w:rsidRPr="00DD166B">
        <w:rPr>
          <w:rStyle w:val="Emphasis"/>
          <w:rFonts w:ascii="Red Hat Display" w:hAnsi="Red Hat Display" w:cs="Red Hat Display"/>
          <w:i w:val="0"/>
          <w:sz w:val="24"/>
        </w:rPr>
        <w:t xml:space="preserve"> a scientific basis and highlight</w:t>
      </w:r>
      <w:r w:rsidR="00B11B63">
        <w:rPr>
          <w:rStyle w:val="Emphasis"/>
          <w:rFonts w:ascii="Red Hat Display" w:hAnsi="Red Hat Display" w:cs="Red Hat Display"/>
          <w:i w:val="0"/>
          <w:sz w:val="24"/>
        </w:rPr>
        <w:t>ing</w:t>
      </w:r>
      <w:r w:rsidRPr="00DD166B">
        <w:rPr>
          <w:rStyle w:val="Emphasis"/>
          <w:rFonts w:ascii="Red Hat Display" w:hAnsi="Red Hat Display" w:cs="Red Hat Display"/>
          <w:i w:val="0"/>
          <w:sz w:val="24"/>
        </w:rPr>
        <w:t xml:space="preserve"> the research methodology to be conducted.</w:t>
      </w:r>
    </w:p>
    <w:p w14:paraId="77545D4A" w14:textId="37836D6A" w:rsidR="007A187E" w:rsidRPr="00B11B63" w:rsidRDefault="00250832" w:rsidP="00B839DF">
      <w:pPr>
        <w:pStyle w:val="Heading2"/>
        <w:numPr>
          <w:ilvl w:val="1"/>
          <w:numId w:val="30"/>
        </w:numPr>
        <w:rPr>
          <w:rStyle w:val="Emphasis"/>
          <w:rFonts w:cs="Red Hat Display"/>
          <w:i w:val="0"/>
          <w:iCs w:val="0"/>
        </w:rPr>
      </w:pPr>
      <w:bookmarkStart w:id="229" w:name="_Toc309039166"/>
      <w:bookmarkStart w:id="230" w:name="_Toc424864041"/>
      <w:bookmarkStart w:id="231" w:name="_Toc425162354"/>
      <w:bookmarkStart w:id="232" w:name="_Toc462661724"/>
      <w:bookmarkStart w:id="233" w:name="_Toc228433673"/>
      <w:bookmarkStart w:id="234" w:name="_Ref306950544"/>
      <w:r w:rsidRPr="005C2288">
        <w:rPr>
          <w:rStyle w:val="Emphasis"/>
          <w:rFonts w:cs="Red Hat Display"/>
          <w:i w:val="0"/>
          <w:iCs w:val="0"/>
        </w:rPr>
        <w:t>E</w:t>
      </w:r>
      <w:r w:rsidR="00E84F3D" w:rsidRPr="005C2288">
        <w:rPr>
          <w:rStyle w:val="Emphasis"/>
          <w:rFonts w:cs="Red Hat Display"/>
          <w:i w:val="0"/>
          <w:iCs w:val="0"/>
        </w:rPr>
        <w:t>l</w:t>
      </w:r>
      <w:r w:rsidRPr="005C2288">
        <w:rPr>
          <w:rStyle w:val="Emphasis"/>
          <w:rFonts w:cs="Red Hat Display"/>
          <w:i w:val="0"/>
          <w:iCs w:val="0"/>
        </w:rPr>
        <w:t>igibility fo</w:t>
      </w:r>
      <w:r w:rsidR="00E84F3D" w:rsidRPr="005C2288">
        <w:rPr>
          <w:rStyle w:val="Emphasis"/>
          <w:rFonts w:cs="Red Hat Display"/>
          <w:i w:val="0"/>
          <w:iCs w:val="0"/>
        </w:rPr>
        <w:t>r</w:t>
      </w:r>
      <w:r w:rsidRPr="005C2288">
        <w:rPr>
          <w:rStyle w:val="Emphasis"/>
          <w:rFonts w:cs="Red Hat Display"/>
          <w:i w:val="0"/>
          <w:iCs w:val="0"/>
        </w:rPr>
        <w:t xml:space="preserve"> Participation</w:t>
      </w:r>
      <w:bookmarkStart w:id="235" w:name="_Toc63236569"/>
      <w:bookmarkStart w:id="236" w:name="_Toc66775694"/>
      <w:bookmarkStart w:id="237" w:name="_Toc66775816"/>
      <w:bookmarkStart w:id="238" w:name="_Toc181362852"/>
      <w:bookmarkEnd w:id="229"/>
      <w:bookmarkEnd w:id="230"/>
      <w:bookmarkEnd w:id="231"/>
      <w:bookmarkEnd w:id="232"/>
      <w:bookmarkEnd w:id="233"/>
    </w:p>
    <w:p w14:paraId="269B5484" w14:textId="449F533B" w:rsidR="00F72D8D" w:rsidRPr="00E7590F" w:rsidRDefault="00F72D8D" w:rsidP="00B73EDB">
      <w:pPr>
        <w:pStyle w:val="TableParagraph"/>
        <w:spacing w:after="360" w:line="276" w:lineRule="auto"/>
        <w:ind w:left="0"/>
        <w:jc w:val="both"/>
        <w:rPr>
          <w:rStyle w:val="Emphasis"/>
          <w:rFonts w:ascii="Red Hat Display" w:hAnsi="Red Hat Display" w:cs="Red Hat Display"/>
          <w:i w:val="0"/>
          <w:sz w:val="24"/>
        </w:rPr>
      </w:pPr>
      <w:r w:rsidRPr="00EC6587">
        <w:rPr>
          <w:rStyle w:val="Emphasis"/>
          <w:rFonts w:ascii="Red Hat Display" w:hAnsi="Red Hat Display" w:cs="Red Hat Display"/>
          <w:i w:val="0"/>
          <w:sz w:val="24"/>
          <w:lang w:val="en-GB"/>
        </w:rPr>
        <w:t xml:space="preserve">Kindly note that the applicant entity must be a </w:t>
      </w:r>
      <w:r w:rsidRPr="00875563">
        <w:rPr>
          <w:rStyle w:val="Emphasis"/>
          <w:rFonts w:ascii="Red Hat Display" w:hAnsi="Red Hat Display" w:cs="Red Hat Display"/>
          <w:b/>
          <w:bCs/>
          <w:i w:val="0"/>
          <w:sz w:val="24"/>
          <w:lang w:val="en-GB"/>
        </w:rPr>
        <w:t>Maltese registered entity</w:t>
      </w:r>
      <w:r w:rsidRPr="00EC6587">
        <w:rPr>
          <w:rStyle w:val="Emphasis"/>
          <w:rFonts w:ascii="Red Hat Display" w:hAnsi="Red Hat Display" w:cs="Red Hat Display"/>
          <w:i w:val="0"/>
          <w:sz w:val="24"/>
          <w:lang w:val="en-GB"/>
        </w:rPr>
        <w:t xml:space="preserve"> by the date of application submission. </w:t>
      </w:r>
    </w:p>
    <w:p w14:paraId="7A8BCA34" w14:textId="4CD51BE1" w:rsidR="007A187E" w:rsidRPr="009E04FA" w:rsidRDefault="007A187E" w:rsidP="00DD166B">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Any </w:t>
      </w:r>
      <w:r w:rsidR="0041022F" w:rsidRPr="009E04FA">
        <w:rPr>
          <w:rStyle w:val="Emphasis"/>
          <w:rFonts w:ascii="Red Hat Display" w:hAnsi="Red Hat Display" w:cs="Red Hat Display"/>
          <w:i w:val="0"/>
          <w:sz w:val="24"/>
        </w:rPr>
        <w:t>Applicant</w:t>
      </w:r>
      <w:r w:rsidR="00166821" w:rsidRPr="009E04FA">
        <w:rPr>
          <w:rStyle w:val="Emphasis"/>
          <w:rFonts w:ascii="Red Hat Display" w:hAnsi="Red Hat Display" w:cs="Red Hat Display"/>
          <w:i w:val="0"/>
          <w:sz w:val="24"/>
        </w:rPr>
        <w:t>s</w:t>
      </w:r>
      <w:r w:rsidRPr="009E04FA">
        <w:rPr>
          <w:rStyle w:val="Emphasis"/>
          <w:rFonts w:ascii="Red Hat Display" w:hAnsi="Red Hat Display" w:cs="Red Hat Display"/>
          <w:i w:val="0"/>
          <w:sz w:val="24"/>
        </w:rPr>
        <w:t xml:space="preserve"> which</w:t>
      </w:r>
      <w:r w:rsidR="00166821" w:rsidRPr="009E04FA">
        <w:rPr>
          <w:rStyle w:val="Emphasis"/>
          <w:rFonts w:ascii="Red Hat Display" w:hAnsi="Red Hat Display" w:cs="Red Hat Display"/>
          <w:i w:val="0"/>
          <w:sz w:val="24"/>
        </w:rPr>
        <w:t>,</w:t>
      </w:r>
      <w:r w:rsidRPr="009E04FA">
        <w:rPr>
          <w:rStyle w:val="Emphasis"/>
          <w:rFonts w:ascii="Red Hat Display" w:hAnsi="Red Hat Display" w:cs="Red Hat Display"/>
          <w:i w:val="0"/>
          <w:sz w:val="24"/>
        </w:rPr>
        <w:t xml:space="preserve"> at the time of proposal submission</w:t>
      </w:r>
      <w:r w:rsidR="00166821" w:rsidRPr="009E04FA">
        <w:rPr>
          <w:rStyle w:val="Emphasis"/>
          <w:rFonts w:ascii="Red Hat Display" w:hAnsi="Red Hat Display" w:cs="Red Hat Display"/>
          <w:i w:val="0"/>
          <w:sz w:val="24"/>
        </w:rPr>
        <w:t>,</w:t>
      </w:r>
      <w:r w:rsidRPr="009E04FA">
        <w:rPr>
          <w:rStyle w:val="Emphasis"/>
          <w:rFonts w:ascii="Red Hat Display" w:hAnsi="Red Hat Display" w:cs="Red Hat Display"/>
          <w:i w:val="0"/>
          <w:sz w:val="24"/>
        </w:rPr>
        <w:t xml:space="preserve"> </w:t>
      </w:r>
      <w:r w:rsidR="00166821" w:rsidRPr="009E04FA">
        <w:rPr>
          <w:rStyle w:val="Emphasis"/>
          <w:rFonts w:ascii="Red Hat Display" w:hAnsi="Red Hat Display" w:cs="Red Hat Display"/>
          <w:i w:val="0"/>
          <w:sz w:val="24"/>
        </w:rPr>
        <w:t>are</w:t>
      </w:r>
      <w:r w:rsidR="008339A3" w:rsidRPr="009E04FA">
        <w:rPr>
          <w:rStyle w:val="Emphasis"/>
          <w:rFonts w:ascii="Red Hat Display" w:hAnsi="Red Hat Display" w:cs="Red Hat Display"/>
          <w:i w:val="0"/>
          <w:sz w:val="24"/>
        </w:rPr>
        <w:t xml:space="preserve"> considered by the Managing Agency</w:t>
      </w:r>
      <w:r w:rsidRPr="009E04FA">
        <w:rPr>
          <w:rStyle w:val="Emphasis"/>
          <w:rFonts w:ascii="Red Hat Display" w:hAnsi="Red Hat Display" w:cs="Red Hat Display"/>
          <w:i w:val="0"/>
          <w:sz w:val="24"/>
        </w:rPr>
        <w:t xml:space="preserve"> to be non-compliant with respect to Grant Agreement obligations on other active project funded by Xjenza Malta, may be</w:t>
      </w:r>
      <w:r w:rsidR="008339A3" w:rsidRPr="009E04FA">
        <w:rPr>
          <w:rStyle w:val="Emphasis"/>
          <w:rFonts w:ascii="Red Hat Display" w:hAnsi="Red Hat Display" w:cs="Red Hat Display"/>
          <w:i w:val="0"/>
          <w:sz w:val="24"/>
        </w:rPr>
        <w:t xml:space="preserve"> immediately</w:t>
      </w:r>
      <w:r w:rsidRPr="009E04FA">
        <w:rPr>
          <w:rStyle w:val="Emphasis"/>
          <w:rFonts w:ascii="Red Hat Display" w:hAnsi="Red Hat Display" w:cs="Red Hat Display"/>
          <w:i w:val="0"/>
          <w:sz w:val="24"/>
        </w:rPr>
        <w:t xml:space="preserve"> deemed ineligible at the application stage or may be refused funding under this programme. For the purposes of this paragraph, non-compliance with respect to Grant Agreement obligations shall also be deemed to include failure to respect approved project timelines on other projects funded by 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and circumstances where the </w:t>
      </w:r>
      <w:r w:rsidR="0041022F" w:rsidRPr="009E04FA">
        <w:rPr>
          <w:rStyle w:val="Emphasis"/>
          <w:rFonts w:ascii="Red Hat Display" w:hAnsi="Red Hat Display" w:cs="Red Hat Display"/>
          <w:i w:val="0"/>
          <w:sz w:val="24"/>
        </w:rPr>
        <w:t>Applicant</w:t>
      </w:r>
      <w:r w:rsidRPr="009E04FA">
        <w:rPr>
          <w:rStyle w:val="Emphasis"/>
          <w:rFonts w:ascii="Red Hat Display" w:hAnsi="Red Hat Display" w:cs="Red Hat Display"/>
          <w:i w:val="0"/>
          <w:sz w:val="24"/>
        </w:rPr>
        <w:t xml:space="preserve"> is </w:t>
      </w:r>
      <w:r w:rsidR="00166821" w:rsidRPr="009E04FA">
        <w:rPr>
          <w:rStyle w:val="Emphasis"/>
          <w:rFonts w:ascii="Red Hat Display" w:hAnsi="Red Hat Display" w:cs="Red Hat Display"/>
          <w:i w:val="0"/>
          <w:sz w:val="24"/>
        </w:rPr>
        <w:t xml:space="preserve">in </w:t>
      </w:r>
      <w:r w:rsidRPr="009E04FA">
        <w:rPr>
          <w:rStyle w:val="Emphasis"/>
          <w:rFonts w:ascii="Red Hat Display" w:hAnsi="Red Hat Display" w:cs="Red Hat Display"/>
          <w:i w:val="0"/>
          <w:sz w:val="24"/>
        </w:rPr>
        <w:t xml:space="preserve">recognised default of Grant Agreement obligations on any other active project funded by 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Similarly, should </w:t>
      </w:r>
      <w:r w:rsidR="0041022F" w:rsidRPr="009E04FA">
        <w:rPr>
          <w:rStyle w:val="Emphasis"/>
          <w:rFonts w:ascii="Red Hat Display" w:hAnsi="Red Hat Display" w:cs="Red Hat Display"/>
          <w:i w:val="0"/>
          <w:sz w:val="24"/>
        </w:rPr>
        <w:t>Applicant</w:t>
      </w:r>
      <w:r w:rsidRPr="009E04FA">
        <w:rPr>
          <w:rStyle w:val="Emphasis"/>
          <w:rFonts w:ascii="Red Hat Display" w:hAnsi="Red Hat Display" w:cs="Red Hat Display"/>
          <w:i w:val="0"/>
          <w:sz w:val="24"/>
        </w:rPr>
        <w:t xml:space="preserve">s become non-compliant during the call process, they will not be awarded funding under this programme. </w:t>
      </w:r>
    </w:p>
    <w:p w14:paraId="5FD92380" w14:textId="3DD5CE6B" w:rsidR="007A187E" w:rsidRPr="009E04FA" w:rsidRDefault="007A187E" w:rsidP="00DD166B">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Any application may be deemed as ineligible in terms of these Rules for Participation, if it is submitted by or includes the participation of any person or entity having, in totality or in majority ownership, the same shareholders, partners, or persons holding and/or exercising a controlling power in any other legal entity which was at any time declared as non-compliant or defaulting on any other contract or agreement entered into with 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w:t>
      </w:r>
    </w:p>
    <w:p w14:paraId="32B0CD95" w14:textId="4E420122" w:rsidR="00B11B63" w:rsidRDefault="00B11B63" w:rsidP="007A187E">
      <w:pPr>
        <w:jc w:val="both"/>
        <w:rPr>
          <w:rFonts w:ascii="Red Hat Display" w:hAnsi="Red Hat Display" w:cs="Red Hat Display"/>
          <w:iCs/>
          <w:sz w:val="24"/>
        </w:rPr>
      </w:pPr>
      <w:r w:rsidRPr="00B11B63">
        <w:rPr>
          <w:rFonts w:ascii="Red Hat Display" w:hAnsi="Red Hat Display" w:cs="Red Hat Display"/>
          <w:iCs/>
          <w:sz w:val="24"/>
        </w:rPr>
        <w:t xml:space="preserve">Funding under this Programme is made available on the basis that none of the project partners have benefited and will not benefit from any other grant or financial incentive of whatever nature, </w:t>
      </w:r>
      <w:r w:rsidRPr="00A15F25">
        <w:rPr>
          <w:rFonts w:ascii="Red Hat Display" w:hAnsi="Red Hat Display" w:cs="Red Hat Display"/>
          <w:iCs/>
          <w:color w:val="000000" w:themeColor="text1"/>
          <w:sz w:val="24"/>
        </w:rPr>
        <w:t>other than the TARF</w:t>
      </w:r>
      <w:r w:rsidR="00A15F25" w:rsidRPr="00A15F25">
        <w:rPr>
          <w:rFonts w:ascii="Red Hat Display" w:hAnsi="Red Hat Display" w:cs="Red Hat Display"/>
          <w:iCs/>
          <w:color w:val="000000" w:themeColor="text1"/>
          <w:sz w:val="24"/>
        </w:rPr>
        <w:t>/MDIA Sandbox</w:t>
      </w:r>
      <w:r w:rsidRPr="00A15F25">
        <w:rPr>
          <w:rFonts w:ascii="Red Hat Display" w:hAnsi="Red Hat Display" w:cs="Red Hat Display"/>
          <w:iCs/>
          <w:color w:val="000000" w:themeColor="text1"/>
          <w:sz w:val="24"/>
        </w:rPr>
        <w:t xml:space="preserve"> sub-grant</w:t>
      </w:r>
      <w:r w:rsidRPr="00B11B63">
        <w:rPr>
          <w:rFonts w:ascii="Red Hat Display" w:hAnsi="Red Hat Display" w:cs="Red Hat Display"/>
          <w:iCs/>
          <w:sz w:val="24"/>
        </w:rPr>
        <w:t>, applied for and/or utilised for the same scope as that subject of the funding requested under this Programme. Provided that, in the case where the application covers work that is part of a larger project, the Beneficiary must submit a table as an appendix to the application form that shows a comprehensive list of the items of work and the source of funding for each item.</w:t>
      </w:r>
    </w:p>
    <w:p w14:paraId="668BCD05" w14:textId="2A6D004A" w:rsidR="00D42F1A" w:rsidRPr="009E04FA" w:rsidRDefault="00D42F1A" w:rsidP="007A187E">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lastRenderedPageBreak/>
        <w:t xml:space="preserve">Beneficiaries under these Rules for Participation must understand that, should they be found to be in breach of the conditions of the applicable State Aid Regulation, the </w:t>
      </w:r>
      <w:r w:rsidR="0019543C"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will enforce the retrieval of disbursed funds with interest, in part or in full, as the case may necessitate.</w:t>
      </w:r>
    </w:p>
    <w:p w14:paraId="67599A95" w14:textId="2ADB2E2F" w:rsidR="007A187E" w:rsidRPr="009E04FA" w:rsidRDefault="00D42F1A" w:rsidP="007A187E">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 </w:t>
      </w:r>
      <w:r w:rsidR="00047D04" w:rsidRPr="009E04FA">
        <w:rPr>
          <w:rStyle w:val="Emphasis"/>
          <w:rFonts w:ascii="Red Hat Display" w:hAnsi="Red Hat Display" w:cs="Red Hat Display"/>
          <w:i w:val="0"/>
          <w:sz w:val="24"/>
        </w:rPr>
        <w:t>The Managing Agency</w:t>
      </w:r>
      <w:r w:rsidR="007A187E" w:rsidRPr="009E04FA">
        <w:rPr>
          <w:rStyle w:val="Emphasis"/>
          <w:rFonts w:ascii="Red Hat Display" w:hAnsi="Red Hat Display" w:cs="Red Hat Display"/>
          <w:i w:val="0"/>
          <w:sz w:val="24"/>
        </w:rPr>
        <w:t xml:space="preserve"> also reserves the right to terminate any applications that have followed in part or in full the Rules for Participation, should </w:t>
      </w:r>
      <w:r w:rsidR="00047D04" w:rsidRPr="009E04FA">
        <w:rPr>
          <w:rStyle w:val="Emphasis"/>
          <w:rFonts w:ascii="Red Hat Display" w:hAnsi="Red Hat Display" w:cs="Red Hat Display"/>
          <w:i w:val="0"/>
          <w:sz w:val="24"/>
        </w:rPr>
        <w:t>the Managing Agency</w:t>
      </w:r>
      <w:r w:rsidR="007A187E" w:rsidRPr="009E04FA">
        <w:rPr>
          <w:rStyle w:val="Emphasis"/>
          <w:rFonts w:ascii="Red Hat Display" w:hAnsi="Red Hat Display" w:cs="Red Hat Display"/>
          <w:i w:val="0"/>
          <w:sz w:val="24"/>
        </w:rPr>
        <w:t xml:space="preserve"> not be satisfied with the segregation of work packages, activities, tasks and deliverables, as well as budgets. </w:t>
      </w:r>
    </w:p>
    <w:p w14:paraId="4BA48E54" w14:textId="66D6A839" w:rsidR="0050008E" w:rsidRDefault="00F80CB7" w:rsidP="00250832">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shall evaluate the application for the </w:t>
      </w:r>
      <w:r w:rsidR="00B11B63">
        <w:rPr>
          <w:rStyle w:val="Emphasis"/>
          <w:rFonts w:ascii="Red Hat Display" w:hAnsi="Red Hat Display" w:cs="Red Hat Display"/>
          <w:i w:val="0"/>
          <w:sz w:val="24"/>
        </w:rPr>
        <w:t xml:space="preserve">Digital </w:t>
      </w:r>
      <w:r w:rsidR="008B0CBC">
        <w:rPr>
          <w:rStyle w:val="Emphasis"/>
          <w:rFonts w:ascii="Red Hat Display" w:hAnsi="Red Hat Display" w:cs="Red Hat Display"/>
          <w:i w:val="0"/>
          <w:sz w:val="24"/>
        </w:rPr>
        <w:t>Innovation</w:t>
      </w:r>
      <w:r w:rsidR="00B11B63">
        <w:rPr>
          <w:rStyle w:val="Emphasis"/>
          <w:rFonts w:ascii="Red Hat Display" w:hAnsi="Red Hat Display" w:cs="Red Hat Display"/>
          <w:i w:val="0"/>
          <w:sz w:val="24"/>
        </w:rPr>
        <w:t xml:space="preserve"> Programme</w:t>
      </w:r>
      <w:r w:rsidRPr="009E04FA">
        <w:rPr>
          <w:rStyle w:val="Emphasis"/>
          <w:rFonts w:ascii="Red Hat Display" w:hAnsi="Red Hat Display" w:cs="Red Hat Display"/>
          <w:i w:val="0"/>
          <w:sz w:val="24"/>
        </w:rPr>
        <w:t xml:space="preserve"> in accordance with the criteria laid down in this document.</w:t>
      </w:r>
      <w:bookmarkEnd w:id="235"/>
      <w:bookmarkEnd w:id="236"/>
      <w:bookmarkEnd w:id="237"/>
      <w:bookmarkEnd w:id="238"/>
    </w:p>
    <w:p w14:paraId="2A22BE09" w14:textId="7931B3B3" w:rsidR="00B11B63" w:rsidRPr="00764BFE" w:rsidRDefault="00764BFE" w:rsidP="00764BFE">
      <w:pPr>
        <w:pStyle w:val="Heading3"/>
      </w:pPr>
      <w:r w:rsidRPr="00764BFE">
        <w:t xml:space="preserve">   </w:t>
      </w:r>
      <w:bookmarkStart w:id="239" w:name="_Toc228433674"/>
      <w:r w:rsidRPr="00764BFE">
        <w:t>TARF</w:t>
      </w:r>
      <w:r w:rsidR="00A15F25">
        <w:t>/MDIA Sandbox</w:t>
      </w:r>
      <w:r w:rsidRPr="00764BFE">
        <w:t xml:space="preserve"> requirements</w:t>
      </w:r>
      <w:bookmarkEnd w:id="239"/>
    </w:p>
    <w:p w14:paraId="42DEEC54" w14:textId="0C3A51F2" w:rsidR="00B11B63" w:rsidRPr="00764BFE" w:rsidRDefault="00764BFE" w:rsidP="00764BFE">
      <w:pPr>
        <w:pStyle w:val="BodyText"/>
        <w:ind w:left="0"/>
        <w:rPr>
          <w:rStyle w:val="Emphasis"/>
          <w:rFonts w:ascii="Red Hat Display" w:hAnsi="Red Hat Display" w:cs="Red Hat Display"/>
          <w:i w:val="0"/>
          <w:iCs w:val="0"/>
          <w:sz w:val="24"/>
          <w:lang w:val="mt-MT"/>
        </w:rPr>
      </w:pPr>
      <w:r w:rsidRPr="00764BFE">
        <w:rPr>
          <w:rFonts w:ascii="Red Hat Display" w:hAnsi="Red Hat Display" w:cs="Red Hat Display"/>
          <w:sz w:val="24"/>
          <w:lang w:val="mt-MT"/>
        </w:rPr>
        <w:t>In part fulfilment to application submission, it is mandatory for the applicant to complete and sign the MDIA Recognition Suitability Self-Assessment form</w:t>
      </w:r>
      <w:r w:rsidR="00535884">
        <w:rPr>
          <w:rFonts w:ascii="Red Hat Display" w:hAnsi="Red Hat Display" w:cs="Red Hat Display"/>
          <w:sz w:val="24"/>
          <w:lang w:val="mt-MT"/>
        </w:rPr>
        <w:t xml:space="preserve"> (TARF Level 0)</w:t>
      </w:r>
      <w:r w:rsidRPr="00764BFE">
        <w:rPr>
          <w:rFonts w:ascii="Red Hat Display" w:hAnsi="Red Hat Display" w:cs="Red Hat Display"/>
          <w:sz w:val="24"/>
          <w:lang w:val="mt-MT"/>
        </w:rPr>
        <w:t>.</w:t>
      </w:r>
      <w:r>
        <w:rPr>
          <w:rFonts w:ascii="Red Hat Display" w:hAnsi="Red Hat Display" w:cs="Red Hat Display"/>
          <w:sz w:val="24"/>
          <w:lang w:val="mt-MT"/>
        </w:rPr>
        <w:t xml:space="preserve"> </w:t>
      </w:r>
      <w:r w:rsidRPr="00764BFE">
        <w:rPr>
          <w:rFonts w:ascii="Red Hat Display" w:hAnsi="Red Hat Display" w:cs="Red Hat Display"/>
          <w:sz w:val="24"/>
          <w:lang w:val="mt-MT"/>
        </w:rPr>
        <w:t xml:space="preserve">MDIA will review this form to ascertain whether the applicant qualifies for enrolment in </w:t>
      </w:r>
      <w:r w:rsidR="00A15F25">
        <w:rPr>
          <w:rFonts w:ascii="Red Hat Display" w:hAnsi="Red Hat Display" w:cs="Red Hat Display"/>
          <w:sz w:val="24"/>
        </w:rPr>
        <w:t>TARF/MDIA Sandbox</w:t>
      </w:r>
      <w:r w:rsidRPr="00764BFE">
        <w:rPr>
          <w:rFonts w:ascii="Red Hat Display" w:hAnsi="Red Hat Display" w:cs="Red Hat Display"/>
          <w:sz w:val="24"/>
          <w:lang w:val="mt-MT"/>
        </w:rPr>
        <w:t xml:space="preserve"> or if an exemption is applicable. </w:t>
      </w:r>
      <w:r w:rsidRPr="00764BFE">
        <w:rPr>
          <w:rFonts w:ascii="Red Hat Display" w:hAnsi="Red Hat Display" w:cs="Red Hat Display"/>
          <w:b/>
          <w:bCs/>
          <w:sz w:val="24"/>
          <w:lang w:val="mt-MT"/>
        </w:rPr>
        <w:t>It is important to recognize that MDIA's decision concerning the applicant’s TARF</w:t>
      </w:r>
      <w:r w:rsidR="00A15F25">
        <w:rPr>
          <w:rFonts w:ascii="Red Hat Display" w:hAnsi="Red Hat Display" w:cs="Red Hat Display"/>
          <w:b/>
          <w:bCs/>
          <w:sz w:val="24"/>
          <w:lang w:val="mt-MT"/>
        </w:rPr>
        <w:t>/MDIA Sandbox</w:t>
      </w:r>
      <w:r w:rsidRPr="00764BFE">
        <w:rPr>
          <w:rFonts w:ascii="Red Hat Display" w:hAnsi="Red Hat Display" w:cs="Red Hat Display"/>
          <w:b/>
          <w:bCs/>
          <w:sz w:val="24"/>
          <w:lang w:val="mt-MT"/>
        </w:rPr>
        <w:t xml:space="preserve"> requirements</w:t>
      </w:r>
      <w:r>
        <w:rPr>
          <w:rFonts w:ascii="Red Hat Display" w:hAnsi="Red Hat Display" w:cs="Red Hat Display"/>
          <w:b/>
          <w:bCs/>
          <w:sz w:val="24"/>
          <w:lang w:val="mt-MT"/>
        </w:rPr>
        <w:t xml:space="preserve"> </w:t>
      </w:r>
      <w:r w:rsidRPr="00764BFE">
        <w:rPr>
          <w:rFonts w:ascii="Red Hat Display" w:hAnsi="Red Hat Display" w:cs="Red Hat Display"/>
          <w:b/>
          <w:bCs/>
          <w:sz w:val="24"/>
          <w:lang w:val="mt-MT"/>
        </w:rPr>
        <w:t>will be final.</w:t>
      </w:r>
    </w:p>
    <w:p w14:paraId="6422E1FC" w14:textId="640C841C" w:rsidR="00F80CB7" w:rsidRPr="00DD166B" w:rsidRDefault="00F80CB7" w:rsidP="00B839DF">
      <w:pPr>
        <w:pStyle w:val="Heading2"/>
        <w:numPr>
          <w:ilvl w:val="1"/>
          <w:numId w:val="30"/>
        </w:numPr>
        <w:rPr>
          <w:rStyle w:val="Emphasis"/>
          <w:rFonts w:cs="Red Hat Display"/>
          <w:i w:val="0"/>
          <w:iCs w:val="0"/>
        </w:rPr>
      </w:pPr>
      <w:bookmarkStart w:id="240" w:name="_Toc192237334"/>
      <w:r w:rsidRPr="00DD166B">
        <w:rPr>
          <w:rStyle w:val="Emphasis"/>
          <w:rFonts w:cs="Red Hat Display"/>
          <w:i w:val="0"/>
          <w:iCs w:val="0"/>
        </w:rPr>
        <w:t xml:space="preserve"> </w:t>
      </w:r>
      <w:bookmarkStart w:id="241" w:name="_Toc228433675"/>
      <w:r w:rsidRPr="00DD166B">
        <w:rPr>
          <w:rStyle w:val="Emphasis"/>
          <w:rFonts w:cs="Red Hat Display"/>
          <w:i w:val="0"/>
          <w:iCs w:val="0"/>
        </w:rPr>
        <w:t>Conflict of Interests</w:t>
      </w:r>
      <w:bookmarkEnd w:id="240"/>
      <w:bookmarkEnd w:id="241"/>
    </w:p>
    <w:p w14:paraId="294474FD" w14:textId="05BFC7EC" w:rsidR="00F80CB7" w:rsidRPr="00DD166B" w:rsidRDefault="0041022F" w:rsidP="00DD166B">
      <w:pPr>
        <w:jc w:val="both"/>
        <w:rPr>
          <w:rFonts w:ascii="Red Hat Display" w:hAnsi="Red Hat Display" w:cs="Red Hat Display"/>
          <w:sz w:val="24"/>
          <w:lang w:val="mt-MT"/>
        </w:rPr>
      </w:pPr>
      <w:r w:rsidRPr="005C2288">
        <w:rPr>
          <w:rFonts w:ascii="Red Hat Display" w:hAnsi="Red Hat Display" w:cs="Red Hat Display"/>
          <w:sz w:val="24"/>
          <w:lang w:val="mt-MT"/>
        </w:rPr>
        <w:t>Applicant</w:t>
      </w:r>
      <w:r w:rsidR="00F80CB7" w:rsidRPr="00DD166B">
        <w:rPr>
          <w:rFonts w:ascii="Red Hat Display" w:hAnsi="Red Hat Display" w:cs="Red Hat Display"/>
          <w:sz w:val="24"/>
          <w:lang w:val="mt-MT"/>
        </w:rPr>
        <w:t xml:space="preserve">/s and/or </w:t>
      </w:r>
      <w:r w:rsidRPr="005C2288">
        <w:rPr>
          <w:rFonts w:ascii="Red Hat Display" w:hAnsi="Red Hat Display" w:cs="Red Hat Display"/>
          <w:sz w:val="24"/>
          <w:lang w:val="mt-MT"/>
        </w:rPr>
        <w:t>Beneficiary</w:t>
      </w:r>
      <w:r w:rsidR="00F80CB7" w:rsidRPr="00DD166B">
        <w:rPr>
          <w:rFonts w:ascii="Red Hat Display" w:hAnsi="Red Hat Display" w:cs="Red Hat Display"/>
          <w:sz w:val="24"/>
          <w:lang w:val="mt-MT"/>
        </w:rPr>
        <w:t xml:space="preserve">/ies shall take all measures to prevent any situation where the impartial and objective processing of their Application for funding, the awarding of the Grant or the supervision or the implementation of the Grant agreement could be compromised for reasons involving family, emotional life, political or national affinity, economic interest or any other direct or indirect or perceived interest (conflict of interests). </w:t>
      </w:r>
    </w:p>
    <w:p w14:paraId="4248CBBA" w14:textId="7D14E261" w:rsidR="00F80CB7" w:rsidRPr="00DD166B" w:rsidRDefault="0041022F" w:rsidP="00DD166B">
      <w:pPr>
        <w:jc w:val="both"/>
        <w:rPr>
          <w:rFonts w:ascii="Red Hat Display" w:hAnsi="Red Hat Display" w:cs="Red Hat Display"/>
          <w:sz w:val="24"/>
          <w:lang w:val="mt-MT"/>
        </w:rPr>
      </w:pPr>
      <w:r w:rsidRPr="005C2288">
        <w:rPr>
          <w:rFonts w:ascii="Red Hat Display" w:hAnsi="Red Hat Display" w:cs="Red Hat Display"/>
          <w:sz w:val="24"/>
          <w:lang w:val="mt-MT"/>
        </w:rPr>
        <w:t>Applicant</w:t>
      </w:r>
      <w:r w:rsidR="00F80CB7" w:rsidRPr="00DD166B">
        <w:rPr>
          <w:rFonts w:ascii="Red Hat Display" w:hAnsi="Red Hat Display" w:cs="Red Hat Display"/>
          <w:sz w:val="24"/>
          <w:lang w:val="mt-MT"/>
        </w:rPr>
        <w:t xml:space="preserve">/s and/or </w:t>
      </w:r>
      <w:r w:rsidRPr="005C2288">
        <w:rPr>
          <w:rFonts w:ascii="Red Hat Display" w:hAnsi="Red Hat Display" w:cs="Red Hat Display"/>
          <w:sz w:val="24"/>
          <w:lang w:val="mt-MT"/>
        </w:rPr>
        <w:t>Beneficiary</w:t>
      </w:r>
      <w:r w:rsidR="00F80CB7" w:rsidRPr="00DD166B">
        <w:rPr>
          <w:rFonts w:ascii="Red Hat Display" w:hAnsi="Red Hat Display" w:cs="Red Hat Display"/>
          <w:sz w:val="24"/>
          <w:lang w:val="mt-MT"/>
        </w:rPr>
        <w:t xml:space="preserve">/ies shall formally notify the </w:t>
      </w:r>
      <w:r w:rsidR="00112C92" w:rsidRPr="005C2288">
        <w:rPr>
          <w:rFonts w:ascii="Red Hat Display" w:hAnsi="Red Hat Display" w:cs="Red Hat Display"/>
          <w:sz w:val="24"/>
          <w:lang w:val="mt-MT"/>
        </w:rPr>
        <w:t>Managing Agency</w:t>
      </w:r>
      <w:r w:rsidR="00F80CB7" w:rsidRPr="00DD166B">
        <w:rPr>
          <w:rFonts w:ascii="Red Hat Display" w:hAnsi="Red Hat Display" w:cs="Red Hat Display"/>
          <w:sz w:val="24"/>
          <w:lang w:val="mt-MT"/>
        </w:rPr>
        <w:t xml:space="preserve"> without delay of any situation constituting or likely to lead to an actual or perceived conflict of interest and immediately take all of the necessary steps to rectify this situation. </w:t>
      </w:r>
    </w:p>
    <w:p w14:paraId="7DBC72C9" w14:textId="4591BA3F" w:rsidR="00F80CB7" w:rsidRPr="00DD166B" w:rsidRDefault="00F80CB7" w:rsidP="00DD166B">
      <w:pPr>
        <w:jc w:val="both"/>
        <w:rPr>
          <w:rFonts w:ascii="Red Hat Display" w:hAnsi="Red Hat Display" w:cs="Red Hat Display"/>
          <w:sz w:val="24"/>
          <w:lang w:val="mt-MT"/>
        </w:rPr>
      </w:pPr>
      <w:r w:rsidRPr="00DD166B">
        <w:rPr>
          <w:rFonts w:ascii="Red Hat Display" w:hAnsi="Red Hat Display" w:cs="Red Hat Display"/>
          <w:sz w:val="24"/>
          <w:lang w:val="mt-MT"/>
        </w:rPr>
        <w:t xml:space="preserve">The </w:t>
      </w:r>
      <w:r w:rsidR="00112C92" w:rsidRPr="005C2288">
        <w:rPr>
          <w:rFonts w:ascii="Red Hat Display" w:hAnsi="Red Hat Display" w:cs="Red Hat Display"/>
          <w:sz w:val="24"/>
          <w:lang w:val="mt-MT"/>
        </w:rPr>
        <w:t>Managing Agency</w:t>
      </w:r>
      <w:r w:rsidRPr="00DD166B">
        <w:rPr>
          <w:rFonts w:ascii="Red Hat Display" w:hAnsi="Red Hat Display" w:cs="Red Hat Display"/>
          <w:sz w:val="24"/>
          <w:lang w:val="mt-MT"/>
        </w:rPr>
        <w:t xml:space="preserve"> may verify that the measures taken are appropriate and may require additional measures to be taken by a specified deadline. </w:t>
      </w:r>
    </w:p>
    <w:p w14:paraId="4D32B1B4" w14:textId="6CC62130" w:rsidR="0050008E" w:rsidRDefault="00F80CB7" w:rsidP="00250832">
      <w:pPr>
        <w:jc w:val="both"/>
        <w:rPr>
          <w:rFonts w:ascii="Red Hat Display" w:hAnsi="Red Hat Display" w:cs="Red Hat Display"/>
          <w:sz w:val="24"/>
          <w:lang w:val="mt-MT"/>
        </w:rPr>
      </w:pPr>
      <w:r w:rsidRPr="00DD166B">
        <w:rPr>
          <w:rFonts w:ascii="Red Hat Display" w:hAnsi="Red Hat Display" w:cs="Red Hat Display"/>
          <w:sz w:val="24"/>
          <w:lang w:val="mt-MT"/>
        </w:rPr>
        <w:lastRenderedPageBreak/>
        <w:t xml:space="preserve">Where a </w:t>
      </w:r>
      <w:r w:rsidR="0041022F" w:rsidRPr="005C2288">
        <w:rPr>
          <w:rFonts w:ascii="Red Hat Display" w:hAnsi="Red Hat Display" w:cs="Red Hat Display"/>
          <w:sz w:val="24"/>
          <w:lang w:val="mt-MT"/>
        </w:rPr>
        <w:t>Beneficiary</w:t>
      </w:r>
      <w:r w:rsidRPr="00DD166B">
        <w:rPr>
          <w:rFonts w:ascii="Red Hat Display" w:hAnsi="Red Hat Display" w:cs="Red Hat Display"/>
          <w:sz w:val="24"/>
          <w:lang w:val="mt-MT"/>
        </w:rPr>
        <w:t xml:space="preserve"> wilfully breaches any of its obligations under this Rule this shall be deemed to constitute an Event of Default and the Application may be deemed ineligible or the Grant awarded may be reduced and/or terminated.</w:t>
      </w:r>
    </w:p>
    <w:p w14:paraId="48F9719C" w14:textId="07A7D089" w:rsidR="00764BFE" w:rsidRPr="00DD166B" w:rsidRDefault="00764BFE" w:rsidP="00250832">
      <w:pPr>
        <w:jc w:val="both"/>
        <w:rPr>
          <w:rStyle w:val="Emphasis"/>
          <w:rFonts w:ascii="Red Hat Display" w:hAnsi="Red Hat Display" w:cs="Red Hat Display"/>
          <w:i w:val="0"/>
          <w:iCs w:val="0"/>
          <w:sz w:val="24"/>
          <w:lang w:val="mt-MT"/>
        </w:rPr>
      </w:pPr>
      <w:r w:rsidRPr="00764BFE">
        <w:rPr>
          <w:rFonts w:ascii="Red Hat Display" w:hAnsi="Red Hat Display" w:cs="Red Hat Display"/>
          <w:sz w:val="24"/>
        </w:rPr>
        <w:t>Applicant/s and/or Beneficiary/ies shall take note of Conflict of Interest requirements for Technical Experts and Systems Auditors available on the MDIA website.</w:t>
      </w:r>
    </w:p>
    <w:p w14:paraId="0B6D47D4" w14:textId="57E6068C" w:rsidR="00F80CB7" w:rsidRPr="005C2288" w:rsidRDefault="00F80CB7" w:rsidP="00250832">
      <w:pPr>
        <w:jc w:val="both"/>
        <w:rPr>
          <w:rStyle w:val="Emphasis"/>
          <w:rFonts w:ascii="Red Hat Display" w:hAnsi="Red Hat Display" w:cs="Red Hat Display"/>
          <w:i w:val="0"/>
          <w:sz w:val="24"/>
        </w:rPr>
      </w:pPr>
    </w:p>
    <w:p w14:paraId="45BB5248" w14:textId="77777777" w:rsidR="00250832" w:rsidRPr="005C2288" w:rsidRDefault="00250832" w:rsidP="008D5AEA">
      <w:pPr>
        <w:pStyle w:val="Heading1"/>
        <w:rPr>
          <w:rStyle w:val="Emphasis"/>
          <w:rFonts w:cs="Red Hat Display"/>
          <w:i w:val="0"/>
          <w:iCs w:val="0"/>
        </w:rPr>
      </w:pPr>
      <w:bookmarkStart w:id="242" w:name="_Consortium"/>
      <w:bookmarkStart w:id="243" w:name="_Toc424864043"/>
      <w:bookmarkStart w:id="244" w:name="_Toc425162356"/>
      <w:bookmarkStart w:id="245" w:name="_Toc462661725"/>
      <w:bookmarkStart w:id="246" w:name="_Toc63236570"/>
      <w:bookmarkStart w:id="247" w:name="_Toc228433676"/>
      <w:bookmarkEnd w:id="234"/>
      <w:bookmarkEnd w:id="242"/>
      <w:r w:rsidRPr="005C2288">
        <w:rPr>
          <w:rStyle w:val="Emphasis"/>
          <w:rFonts w:cs="Red Hat Display"/>
          <w:i w:val="0"/>
          <w:iCs w:val="0"/>
        </w:rPr>
        <w:t>Consortium</w:t>
      </w:r>
      <w:bookmarkEnd w:id="243"/>
      <w:bookmarkEnd w:id="244"/>
      <w:bookmarkEnd w:id="245"/>
      <w:bookmarkEnd w:id="246"/>
      <w:bookmarkEnd w:id="247"/>
    </w:p>
    <w:p w14:paraId="2DB58B87" w14:textId="253DAC6F" w:rsidR="0000106D" w:rsidRPr="00DD166B" w:rsidRDefault="00C80D56" w:rsidP="00B839DF">
      <w:pPr>
        <w:pStyle w:val="Heading2"/>
        <w:numPr>
          <w:ilvl w:val="1"/>
          <w:numId w:val="57"/>
        </w:numPr>
        <w:rPr>
          <w:rStyle w:val="Emphasis"/>
          <w:rFonts w:cs="Red Hat Display"/>
          <w:i w:val="0"/>
          <w:iCs w:val="0"/>
        </w:rPr>
      </w:pPr>
      <w:bookmarkStart w:id="248" w:name="_Composition"/>
      <w:bookmarkStart w:id="249" w:name="_Toc228433677"/>
      <w:bookmarkEnd w:id="248"/>
      <w:r w:rsidRPr="005C2288">
        <w:rPr>
          <w:rStyle w:val="Emphasis"/>
          <w:rFonts w:cs="Red Hat Display"/>
          <w:i w:val="0"/>
          <w:iCs w:val="0"/>
        </w:rPr>
        <w:t>Co</w:t>
      </w:r>
      <w:r w:rsidR="00B94830" w:rsidRPr="005C2288">
        <w:rPr>
          <w:rStyle w:val="Emphasis"/>
          <w:rFonts w:cs="Red Hat Display"/>
          <w:i w:val="0"/>
          <w:iCs w:val="0"/>
        </w:rPr>
        <w:t>mposition</w:t>
      </w:r>
      <w:bookmarkStart w:id="250" w:name="_Toc66775819"/>
      <w:bookmarkEnd w:id="249"/>
      <w:bookmarkEnd w:id="250"/>
    </w:p>
    <w:p w14:paraId="4AAA74C9" w14:textId="636C9B4A" w:rsidR="00F13EE8" w:rsidRPr="005C2288" w:rsidRDefault="00F13EE8" w:rsidP="00784E3B">
      <w:pPr>
        <w:pStyle w:val="Default"/>
        <w:jc w:val="both"/>
        <w:rPr>
          <w:rFonts w:ascii="Red Hat Display" w:hAnsi="Red Hat Display" w:cs="Red Hat Display"/>
        </w:rPr>
      </w:pPr>
      <w:bookmarkStart w:id="251" w:name="_Hlk64360342"/>
      <w:r w:rsidRPr="005C2288">
        <w:rPr>
          <w:rFonts w:ascii="Red Hat Display" w:hAnsi="Red Hat Display" w:cs="Red Hat Display"/>
        </w:rPr>
        <w:t xml:space="preserve">A project application </w:t>
      </w:r>
      <w:r w:rsidR="00764BFE">
        <w:rPr>
          <w:rFonts w:ascii="Red Hat Display" w:hAnsi="Red Hat Display" w:cs="Red Hat Display"/>
        </w:rPr>
        <w:t>may</w:t>
      </w:r>
      <w:r w:rsidRPr="005C2288">
        <w:rPr>
          <w:rFonts w:ascii="Red Hat Display" w:hAnsi="Red Hat Display" w:cs="Red Hat Display"/>
        </w:rPr>
        <w:t xml:space="preserve"> be submitted by a Consortium consisting of two or more </w:t>
      </w:r>
      <w:r w:rsidR="00764BFE">
        <w:rPr>
          <w:rFonts w:ascii="Red Hat Display" w:hAnsi="Red Hat Display" w:cs="Red Hat Display"/>
        </w:rPr>
        <w:t>Maltese Legal Entities. I</w:t>
      </w:r>
      <w:r w:rsidR="00764BFE" w:rsidRPr="00764BFE">
        <w:rPr>
          <w:rFonts w:ascii="Red Hat Display" w:hAnsi="Red Hat Display" w:cs="Red Hat Display"/>
        </w:rPr>
        <w:t>t is permissible for a consortium to consist of one or more Partners applying under the State Aid</w:t>
      </w:r>
      <w:r w:rsidR="00764BFE">
        <w:rPr>
          <w:rFonts w:ascii="Red Hat Display" w:hAnsi="Red Hat Display" w:cs="Red Hat Display"/>
        </w:rPr>
        <w:t xml:space="preserve"> Rules for Participation</w:t>
      </w:r>
      <w:r w:rsidR="00764BFE" w:rsidRPr="00764BFE">
        <w:rPr>
          <w:rFonts w:ascii="Red Hat Display" w:hAnsi="Red Hat Display" w:cs="Red Hat Display"/>
        </w:rPr>
        <w:t xml:space="preserve"> (</w:t>
      </w:r>
      <w:r w:rsidR="00764BFE" w:rsidRPr="005C2288">
        <w:rPr>
          <w:rFonts w:ascii="Red Hat Display" w:hAnsi="Red Hat Display" w:cs="Red Hat Display"/>
        </w:rPr>
        <w:t>Option A1 or A2, depending on funding route</w:t>
      </w:r>
      <w:r w:rsidR="00764BFE" w:rsidRPr="00764BFE">
        <w:rPr>
          <w:rFonts w:ascii="Red Hat Display" w:hAnsi="Red Hat Display" w:cs="Red Hat Display"/>
        </w:rPr>
        <w:t xml:space="preserve">), and one or more Partners applying under the </w:t>
      </w:r>
      <w:r w:rsidR="00764BFE" w:rsidRPr="005C2288">
        <w:rPr>
          <w:rFonts w:ascii="Red Hat Display" w:hAnsi="Red Hat Display" w:cs="Red Hat Display"/>
        </w:rPr>
        <w:t>Non-State Aid Rules for Participation (Option B).</w:t>
      </w:r>
    </w:p>
    <w:p w14:paraId="08456864" w14:textId="571BEC71" w:rsidR="000C2EBD" w:rsidRPr="00DD166B" w:rsidRDefault="000C2EBD" w:rsidP="00DD166B">
      <w:pPr>
        <w:pStyle w:val="Default"/>
        <w:jc w:val="both"/>
        <w:rPr>
          <w:rFonts w:ascii="Red Hat Display" w:hAnsi="Red Hat Display" w:cs="Red Hat Display"/>
          <w:i/>
          <w:iCs/>
          <w:sz w:val="40"/>
          <w:szCs w:val="40"/>
        </w:rPr>
      </w:pPr>
      <w:r w:rsidRPr="00DD166B">
        <w:rPr>
          <w:rFonts w:ascii="Red Hat Display" w:hAnsi="Red Hat Display" w:cs="Red Hat Display"/>
          <w:i/>
          <w:iCs/>
        </w:rPr>
        <w:t>The relevant Appendix to the application should be completed by each partner.</w:t>
      </w:r>
    </w:p>
    <w:bookmarkEnd w:id="251"/>
    <w:p w14:paraId="3A913B11" w14:textId="71487F8F" w:rsidR="00B94830" w:rsidRPr="005C2288" w:rsidRDefault="003B3331" w:rsidP="00B94830">
      <w:pPr>
        <w:jc w:val="both"/>
        <w:rPr>
          <w:rFonts w:ascii="Red Hat Display" w:hAnsi="Red Hat Display" w:cs="Red Hat Display"/>
          <w:iCs/>
          <w:sz w:val="24"/>
        </w:rPr>
      </w:pPr>
      <w:r>
        <w:rPr>
          <w:rFonts w:ascii="Red Hat Display" w:hAnsi="Red Hat Display" w:cs="Red Hat Display"/>
          <w:iCs/>
          <w:sz w:val="24"/>
        </w:rPr>
        <w:t>In the case of a Consortium, o</w:t>
      </w:r>
      <w:r w:rsidR="00B94830" w:rsidRPr="005C2288">
        <w:rPr>
          <w:rFonts w:ascii="Red Hat Display" w:hAnsi="Red Hat Display" w:cs="Red Hat Display"/>
          <w:iCs/>
          <w:sz w:val="24"/>
        </w:rPr>
        <w:t xml:space="preserve">ne of the Partners should be designated as the Lead Partner and appoint a Principal Investigator. The Lead Partner will be responsible for the application submission of the R&amp;I project, the appointment of a project contact point and the correct execution of the project. Any person may only be involved with one project partner (Refer to </w:t>
      </w:r>
      <w:hyperlink w:anchor="_Conflict_with_Fundamental" w:history="1">
        <w:r w:rsidR="003F04D0" w:rsidRPr="005C2288">
          <w:rPr>
            <w:rStyle w:val="Hyperlink"/>
            <w:rFonts w:ascii="Red Hat Display" w:hAnsi="Red Hat Display" w:cs="Red Hat Display"/>
            <w:iCs/>
            <w:sz w:val="24"/>
          </w:rPr>
          <w:t xml:space="preserve">Section </w:t>
        </w:r>
        <w:r w:rsidR="00B94830" w:rsidRPr="005C2288">
          <w:rPr>
            <w:rStyle w:val="Hyperlink"/>
            <w:rFonts w:ascii="Red Hat Display" w:hAnsi="Red Hat Display" w:cs="Red Hat Display"/>
            <w:iCs/>
            <w:sz w:val="24"/>
          </w:rPr>
          <w:t>5.</w:t>
        </w:r>
        <w:r w:rsidR="003F04D0" w:rsidRPr="005C2288">
          <w:rPr>
            <w:rStyle w:val="Hyperlink"/>
            <w:rFonts w:ascii="Red Hat Display" w:hAnsi="Red Hat Display" w:cs="Red Hat Display"/>
            <w:iCs/>
            <w:sz w:val="24"/>
          </w:rPr>
          <w:t>2</w:t>
        </w:r>
      </w:hyperlink>
      <w:r w:rsidR="00B94830" w:rsidRPr="005C2288">
        <w:rPr>
          <w:rFonts w:ascii="Red Hat Display" w:hAnsi="Red Hat Display" w:cs="Red Hat Display"/>
          <w:iCs/>
          <w:sz w:val="24"/>
        </w:rPr>
        <w:t xml:space="preserve">). </w:t>
      </w:r>
    </w:p>
    <w:p w14:paraId="6339C919" w14:textId="5DE09C30" w:rsidR="00B94830" w:rsidRPr="005C2288" w:rsidRDefault="003B3331" w:rsidP="00B94830">
      <w:pPr>
        <w:jc w:val="both"/>
        <w:rPr>
          <w:rFonts w:ascii="Red Hat Display" w:hAnsi="Red Hat Display" w:cs="Red Hat Display"/>
          <w:iCs/>
          <w:sz w:val="24"/>
        </w:rPr>
      </w:pPr>
      <w:r>
        <w:rPr>
          <w:rFonts w:ascii="Red Hat Display" w:hAnsi="Red Hat Display" w:cs="Red Hat Display"/>
          <w:iCs/>
          <w:sz w:val="24"/>
        </w:rPr>
        <w:t>In the case of a Consortium, t</w:t>
      </w:r>
      <w:r w:rsidR="00B94830" w:rsidRPr="005C2288">
        <w:rPr>
          <w:rFonts w:ascii="Red Hat Display" w:hAnsi="Red Hat Display" w:cs="Red Hat Display"/>
          <w:iCs/>
          <w:sz w:val="24"/>
        </w:rPr>
        <w:t>he project proposal must be submitted by the Lead Partner</w:t>
      </w:r>
      <w:r w:rsidR="003F04D0" w:rsidRPr="005C2288">
        <w:rPr>
          <w:rFonts w:ascii="Red Hat Display" w:hAnsi="Red Hat Display" w:cs="Red Hat Display"/>
          <w:iCs/>
          <w:sz w:val="24"/>
        </w:rPr>
        <w:t xml:space="preserve"> on behalf of the Consortium</w:t>
      </w:r>
      <w:r w:rsidR="00B94830" w:rsidRPr="005C2288">
        <w:rPr>
          <w:rFonts w:ascii="Red Hat Display" w:hAnsi="Red Hat Display" w:cs="Red Hat Display"/>
          <w:iCs/>
          <w:sz w:val="24"/>
        </w:rPr>
        <w:t xml:space="preserve">, with prior endorsement and signature of the application by the legal representative of each Partner. Should the endorsement be absent, a delegated authority should be sought and achieved. The role of the Project Contact Point shall be performed by a physical person who is an employee of the Lead Partner. </w:t>
      </w:r>
    </w:p>
    <w:p w14:paraId="696E0301" w14:textId="7BBE844D" w:rsidR="00646922" w:rsidRPr="005C2288" w:rsidRDefault="00646922" w:rsidP="00B94830">
      <w:pPr>
        <w:jc w:val="both"/>
        <w:rPr>
          <w:rFonts w:ascii="Red Hat Display" w:hAnsi="Red Hat Display" w:cs="Red Hat Display"/>
          <w:iCs/>
          <w:sz w:val="24"/>
        </w:rPr>
      </w:pPr>
      <w:r w:rsidRPr="005C2288">
        <w:rPr>
          <w:rFonts w:ascii="Red Hat Display" w:hAnsi="Red Hat Display" w:cs="Red Hat Display"/>
          <w:iCs/>
          <w:sz w:val="24"/>
        </w:rPr>
        <w:t xml:space="preserve">A Consortium Partner wishing to withdraw from a Project, must present their case to </w:t>
      </w:r>
      <w:r w:rsidR="008D4D3C" w:rsidRPr="005C2288">
        <w:rPr>
          <w:rFonts w:ascii="Red Hat Display" w:hAnsi="Red Hat Display" w:cs="Red Hat Display"/>
          <w:iCs/>
          <w:sz w:val="24"/>
        </w:rPr>
        <w:t>the Managing Agency</w:t>
      </w:r>
      <w:r w:rsidRPr="005C2288">
        <w:rPr>
          <w:rFonts w:ascii="Red Hat Display" w:hAnsi="Red Hat Display" w:cs="Red Hat Display"/>
          <w:iCs/>
          <w:sz w:val="24"/>
        </w:rPr>
        <w:t xml:space="preserve"> through the Principal Investigator. As a result, and at its discretion, </w:t>
      </w:r>
      <w:r w:rsidR="008D4D3C" w:rsidRPr="005C2288">
        <w:rPr>
          <w:rFonts w:ascii="Red Hat Display" w:hAnsi="Red Hat Display" w:cs="Red Hat Display"/>
          <w:iCs/>
          <w:sz w:val="24"/>
        </w:rPr>
        <w:t>the Managing Agency</w:t>
      </w:r>
      <w:r w:rsidRPr="005C2288">
        <w:rPr>
          <w:rFonts w:ascii="Red Hat Display" w:hAnsi="Red Hat Display" w:cs="Red Hat Display"/>
          <w:iCs/>
          <w:sz w:val="24"/>
        </w:rPr>
        <w:t xml:space="preserve"> may request the refunding of money disbursed to that partner and may even terminate the </w:t>
      </w:r>
      <w:r w:rsidR="00B1155A">
        <w:rPr>
          <w:rFonts w:ascii="Red Hat Display" w:hAnsi="Red Hat Display" w:cs="Red Hat Display"/>
          <w:iCs/>
          <w:sz w:val="24"/>
        </w:rPr>
        <w:t xml:space="preserve">Digital </w:t>
      </w:r>
      <w:r w:rsidR="008B0CBC">
        <w:rPr>
          <w:rStyle w:val="Emphasis"/>
          <w:rFonts w:ascii="Red Hat Display" w:hAnsi="Red Hat Display" w:cs="Red Hat Display"/>
          <w:i w:val="0"/>
          <w:sz w:val="24"/>
        </w:rPr>
        <w:t>Innovation</w:t>
      </w:r>
      <w:r w:rsidR="00B1155A">
        <w:rPr>
          <w:rFonts w:ascii="Red Hat Display" w:hAnsi="Red Hat Display" w:cs="Red Hat Display"/>
          <w:iCs/>
          <w:sz w:val="24"/>
        </w:rPr>
        <w:t xml:space="preserve"> Programme</w:t>
      </w:r>
      <w:r w:rsidRPr="005C2288">
        <w:rPr>
          <w:rFonts w:ascii="Red Hat Display" w:hAnsi="Red Hat Display" w:cs="Red Hat Display"/>
          <w:iCs/>
          <w:sz w:val="24"/>
        </w:rPr>
        <w:t xml:space="preserve"> project in its </w:t>
      </w:r>
      <w:r w:rsidRPr="005C2288">
        <w:rPr>
          <w:rFonts w:ascii="Red Hat Display" w:hAnsi="Red Hat Display" w:cs="Red Hat Display"/>
          <w:iCs/>
          <w:sz w:val="24"/>
        </w:rPr>
        <w:lastRenderedPageBreak/>
        <w:t>entirety</w:t>
      </w:r>
      <w:r w:rsidR="00527B27">
        <w:rPr>
          <w:rFonts w:ascii="Red Hat Display" w:hAnsi="Red Hat Display" w:cs="Red Hat Display"/>
          <w:iCs/>
          <w:sz w:val="24"/>
        </w:rPr>
        <w:t xml:space="preserve"> (meaning that all funds may be requested in part or in full by the Managing Agency)</w:t>
      </w:r>
      <w:r w:rsidRPr="005C2288">
        <w:rPr>
          <w:rFonts w:ascii="Red Hat Display" w:hAnsi="Red Hat Display" w:cs="Red Hat Display"/>
          <w:iCs/>
          <w:sz w:val="24"/>
        </w:rPr>
        <w:t xml:space="preserve">. All Project partners would still be obliged to provide all technical and financial reporting at their own expense. In extenuating circumstances, </w:t>
      </w:r>
      <w:r w:rsidR="008D4D3C" w:rsidRPr="005C2288">
        <w:rPr>
          <w:rFonts w:ascii="Red Hat Display" w:hAnsi="Red Hat Display" w:cs="Red Hat Display"/>
          <w:iCs/>
          <w:sz w:val="24"/>
        </w:rPr>
        <w:t>the Managing Agency</w:t>
      </w:r>
      <w:r w:rsidRPr="005C2288">
        <w:rPr>
          <w:rFonts w:ascii="Red Hat Display" w:hAnsi="Red Hat Display" w:cs="Red Hat Display"/>
          <w:iCs/>
          <w:sz w:val="24"/>
        </w:rPr>
        <w:t xml:space="preserve"> may at its discretion, consider suggestions for replacement of a Partner. However, the project proposal would need to be re-evaluated. Should this be the case, the overall rules for participation would need to be adhered to and the technical and financial distribution of the projects should remain unchanged. </w:t>
      </w:r>
    </w:p>
    <w:p w14:paraId="5EE3B044" w14:textId="24C38441" w:rsidR="00646922" w:rsidRPr="00DD166B" w:rsidRDefault="00646922" w:rsidP="00DD166B">
      <w:pPr>
        <w:jc w:val="both"/>
        <w:rPr>
          <w:rFonts w:ascii="Red Hat Display" w:hAnsi="Red Hat Display" w:cs="Red Hat Display"/>
          <w:iCs/>
          <w:sz w:val="24"/>
        </w:rPr>
      </w:pPr>
      <w:r w:rsidRPr="00DD166B">
        <w:rPr>
          <w:rFonts w:ascii="Red Hat Display" w:hAnsi="Red Hat Display" w:cs="Red Hat Display"/>
          <w:iCs/>
          <w:sz w:val="24"/>
        </w:rPr>
        <w:t xml:space="preserve">The Principal Investigator has overall responsibility for the project, and shall have the following responsibilities: </w:t>
      </w:r>
    </w:p>
    <w:p w14:paraId="5FEDF8AB" w14:textId="08BA7B20" w:rsidR="00646922" w:rsidRPr="005C2288" w:rsidRDefault="00646922" w:rsidP="00B839DF">
      <w:pPr>
        <w:pStyle w:val="ListParagraph"/>
        <w:numPr>
          <w:ilvl w:val="0"/>
          <w:numId w:val="22"/>
        </w:numPr>
        <w:jc w:val="both"/>
        <w:rPr>
          <w:rFonts w:ascii="Red Hat Display" w:hAnsi="Red Hat Display" w:cs="Red Hat Display"/>
          <w:iCs/>
          <w:sz w:val="24"/>
        </w:rPr>
      </w:pPr>
      <w:r w:rsidRPr="005C2288">
        <w:rPr>
          <w:rFonts w:ascii="Red Hat Display" w:hAnsi="Red Hat Display" w:cs="Red Hat Display"/>
          <w:iCs/>
          <w:sz w:val="24"/>
        </w:rPr>
        <w:t xml:space="preserve">To </w:t>
      </w:r>
      <w:r w:rsidRPr="00DD166B">
        <w:rPr>
          <w:rFonts w:ascii="Red Hat Display" w:hAnsi="Red Hat Display" w:cs="Red Hat Display"/>
          <w:b/>
          <w:bCs/>
          <w:iCs/>
          <w:sz w:val="24"/>
        </w:rPr>
        <w:t>coordinate the timely development</w:t>
      </w:r>
      <w:r w:rsidR="008D4D3C" w:rsidRPr="005C2288">
        <w:rPr>
          <w:rFonts w:ascii="Red Hat Display" w:hAnsi="Red Hat Display" w:cs="Red Hat Display"/>
          <w:b/>
          <w:bCs/>
          <w:iCs/>
          <w:sz w:val="24"/>
        </w:rPr>
        <w:t xml:space="preserve"> and execution</w:t>
      </w:r>
      <w:r w:rsidRPr="00DD166B">
        <w:rPr>
          <w:rFonts w:ascii="Red Hat Display" w:hAnsi="Red Hat Display" w:cs="Red Hat Display"/>
          <w:b/>
          <w:bCs/>
          <w:iCs/>
          <w:sz w:val="24"/>
        </w:rPr>
        <w:t xml:space="preserve"> of the project</w:t>
      </w:r>
      <w:r w:rsidRPr="005C2288">
        <w:rPr>
          <w:rFonts w:ascii="Red Hat Display" w:hAnsi="Red Hat Display" w:cs="Red Hat Display"/>
          <w:iCs/>
          <w:sz w:val="24"/>
        </w:rPr>
        <w:t xml:space="preserve">, including establishing and managing project activities, timeframes and financial estimates; </w:t>
      </w:r>
    </w:p>
    <w:p w14:paraId="47699B67" w14:textId="3B589381" w:rsidR="00646922" w:rsidRPr="005C2288" w:rsidRDefault="00646922" w:rsidP="00B839DF">
      <w:pPr>
        <w:pStyle w:val="ListParagraph"/>
        <w:numPr>
          <w:ilvl w:val="0"/>
          <w:numId w:val="22"/>
        </w:numPr>
        <w:jc w:val="both"/>
        <w:rPr>
          <w:rFonts w:ascii="Red Hat Display" w:hAnsi="Red Hat Display" w:cs="Red Hat Display"/>
          <w:iCs/>
          <w:sz w:val="24"/>
        </w:rPr>
      </w:pPr>
      <w:r w:rsidRPr="005C2288">
        <w:rPr>
          <w:rFonts w:ascii="Red Hat Display" w:hAnsi="Red Hat Display" w:cs="Red Hat Display"/>
          <w:iCs/>
          <w:sz w:val="24"/>
        </w:rPr>
        <w:t xml:space="preserve">To </w:t>
      </w:r>
      <w:r w:rsidRPr="00DD166B">
        <w:rPr>
          <w:rFonts w:ascii="Red Hat Display" w:hAnsi="Red Hat Display" w:cs="Red Hat Display"/>
          <w:b/>
          <w:bCs/>
          <w:iCs/>
          <w:sz w:val="24"/>
        </w:rPr>
        <w:t>coordinate the timely activities of the individual project partners</w:t>
      </w:r>
      <w:r w:rsidR="005007E7">
        <w:rPr>
          <w:rFonts w:ascii="Red Hat Display" w:hAnsi="Red Hat Display" w:cs="Red Hat Display"/>
          <w:b/>
          <w:bCs/>
          <w:iCs/>
          <w:sz w:val="24"/>
        </w:rPr>
        <w:t xml:space="preserve"> </w:t>
      </w:r>
      <w:r w:rsidR="005007E7" w:rsidRPr="005007E7">
        <w:rPr>
          <w:rFonts w:ascii="Red Hat Display" w:hAnsi="Red Hat Display" w:cs="Red Hat Display"/>
          <w:i/>
          <w:sz w:val="24"/>
        </w:rPr>
        <w:t>(in case of a consortium)</w:t>
      </w:r>
      <w:r w:rsidRPr="005C2288">
        <w:rPr>
          <w:rFonts w:ascii="Red Hat Display" w:hAnsi="Red Hat Display" w:cs="Red Hat Display"/>
          <w:iCs/>
          <w:sz w:val="24"/>
        </w:rPr>
        <w:t xml:space="preserve"> on an ongoing basis, and to ensure that they fulfil their obligations in terms of the Contractual Agreement;</w:t>
      </w:r>
    </w:p>
    <w:p w14:paraId="397B8BBF" w14:textId="23A878D6" w:rsidR="00646922" w:rsidRDefault="00646922" w:rsidP="00B839DF">
      <w:pPr>
        <w:pStyle w:val="ListParagraph"/>
        <w:numPr>
          <w:ilvl w:val="0"/>
          <w:numId w:val="22"/>
        </w:numPr>
        <w:jc w:val="both"/>
        <w:rPr>
          <w:rFonts w:ascii="Red Hat Display" w:hAnsi="Red Hat Display" w:cs="Red Hat Display"/>
          <w:iCs/>
          <w:sz w:val="24"/>
        </w:rPr>
      </w:pPr>
      <w:r w:rsidRPr="005C2288">
        <w:rPr>
          <w:rFonts w:ascii="Red Hat Display" w:hAnsi="Red Hat Display" w:cs="Red Hat Display"/>
          <w:iCs/>
          <w:sz w:val="24"/>
        </w:rPr>
        <w:t xml:space="preserve">To </w:t>
      </w:r>
      <w:r w:rsidRPr="00DD166B">
        <w:rPr>
          <w:rFonts w:ascii="Red Hat Display" w:hAnsi="Red Hat Display" w:cs="Red Hat Display"/>
          <w:b/>
          <w:bCs/>
          <w:iCs/>
          <w:sz w:val="24"/>
        </w:rPr>
        <w:t>compile all reports</w:t>
      </w:r>
      <w:r w:rsidRPr="005C2288">
        <w:rPr>
          <w:rFonts w:ascii="Red Hat Display" w:hAnsi="Red Hat Display" w:cs="Red Hat Display"/>
          <w:iCs/>
          <w:sz w:val="24"/>
        </w:rPr>
        <w:t xml:space="preserve"> including Technical and Financial Reports including submissions by all project Partners </w:t>
      </w:r>
      <w:r w:rsidR="005007E7" w:rsidRPr="005007E7">
        <w:rPr>
          <w:rFonts w:ascii="Red Hat Display" w:hAnsi="Red Hat Display" w:cs="Red Hat Display"/>
          <w:i/>
          <w:sz w:val="24"/>
        </w:rPr>
        <w:t>(in case of a consortium)</w:t>
      </w:r>
      <w:r w:rsidR="005007E7" w:rsidRPr="005C2288">
        <w:rPr>
          <w:rFonts w:ascii="Red Hat Display" w:hAnsi="Red Hat Display" w:cs="Red Hat Display"/>
          <w:iCs/>
          <w:sz w:val="24"/>
        </w:rPr>
        <w:t xml:space="preserve"> </w:t>
      </w:r>
      <w:r w:rsidRPr="005C2288">
        <w:rPr>
          <w:rFonts w:ascii="Red Hat Display" w:hAnsi="Red Hat Display" w:cs="Red Hat Display"/>
          <w:iCs/>
          <w:sz w:val="24"/>
        </w:rPr>
        <w:t xml:space="preserve">in a timely manner; </w:t>
      </w:r>
    </w:p>
    <w:p w14:paraId="7C80BD27" w14:textId="500264FE" w:rsidR="00603682" w:rsidRPr="00603682" w:rsidRDefault="00603682" w:rsidP="00B839DF">
      <w:pPr>
        <w:pStyle w:val="ListParagraph"/>
        <w:numPr>
          <w:ilvl w:val="0"/>
          <w:numId w:val="22"/>
        </w:numPr>
        <w:jc w:val="both"/>
        <w:rPr>
          <w:rFonts w:ascii="Red Hat Display" w:hAnsi="Red Hat Display" w:cs="Red Hat Display"/>
          <w:iCs/>
          <w:sz w:val="24"/>
        </w:rPr>
      </w:pPr>
      <w:r w:rsidRPr="005C2288">
        <w:rPr>
          <w:rFonts w:ascii="Red Hat Display" w:hAnsi="Red Hat Display" w:cs="Red Hat Display"/>
          <w:iCs/>
          <w:sz w:val="24"/>
        </w:rPr>
        <w:t xml:space="preserve">To </w:t>
      </w:r>
      <w:r w:rsidRPr="00DF74C9">
        <w:rPr>
          <w:rFonts w:ascii="Red Hat Display" w:hAnsi="Red Hat Display" w:cs="Red Hat Display"/>
          <w:b/>
          <w:bCs/>
          <w:iCs/>
          <w:sz w:val="24"/>
        </w:rPr>
        <w:t xml:space="preserve">act as the main point of contact between </w:t>
      </w:r>
      <w:r w:rsidRPr="005C2288">
        <w:rPr>
          <w:rFonts w:ascii="Red Hat Display" w:hAnsi="Red Hat Display" w:cs="Red Hat Display"/>
          <w:b/>
          <w:bCs/>
          <w:iCs/>
          <w:sz w:val="24"/>
        </w:rPr>
        <w:t>the Managing Agency</w:t>
      </w:r>
      <w:r w:rsidRPr="00DF74C9">
        <w:rPr>
          <w:rFonts w:ascii="Red Hat Display" w:hAnsi="Red Hat Display" w:cs="Red Hat Display"/>
          <w:b/>
          <w:bCs/>
          <w:iCs/>
          <w:sz w:val="24"/>
        </w:rPr>
        <w:t xml:space="preserve"> and the project Partners</w:t>
      </w:r>
      <w:r>
        <w:rPr>
          <w:rFonts w:ascii="Red Hat Display" w:hAnsi="Red Hat Display" w:cs="Red Hat Display"/>
          <w:b/>
          <w:bCs/>
          <w:iCs/>
          <w:sz w:val="24"/>
        </w:rPr>
        <w:t xml:space="preserve"> (in case of consortia)</w:t>
      </w:r>
      <w:r w:rsidRPr="00DF74C9">
        <w:rPr>
          <w:rFonts w:ascii="Red Hat Display" w:hAnsi="Red Hat Display" w:cs="Red Hat Display"/>
          <w:b/>
          <w:bCs/>
          <w:iCs/>
          <w:sz w:val="24"/>
        </w:rPr>
        <w:t>;</w:t>
      </w:r>
      <w:r w:rsidRPr="005C2288">
        <w:rPr>
          <w:rFonts w:ascii="Red Hat Display" w:hAnsi="Red Hat Display" w:cs="Red Hat Display"/>
          <w:iCs/>
          <w:sz w:val="24"/>
        </w:rPr>
        <w:t xml:space="preserve"> </w:t>
      </w:r>
    </w:p>
    <w:p w14:paraId="15F9ED29" w14:textId="5A2B4220" w:rsidR="008D4D3C" w:rsidRPr="005C2288" w:rsidRDefault="008D4D3C" w:rsidP="00B839DF">
      <w:pPr>
        <w:pStyle w:val="ListParagraph"/>
        <w:numPr>
          <w:ilvl w:val="0"/>
          <w:numId w:val="22"/>
        </w:numPr>
        <w:jc w:val="both"/>
        <w:rPr>
          <w:rFonts w:ascii="Red Hat Display" w:hAnsi="Red Hat Display" w:cs="Red Hat Display"/>
          <w:iCs/>
          <w:sz w:val="24"/>
        </w:rPr>
      </w:pPr>
      <w:r w:rsidRPr="005C2288">
        <w:rPr>
          <w:rFonts w:ascii="Red Hat Display" w:hAnsi="Red Hat Display" w:cs="Red Hat Display"/>
          <w:iCs/>
          <w:sz w:val="24"/>
        </w:rPr>
        <w:t xml:space="preserve">To ensure that the consortium </w:t>
      </w:r>
      <w:r w:rsidRPr="00DD166B">
        <w:rPr>
          <w:rFonts w:ascii="Red Hat Display" w:hAnsi="Red Hat Display" w:cs="Red Hat Display"/>
          <w:b/>
          <w:bCs/>
          <w:iCs/>
          <w:sz w:val="24"/>
        </w:rPr>
        <w:t>complies with all obligations</w:t>
      </w:r>
      <w:r w:rsidRPr="005C2288">
        <w:rPr>
          <w:rFonts w:ascii="Red Hat Display" w:hAnsi="Red Hat Display" w:cs="Red Hat Display"/>
          <w:iCs/>
          <w:sz w:val="24"/>
        </w:rPr>
        <w:t xml:space="preserve"> assigned within the contract governing this grant;</w:t>
      </w:r>
    </w:p>
    <w:p w14:paraId="391F6F28" w14:textId="24EBE0C4" w:rsidR="008D4D3C" w:rsidRPr="00CF775D" w:rsidRDefault="008D4D3C" w:rsidP="00B839DF">
      <w:pPr>
        <w:pStyle w:val="ListParagraph"/>
        <w:numPr>
          <w:ilvl w:val="0"/>
          <w:numId w:val="22"/>
        </w:numPr>
        <w:jc w:val="both"/>
        <w:rPr>
          <w:rStyle w:val="Emphasis"/>
          <w:rFonts w:ascii="Red Hat Display" w:hAnsi="Red Hat Display" w:cs="Red Hat Display"/>
          <w:i w:val="0"/>
          <w:sz w:val="24"/>
        </w:rPr>
      </w:pPr>
      <w:r w:rsidRPr="005C2288">
        <w:rPr>
          <w:rFonts w:ascii="Red Hat Display" w:hAnsi="Red Hat Display" w:cs="Red Hat Display"/>
          <w:iCs/>
          <w:sz w:val="24"/>
        </w:rPr>
        <w:t>Appointing a Project Contact Point</w:t>
      </w:r>
      <w:r w:rsidR="00BC57E3" w:rsidRPr="005C2288">
        <w:rPr>
          <w:rFonts w:ascii="Red Hat Display" w:hAnsi="Red Hat Display" w:cs="Red Hat Display"/>
          <w:iCs/>
          <w:sz w:val="24"/>
        </w:rPr>
        <w:t xml:space="preserve"> to </w:t>
      </w:r>
      <w:r w:rsidR="00BC57E3" w:rsidRPr="005C2288">
        <w:rPr>
          <w:rFonts w:ascii="Red Hat Display" w:hAnsi="Red Hat Display" w:cs="Red Hat Display"/>
          <w:b/>
          <w:bCs/>
          <w:iCs/>
          <w:sz w:val="24"/>
        </w:rPr>
        <w:t xml:space="preserve">act as the main point of contact between </w:t>
      </w:r>
      <w:r w:rsidR="00047D04" w:rsidRPr="005C2288">
        <w:rPr>
          <w:rFonts w:ascii="Red Hat Display" w:hAnsi="Red Hat Display" w:cs="Red Hat Display"/>
          <w:b/>
          <w:bCs/>
          <w:iCs/>
          <w:sz w:val="24"/>
        </w:rPr>
        <w:t>the Managing Agency</w:t>
      </w:r>
      <w:r w:rsidR="00BC57E3" w:rsidRPr="005C2288">
        <w:rPr>
          <w:rFonts w:ascii="Red Hat Display" w:hAnsi="Red Hat Display" w:cs="Red Hat Display"/>
          <w:b/>
          <w:bCs/>
          <w:iCs/>
          <w:sz w:val="24"/>
        </w:rPr>
        <w:t xml:space="preserve"> and the project Partners</w:t>
      </w:r>
      <w:r w:rsidR="007E2A41">
        <w:rPr>
          <w:rFonts w:ascii="Red Hat Display" w:hAnsi="Red Hat Display" w:cs="Red Hat Display"/>
          <w:b/>
          <w:bCs/>
          <w:iCs/>
          <w:sz w:val="24"/>
        </w:rPr>
        <w:t xml:space="preserve"> </w:t>
      </w:r>
      <w:r w:rsidR="007E2A41" w:rsidRPr="005007E7">
        <w:rPr>
          <w:rFonts w:ascii="Red Hat Display" w:hAnsi="Red Hat Display" w:cs="Red Hat Display"/>
          <w:i/>
          <w:sz w:val="24"/>
        </w:rPr>
        <w:t>(in case of a consortium)</w:t>
      </w:r>
      <w:r w:rsidR="00BC57E3" w:rsidRPr="005C2288">
        <w:rPr>
          <w:rFonts w:ascii="Red Hat Display" w:hAnsi="Red Hat Display" w:cs="Red Hat Display"/>
          <w:b/>
          <w:bCs/>
          <w:iCs/>
          <w:sz w:val="24"/>
        </w:rPr>
        <w:t>;</w:t>
      </w:r>
      <w:r w:rsidR="00BC57E3" w:rsidRPr="005C2288">
        <w:rPr>
          <w:rFonts w:ascii="Red Hat Display" w:hAnsi="Red Hat Display" w:cs="Red Hat Display"/>
          <w:iCs/>
          <w:sz w:val="24"/>
        </w:rPr>
        <w:t xml:space="preserve"> </w:t>
      </w:r>
    </w:p>
    <w:p w14:paraId="16880DA9" w14:textId="0FD38274" w:rsidR="00250832" w:rsidRPr="005C2288" w:rsidRDefault="00250832" w:rsidP="00DD166B">
      <w:pPr>
        <w:pStyle w:val="Heading2"/>
        <w:rPr>
          <w:rStyle w:val="Emphasis"/>
          <w:rFonts w:ascii="Arial" w:hAnsi="Arial" w:cs="Red Hat Display"/>
          <w:b w:val="0"/>
          <w:i w:val="0"/>
          <w:iCs w:val="0"/>
          <w:spacing w:val="0"/>
          <w:kern w:val="0"/>
          <w:sz w:val="20"/>
        </w:rPr>
      </w:pPr>
      <w:bookmarkStart w:id="252" w:name="_Toc210680724"/>
      <w:bookmarkStart w:id="253" w:name="_Toc210680993"/>
      <w:bookmarkStart w:id="254" w:name="_Toc210681178"/>
      <w:bookmarkStart w:id="255" w:name="_Conflict_with_Fundamental"/>
      <w:bookmarkStart w:id="256" w:name="_Toc424864045"/>
      <w:bookmarkStart w:id="257" w:name="_Toc425162358"/>
      <w:bookmarkStart w:id="258" w:name="_Toc462661728"/>
      <w:bookmarkStart w:id="259" w:name="_Ref63156058"/>
      <w:bookmarkStart w:id="260" w:name="_Toc228433678"/>
      <w:bookmarkEnd w:id="252"/>
      <w:bookmarkEnd w:id="253"/>
      <w:bookmarkEnd w:id="254"/>
      <w:bookmarkEnd w:id="255"/>
      <w:r w:rsidRPr="005C2288">
        <w:rPr>
          <w:rStyle w:val="Emphasis"/>
          <w:rFonts w:cs="Red Hat Display"/>
          <w:i w:val="0"/>
          <w:iCs w:val="0"/>
        </w:rPr>
        <w:t>Conflict with Fundamental Aim of Programme</w:t>
      </w:r>
      <w:bookmarkEnd w:id="256"/>
      <w:bookmarkEnd w:id="257"/>
      <w:bookmarkEnd w:id="258"/>
      <w:bookmarkEnd w:id="259"/>
      <w:bookmarkEnd w:id="260"/>
    </w:p>
    <w:p w14:paraId="584D92B4" w14:textId="02EF62EF" w:rsidR="00A92F50" w:rsidRPr="005C2288" w:rsidRDefault="00D84CB0" w:rsidP="0000106D">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Pertaining to the </w:t>
      </w:r>
      <w:r w:rsidR="00AC0FC8" w:rsidRPr="005C2288">
        <w:rPr>
          <w:rStyle w:val="Emphasis"/>
          <w:rFonts w:ascii="Red Hat Display" w:hAnsi="Red Hat Display" w:cs="Red Hat Display"/>
          <w:i w:val="0"/>
          <w:sz w:val="24"/>
        </w:rPr>
        <w:t>Arm’s length</w:t>
      </w:r>
      <w:r w:rsidRPr="005C2288">
        <w:rPr>
          <w:rStyle w:val="Emphasis"/>
          <w:rFonts w:ascii="Red Hat Display" w:hAnsi="Red Hat Display" w:cs="Red Hat Display"/>
          <w:i w:val="0"/>
          <w:sz w:val="24"/>
        </w:rPr>
        <w:t xml:space="preserve"> </w:t>
      </w:r>
      <w:r w:rsidR="004A1772" w:rsidRPr="005C2288">
        <w:rPr>
          <w:rStyle w:val="Emphasis"/>
          <w:rFonts w:ascii="Red Hat Display" w:hAnsi="Red Hat Display" w:cs="Red Hat Display"/>
          <w:i w:val="0"/>
          <w:sz w:val="24"/>
        </w:rPr>
        <w:t>principle</w:t>
      </w:r>
      <w:r w:rsidRPr="005C2288">
        <w:rPr>
          <w:rStyle w:val="Emphasis"/>
          <w:rFonts w:ascii="Red Hat Display" w:hAnsi="Red Hat Display" w:cs="Red Hat Display"/>
          <w:i w:val="0"/>
          <w:sz w:val="24"/>
        </w:rPr>
        <w:t>, t</w:t>
      </w:r>
      <w:r w:rsidR="00250832" w:rsidRPr="005C2288">
        <w:rPr>
          <w:rStyle w:val="Emphasis"/>
          <w:rFonts w:ascii="Red Hat Display" w:hAnsi="Red Hat Display" w:cs="Red Hat Display"/>
          <w:i w:val="0"/>
          <w:sz w:val="24"/>
        </w:rPr>
        <w:t xml:space="preserve">he participation of individuals in a Consortium must not be of such nature as to create conflicts with the fundamentals of knowledge transfer and commercialisation, which are the foremost aims of the </w:t>
      </w:r>
      <w:r w:rsidR="00135AC6">
        <w:rPr>
          <w:rStyle w:val="Emphasis"/>
          <w:rFonts w:ascii="Red Hat Display" w:hAnsi="Red Hat Display" w:cs="Red Hat Display"/>
          <w:i w:val="0"/>
          <w:sz w:val="24"/>
        </w:rPr>
        <w:t xml:space="preserve">Digital </w:t>
      </w:r>
      <w:r w:rsidR="008B0CBC">
        <w:rPr>
          <w:rStyle w:val="Emphasis"/>
          <w:rFonts w:ascii="Red Hat Display" w:hAnsi="Red Hat Display" w:cs="Red Hat Display"/>
          <w:i w:val="0"/>
          <w:sz w:val="24"/>
        </w:rPr>
        <w:t>Innovation</w:t>
      </w:r>
      <w:r w:rsidR="00250832" w:rsidRPr="005C2288">
        <w:rPr>
          <w:rStyle w:val="Emphasis"/>
          <w:rFonts w:ascii="Red Hat Display" w:hAnsi="Red Hat Display" w:cs="Red Hat Display"/>
          <w:i w:val="0"/>
          <w:sz w:val="24"/>
        </w:rPr>
        <w:t xml:space="preserve"> Programme.</w:t>
      </w:r>
    </w:p>
    <w:p w14:paraId="18C9CDD9" w14:textId="5AE63926" w:rsidR="00577035" w:rsidRPr="005C2288" w:rsidRDefault="00577035" w:rsidP="0000106D">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lastRenderedPageBreak/>
        <w:t>Two legal entities shall be regarded as independent of each other where neither is under the direct or indirect control of the other or under the same direct or indirect control as the other. Control may take either of the following forms:</w:t>
      </w:r>
      <w:r w:rsidR="00A92F50" w:rsidRPr="005C2288">
        <w:rPr>
          <w:rFonts w:ascii="Red Hat Display" w:hAnsi="Red Hat Display" w:cs="Red Hat Display"/>
          <w:iCs/>
          <w:sz w:val="24"/>
        </w:rPr>
        <w:t xml:space="preserve"> </w:t>
      </w:r>
    </w:p>
    <w:p w14:paraId="10EAAC11" w14:textId="4CE369F9" w:rsidR="00250832" w:rsidRPr="005C2288" w:rsidRDefault="00577035" w:rsidP="00B839DF">
      <w:pPr>
        <w:pStyle w:val="ListParagraph"/>
        <w:numPr>
          <w:ilvl w:val="0"/>
          <w:numId w:val="3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direct or indirect holding of more than 50% of the nominal value of the issued share capital in the legal entity concerned, or a majority of the voting rights of the shareholders or associates of that entity.</w:t>
      </w:r>
    </w:p>
    <w:p w14:paraId="10B1228F" w14:textId="740311F0" w:rsidR="00577035" w:rsidRPr="005C2288" w:rsidRDefault="00577035" w:rsidP="00B839DF">
      <w:pPr>
        <w:pStyle w:val="ListParagraph"/>
        <w:numPr>
          <w:ilvl w:val="0"/>
          <w:numId w:val="3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direct or indirect holding, in fact or in law, of decision</w:t>
      </w:r>
      <w:r w:rsidR="00CC376F"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making powers in the legal entity concerned.</w:t>
      </w:r>
    </w:p>
    <w:p w14:paraId="76877BF2" w14:textId="77777777" w:rsidR="00577035" w:rsidRPr="005C2288" w:rsidRDefault="00577035" w:rsidP="0000106D">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following relationships between legal entities shall not in themselves be deemed to constitute controlling relationships:</w:t>
      </w:r>
    </w:p>
    <w:p w14:paraId="46AAF55D" w14:textId="77777777" w:rsidR="00577035" w:rsidRPr="005C2288" w:rsidRDefault="00577035" w:rsidP="00B839DF">
      <w:pPr>
        <w:pStyle w:val="ListParagraph"/>
        <w:numPr>
          <w:ilvl w:val="0"/>
          <w:numId w:val="37"/>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same public investment corporation, institutional investor or venture-capital company has a direct or indirect holding of more than 50% of the nominal value of the issued share capital or a majority of voting rights of the shareholders or associates.</w:t>
      </w:r>
    </w:p>
    <w:p w14:paraId="6D2FDE04" w14:textId="34D42AD6" w:rsidR="00E84F3D" w:rsidRPr="005C2288" w:rsidRDefault="00577035" w:rsidP="00B839DF">
      <w:pPr>
        <w:pStyle w:val="ListParagraph"/>
        <w:numPr>
          <w:ilvl w:val="0"/>
          <w:numId w:val="37"/>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legal entities concerned are owned or supervised by the same public body. </w:t>
      </w:r>
    </w:p>
    <w:p w14:paraId="7E170057" w14:textId="38C2094B" w:rsidR="00CF775D" w:rsidRDefault="00250832" w:rsidP="00250832">
      <w:pPr>
        <w:jc w:val="both"/>
        <w:rPr>
          <w:rFonts w:ascii="Red Hat Display" w:hAnsi="Red Hat Display" w:cs="Red Hat Display"/>
          <w:iCs/>
          <w:sz w:val="24"/>
        </w:rPr>
      </w:pPr>
      <w:r w:rsidRPr="005C2288">
        <w:rPr>
          <w:rStyle w:val="Emphasis"/>
          <w:rFonts w:ascii="Red Hat Display" w:hAnsi="Red Hat Display" w:cs="Red Hat Display"/>
          <w:i w:val="0"/>
          <w:sz w:val="24"/>
        </w:rPr>
        <w:t xml:space="preserve">Partners in the same Consortium cannot be involved in any commercial transaction with another Partner in the same Consortium, or any other entity with shared shareholding, or any other entity within the same group of companies as the Partner, on any matter related to the R&amp;I Project. </w:t>
      </w:r>
      <w:r w:rsidR="00646922" w:rsidRPr="005C2288">
        <w:rPr>
          <w:rFonts w:ascii="Red Hat Display" w:hAnsi="Red Hat Display" w:cs="Red Hat Display"/>
          <w:iCs/>
          <w:sz w:val="24"/>
        </w:rPr>
        <w:t xml:space="preserve"> </w:t>
      </w:r>
    </w:p>
    <w:p w14:paraId="7535333B" w14:textId="77777777" w:rsidR="00CF775D" w:rsidRPr="005C2288" w:rsidRDefault="00CF775D" w:rsidP="00250832">
      <w:pPr>
        <w:jc w:val="both"/>
        <w:rPr>
          <w:rStyle w:val="Emphasis"/>
          <w:rFonts w:ascii="Red Hat Display" w:hAnsi="Red Hat Display" w:cs="Red Hat Display"/>
          <w:i w:val="0"/>
          <w:sz w:val="24"/>
        </w:rPr>
      </w:pPr>
    </w:p>
    <w:p w14:paraId="073E343B" w14:textId="6A7D8E4A" w:rsidR="002C49F0" w:rsidRPr="00DD166B" w:rsidRDefault="007D0DAD" w:rsidP="008D5AEA">
      <w:pPr>
        <w:pStyle w:val="Heading1"/>
        <w:rPr>
          <w:rStyle w:val="Emphasis"/>
          <w:rFonts w:cs="Red Hat Display"/>
          <w:i w:val="0"/>
          <w:iCs w:val="0"/>
        </w:rPr>
      </w:pPr>
      <w:bookmarkStart w:id="261" w:name="_Toc208487873"/>
      <w:bookmarkStart w:id="262" w:name="_Toc210680726"/>
      <w:bookmarkStart w:id="263" w:name="_Toc210680995"/>
      <w:bookmarkStart w:id="264" w:name="_Toc210681180"/>
      <w:bookmarkStart w:id="265" w:name="_Toc63236343"/>
      <w:bookmarkStart w:id="266" w:name="_Toc63236459"/>
      <w:bookmarkStart w:id="267" w:name="_Toc63236575"/>
      <w:bookmarkStart w:id="268" w:name="_Toc66775700"/>
      <w:bookmarkStart w:id="269" w:name="_Toc66775822"/>
      <w:bookmarkStart w:id="270" w:name="_Toc63236344"/>
      <w:bookmarkStart w:id="271" w:name="_Toc63236460"/>
      <w:bookmarkStart w:id="272" w:name="_Toc63236576"/>
      <w:bookmarkStart w:id="273" w:name="_Toc66775701"/>
      <w:bookmarkStart w:id="274" w:name="_Toc66775823"/>
      <w:bookmarkStart w:id="275" w:name="_Toc307927065"/>
      <w:bookmarkStart w:id="276" w:name="_Toc307988603"/>
      <w:bookmarkStart w:id="277" w:name="_Toc307927066"/>
      <w:bookmarkStart w:id="278" w:name="_Toc307988604"/>
      <w:bookmarkStart w:id="279" w:name="_Toc307927068"/>
      <w:bookmarkStart w:id="280" w:name="_Toc307988606"/>
      <w:bookmarkStart w:id="281" w:name="_Toc307927070"/>
      <w:bookmarkStart w:id="282" w:name="_Toc307988608"/>
      <w:bookmarkStart w:id="283" w:name="_Toc307927072"/>
      <w:bookmarkStart w:id="284" w:name="_Toc307988610"/>
      <w:bookmarkStart w:id="285" w:name="_Toc307927074"/>
      <w:bookmarkStart w:id="286" w:name="_Toc307988612"/>
      <w:bookmarkStart w:id="287" w:name="_Toc307927075"/>
      <w:bookmarkStart w:id="288" w:name="_Toc307988613"/>
      <w:bookmarkStart w:id="289" w:name="_Toc307927076"/>
      <w:bookmarkStart w:id="290" w:name="_Toc307988614"/>
      <w:bookmarkStart w:id="291" w:name="_Toc307927077"/>
      <w:bookmarkStart w:id="292" w:name="_Toc307988615"/>
      <w:bookmarkStart w:id="293" w:name="_Toc307927079"/>
      <w:bookmarkStart w:id="294" w:name="_Toc307988617"/>
      <w:bookmarkStart w:id="295" w:name="_Toc307927080"/>
      <w:bookmarkStart w:id="296" w:name="_Toc307988618"/>
      <w:bookmarkStart w:id="297" w:name="_Toc307927081"/>
      <w:bookmarkStart w:id="298" w:name="_Toc307988619"/>
      <w:bookmarkStart w:id="299" w:name="_Toc307927082"/>
      <w:bookmarkStart w:id="300" w:name="_Toc307988620"/>
      <w:bookmarkStart w:id="301" w:name="_Toc307927083"/>
      <w:bookmarkStart w:id="302" w:name="_Toc307988621"/>
      <w:bookmarkStart w:id="303" w:name="_Toc307927084"/>
      <w:bookmarkStart w:id="304" w:name="_Toc307988622"/>
      <w:bookmarkStart w:id="305" w:name="_Toc307927086"/>
      <w:bookmarkStart w:id="306" w:name="_Toc307988624"/>
      <w:bookmarkStart w:id="307" w:name="_Toc307927088"/>
      <w:bookmarkStart w:id="308" w:name="_Toc307988626"/>
      <w:bookmarkStart w:id="309" w:name="_Toc307927090"/>
      <w:bookmarkStart w:id="310" w:name="_Toc307988628"/>
      <w:bookmarkStart w:id="311" w:name="_Toc307927091"/>
      <w:bookmarkStart w:id="312" w:name="_Toc307988629"/>
      <w:bookmarkStart w:id="313" w:name="_Toc307927092"/>
      <w:bookmarkStart w:id="314" w:name="_Toc307988630"/>
      <w:bookmarkStart w:id="315" w:name="_Toc307927093"/>
      <w:bookmarkStart w:id="316" w:name="_Toc307988631"/>
      <w:bookmarkStart w:id="317" w:name="_Toc306953282"/>
      <w:bookmarkStart w:id="318" w:name="_Toc307927096"/>
      <w:bookmarkStart w:id="319" w:name="_Toc307988634"/>
      <w:bookmarkStart w:id="320" w:name="_Toc307927098"/>
      <w:bookmarkStart w:id="321" w:name="_Toc307988636"/>
      <w:bookmarkStart w:id="322" w:name="_Toc307927100"/>
      <w:bookmarkStart w:id="323" w:name="_Toc307988638"/>
      <w:bookmarkStart w:id="324" w:name="_Toc307927101"/>
      <w:bookmarkStart w:id="325" w:name="_Toc307988639"/>
      <w:bookmarkStart w:id="326" w:name="_Toc307927105"/>
      <w:bookmarkStart w:id="327" w:name="_Toc307988643"/>
      <w:bookmarkStart w:id="328" w:name="_Applicability_of_State"/>
      <w:bookmarkStart w:id="329" w:name="_Toc15382730"/>
      <w:bookmarkStart w:id="330" w:name="_Toc228433679"/>
      <w:bookmarkStart w:id="331" w:name="_Toc309039172"/>
      <w:bookmarkStart w:id="332" w:name="_Toc424864046"/>
      <w:bookmarkStart w:id="333" w:name="_Toc425162359"/>
      <w:bookmarkStart w:id="334" w:name="_Toc462661729"/>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DD166B">
        <w:rPr>
          <w:rStyle w:val="Emphasis"/>
          <w:rFonts w:cs="Red Hat Display"/>
          <w:i w:val="0"/>
          <w:iCs w:val="0"/>
        </w:rPr>
        <w:t>Applicability of State Aid Rules</w:t>
      </w:r>
      <w:r w:rsidR="002C49F0" w:rsidRPr="005C2288">
        <w:rPr>
          <w:rStyle w:val="Emphasis"/>
          <w:rFonts w:cs="Red Hat Display"/>
          <w:i w:val="0"/>
          <w:iCs w:val="0"/>
        </w:rPr>
        <w:t xml:space="preserve"> </w:t>
      </w:r>
      <w:bookmarkEnd w:id="329"/>
      <w:r w:rsidR="00C46573" w:rsidRPr="005C2288">
        <w:rPr>
          <w:rStyle w:val="Emphasis"/>
          <w:rFonts w:cs="Red Hat Display"/>
          <w:i w:val="0"/>
          <w:iCs w:val="0"/>
        </w:rPr>
        <w:t>(Option A</w:t>
      </w:r>
      <w:r w:rsidRPr="00DD166B">
        <w:rPr>
          <w:rStyle w:val="Emphasis"/>
          <w:rFonts w:cs="Red Hat Display"/>
          <w:i w:val="0"/>
          <w:iCs w:val="0"/>
        </w:rPr>
        <w:t>1</w:t>
      </w:r>
      <w:r w:rsidR="0028602C" w:rsidRPr="005C2288">
        <w:rPr>
          <w:rStyle w:val="Emphasis"/>
          <w:rFonts w:cs="Red Hat Display"/>
          <w:i w:val="0"/>
          <w:iCs w:val="0"/>
        </w:rPr>
        <w:t xml:space="preserve"> - de minimis</w:t>
      </w:r>
      <w:r w:rsidR="00C46573" w:rsidRPr="005C2288">
        <w:rPr>
          <w:rStyle w:val="Emphasis"/>
          <w:rFonts w:cs="Red Hat Display"/>
          <w:i w:val="0"/>
          <w:iCs w:val="0"/>
        </w:rPr>
        <w:t>)</w:t>
      </w:r>
      <w:bookmarkEnd w:id="330"/>
    </w:p>
    <w:p w14:paraId="5748437F" w14:textId="372344B6" w:rsidR="007D0DAD" w:rsidRPr="00DD166B" w:rsidRDefault="007D0DAD" w:rsidP="00DD166B">
      <w:pPr>
        <w:jc w:val="both"/>
        <w:rPr>
          <w:rFonts w:ascii="Red Hat Display" w:hAnsi="Red Hat Display" w:cs="Red Hat Display"/>
          <w:sz w:val="24"/>
        </w:rPr>
      </w:pPr>
      <w:r w:rsidRPr="00DD166B">
        <w:rPr>
          <w:rFonts w:ascii="Red Hat Display" w:hAnsi="Red Hat Display" w:cs="Red Hat Display"/>
          <w:sz w:val="24"/>
        </w:rPr>
        <w:t xml:space="preserve">Assistance </w:t>
      </w:r>
      <w:r w:rsidR="0028602C" w:rsidRPr="005C2288">
        <w:rPr>
          <w:rFonts w:ascii="Red Hat Display" w:hAnsi="Red Hat Display" w:cs="Red Hat Display"/>
          <w:sz w:val="24"/>
        </w:rPr>
        <w:t>provided</w:t>
      </w:r>
      <w:r w:rsidRPr="00DD166B">
        <w:rPr>
          <w:rFonts w:ascii="Red Hat Display" w:hAnsi="Red Hat Display" w:cs="Red Hat Display"/>
          <w:sz w:val="24"/>
        </w:rPr>
        <w:t xml:space="preserve"> in line with these Rules for Participation will be granted in line with the terms and conditions of Commission Regulation (EU) 2023/2831 of 13 December 2023</w:t>
      </w:r>
      <w:r w:rsidR="0028602C" w:rsidRPr="005C2288">
        <w:rPr>
          <w:rStyle w:val="FootnoteReference"/>
          <w:rFonts w:ascii="Red Hat Display" w:hAnsi="Red Hat Display" w:cs="Red Hat Display"/>
          <w:sz w:val="24"/>
        </w:rPr>
        <w:footnoteReference w:id="2"/>
      </w:r>
      <w:r w:rsidRPr="00DD166B">
        <w:rPr>
          <w:rFonts w:ascii="Red Hat Display" w:hAnsi="Red Hat Display" w:cs="Red Hat Display"/>
          <w:sz w:val="24"/>
        </w:rPr>
        <w:t xml:space="preserve"> on the application of Articles 107 and 108 of the Treaty on the Functioning of the European Union to </w:t>
      </w:r>
      <w:r w:rsidRPr="00DD166B">
        <w:rPr>
          <w:rFonts w:ascii="Red Hat Display" w:hAnsi="Red Hat Display" w:cs="Red Hat Display"/>
          <w:i/>
          <w:iCs/>
          <w:sz w:val="24"/>
        </w:rPr>
        <w:t>de minimis aid</w:t>
      </w:r>
      <w:r w:rsidRPr="00DD166B">
        <w:rPr>
          <w:rFonts w:ascii="Red Hat Display" w:hAnsi="Red Hat Display" w:cs="Red Hat Display"/>
          <w:sz w:val="24"/>
        </w:rPr>
        <w:t xml:space="preserve"> (OJ L, 2023/2831, 15.12.2023) (hereinafter referred to as the </w:t>
      </w:r>
      <w:r w:rsidRPr="00DD166B">
        <w:rPr>
          <w:rFonts w:ascii="Red Hat Display" w:hAnsi="Red Hat Display" w:cs="Red Hat Display"/>
          <w:i/>
          <w:iCs/>
          <w:sz w:val="24"/>
        </w:rPr>
        <w:t xml:space="preserve">de minimis </w:t>
      </w:r>
      <w:r w:rsidRPr="00DD166B">
        <w:rPr>
          <w:rFonts w:ascii="Red Hat Display" w:hAnsi="Red Hat Display" w:cs="Red Hat Display"/>
          <w:sz w:val="24"/>
        </w:rPr>
        <w:t xml:space="preserve">Regulation). </w:t>
      </w:r>
    </w:p>
    <w:p w14:paraId="0A52408C" w14:textId="040F91DC" w:rsidR="007D0DAD" w:rsidRPr="00DD166B" w:rsidRDefault="007D0DAD" w:rsidP="00DD166B">
      <w:pPr>
        <w:jc w:val="both"/>
        <w:rPr>
          <w:rFonts w:ascii="Red Hat Display" w:hAnsi="Red Hat Display" w:cs="Red Hat Display"/>
          <w:sz w:val="24"/>
        </w:rPr>
      </w:pPr>
      <w:r w:rsidRPr="00DD166B">
        <w:rPr>
          <w:rFonts w:ascii="Red Hat Display" w:hAnsi="Red Hat Display" w:cs="Red Hat Display"/>
          <w:sz w:val="24"/>
        </w:rPr>
        <w:lastRenderedPageBreak/>
        <w:t xml:space="preserve">The </w:t>
      </w:r>
      <w:r w:rsidRPr="00DD166B">
        <w:rPr>
          <w:rFonts w:ascii="Red Hat Display" w:hAnsi="Red Hat Display" w:cs="Red Hat Display"/>
          <w:i/>
          <w:iCs/>
          <w:sz w:val="24"/>
        </w:rPr>
        <w:t>de minimis</w:t>
      </w:r>
      <w:r w:rsidRPr="00DD166B">
        <w:rPr>
          <w:rFonts w:ascii="Red Hat Display" w:hAnsi="Red Hat Display" w:cs="Red Hat Display"/>
          <w:sz w:val="24"/>
        </w:rPr>
        <w:t xml:space="preserve"> Regulation stipulates that</w:t>
      </w:r>
      <w:r w:rsidRPr="00DD166B">
        <w:rPr>
          <w:rFonts w:ascii="Red Hat Display" w:hAnsi="Red Hat Display" w:cs="Red Hat Display"/>
          <w:b/>
          <w:bCs/>
          <w:sz w:val="24"/>
        </w:rPr>
        <w:t xml:space="preserve"> a single undertaking cannot receive more than €300,000 in </w:t>
      </w:r>
      <w:r w:rsidRPr="00DD166B">
        <w:rPr>
          <w:rFonts w:ascii="Red Hat Display" w:hAnsi="Red Hat Display" w:cs="Red Hat Display"/>
          <w:b/>
          <w:bCs/>
          <w:i/>
          <w:iCs/>
          <w:sz w:val="24"/>
        </w:rPr>
        <w:t>de minimis</w:t>
      </w:r>
      <w:r w:rsidRPr="00DD166B">
        <w:rPr>
          <w:rFonts w:ascii="Red Hat Display" w:hAnsi="Red Hat Display" w:cs="Red Hat Display"/>
          <w:b/>
          <w:bCs/>
          <w:sz w:val="24"/>
        </w:rPr>
        <w:t xml:space="preserve"> aid over the applicable three-year period</w:t>
      </w:r>
      <w:r w:rsidRPr="00DD166B">
        <w:rPr>
          <w:rFonts w:ascii="Red Hat Display" w:hAnsi="Red Hat Display" w:cs="Red Hat Display"/>
          <w:sz w:val="24"/>
        </w:rPr>
        <w:t xml:space="preserve">, including </w:t>
      </w:r>
      <w:r w:rsidRPr="00DD166B">
        <w:rPr>
          <w:rFonts w:ascii="Red Hat Display" w:hAnsi="Red Hat Display" w:cs="Red Hat Display"/>
          <w:i/>
          <w:iCs/>
          <w:sz w:val="24"/>
        </w:rPr>
        <w:t>de minimis</w:t>
      </w:r>
      <w:r w:rsidRPr="00DD166B">
        <w:rPr>
          <w:rFonts w:ascii="Red Hat Display" w:hAnsi="Red Hat Display" w:cs="Red Hat Display"/>
          <w:sz w:val="24"/>
        </w:rPr>
        <w:t xml:space="preserve"> aid</w:t>
      </w:r>
      <w:r w:rsidR="0028602C" w:rsidRPr="005C2288">
        <w:rPr>
          <w:rFonts w:ascii="Red Hat Display" w:hAnsi="Red Hat Display" w:cs="Red Hat Display"/>
          <w:sz w:val="24"/>
        </w:rPr>
        <w:t xml:space="preserve"> from schemes</w:t>
      </w:r>
      <w:r w:rsidRPr="00DD166B">
        <w:rPr>
          <w:rFonts w:ascii="Red Hat Display" w:hAnsi="Red Hat Display" w:cs="Red Hat Display"/>
          <w:sz w:val="24"/>
        </w:rPr>
        <w:t xml:space="preserve"> offered by entities other than the </w:t>
      </w:r>
      <w:r w:rsidR="00112C92" w:rsidRPr="005C2288">
        <w:rPr>
          <w:rFonts w:ascii="Red Hat Display" w:hAnsi="Red Hat Display" w:cs="Red Hat Display"/>
          <w:sz w:val="24"/>
        </w:rPr>
        <w:t>Managing Agency</w:t>
      </w:r>
      <w:r w:rsidRPr="00DD166B">
        <w:rPr>
          <w:rFonts w:ascii="Red Hat Display" w:hAnsi="Red Hat Display" w:cs="Red Hat Display"/>
          <w:sz w:val="24"/>
        </w:rPr>
        <w:t xml:space="preserve">. The three-year period is assessed on a rolling basis. </w:t>
      </w:r>
    </w:p>
    <w:p w14:paraId="1082F36F" w14:textId="1A938B44" w:rsidR="007D0DAD" w:rsidRPr="00DD166B" w:rsidRDefault="0041022F" w:rsidP="00DD166B">
      <w:pPr>
        <w:jc w:val="both"/>
        <w:rPr>
          <w:rFonts w:ascii="Red Hat Display" w:hAnsi="Red Hat Display" w:cs="Red Hat Display"/>
          <w:sz w:val="24"/>
        </w:rPr>
      </w:pPr>
      <w:r w:rsidRPr="005C2288">
        <w:rPr>
          <w:rFonts w:ascii="Red Hat Display" w:hAnsi="Red Hat Display" w:cs="Red Hat Display"/>
          <w:sz w:val="24"/>
        </w:rPr>
        <w:t>Applicant</w:t>
      </w:r>
      <w:r w:rsidR="007D0DAD" w:rsidRPr="00DD166B">
        <w:rPr>
          <w:rFonts w:ascii="Red Hat Display" w:hAnsi="Red Hat Display" w:cs="Red Hat Display"/>
          <w:sz w:val="24"/>
        </w:rPr>
        <w:t xml:space="preserve">s should ensure and declare that they are eligible for the requested grant under State Aid rules before applying. </w:t>
      </w:r>
    </w:p>
    <w:p w14:paraId="0AC1A220" w14:textId="2F8E432B" w:rsidR="007D0DAD" w:rsidRPr="00DD166B" w:rsidRDefault="0041022F" w:rsidP="00DD166B">
      <w:pPr>
        <w:jc w:val="both"/>
        <w:rPr>
          <w:rFonts w:ascii="Red Hat Display" w:hAnsi="Red Hat Display" w:cs="Red Hat Display"/>
          <w:sz w:val="24"/>
        </w:rPr>
      </w:pPr>
      <w:r w:rsidRPr="005C2288">
        <w:rPr>
          <w:rFonts w:ascii="Red Hat Display" w:hAnsi="Red Hat Display" w:cs="Red Hat Display"/>
          <w:sz w:val="24"/>
        </w:rPr>
        <w:t>Applicant</w:t>
      </w:r>
      <w:r w:rsidR="007D0DAD" w:rsidRPr="00DD166B">
        <w:rPr>
          <w:rFonts w:ascii="Red Hat Display" w:hAnsi="Red Hat Display" w:cs="Red Hat Display"/>
          <w:sz w:val="24"/>
        </w:rPr>
        <w:t xml:space="preserve">s will be required to submit a signed </w:t>
      </w:r>
      <w:r w:rsidR="007D0DAD" w:rsidRPr="00DD166B">
        <w:rPr>
          <w:rFonts w:ascii="Red Hat Display" w:hAnsi="Red Hat Display" w:cs="Red Hat Display"/>
          <w:i/>
          <w:iCs/>
          <w:sz w:val="24"/>
        </w:rPr>
        <w:t>de minimis</w:t>
      </w:r>
      <w:r w:rsidR="007D0DAD" w:rsidRPr="00DD166B">
        <w:rPr>
          <w:rFonts w:ascii="Red Hat Display" w:hAnsi="Red Hat Display" w:cs="Red Hat Display"/>
          <w:sz w:val="24"/>
        </w:rPr>
        <w:t xml:space="preserve"> declaration indicating any </w:t>
      </w:r>
      <w:r w:rsidR="007D0DAD" w:rsidRPr="00DD166B">
        <w:rPr>
          <w:rFonts w:ascii="Red Hat Display" w:hAnsi="Red Hat Display" w:cs="Red Hat Display"/>
          <w:i/>
          <w:iCs/>
          <w:sz w:val="24"/>
        </w:rPr>
        <w:t>de minimis</w:t>
      </w:r>
      <w:r w:rsidR="007D0DAD" w:rsidRPr="00DD166B">
        <w:rPr>
          <w:rFonts w:ascii="Red Hat Display" w:hAnsi="Red Hat Display" w:cs="Red Hat Display"/>
          <w:sz w:val="24"/>
        </w:rPr>
        <w:t xml:space="preserve"> aid received and/or applied for during the applicable three-year period. </w:t>
      </w:r>
      <w:r w:rsidR="007D0DAD" w:rsidRPr="00DD166B">
        <w:rPr>
          <w:rFonts w:ascii="Red Hat Display" w:hAnsi="Red Hat Display" w:cs="Red Hat Display"/>
          <w:b/>
          <w:bCs/>
          <w:sz w:val="24"/>
        </w:rPr>
        <w:t xml:space="preserve">In the case of successful applications, an updated declaration form shall be provided at the time of the signing of the Grant Agreement, ensuring that the </w:t>
      </w:r>
      <w:r w:rsidRPr="005C2288">
        <w:rPr>
          <w:rFonts w:ascii="Red Hat Display" w:hAnsi="Red Hat Display" w:cs="Red Hat Display"/>
          <w:b/>
          <w:bCs/>
          <w:sz w:val="24"/>
        </w:rPr>
        <w:t>Applicant</w:t>
      </w:r>
      <w:r w:rsidR="007D0DAD" w:rsidRPr="00DD166B">
        <w:rPr>
          <w:rFonts w:ascii="Red Hat Display" w:hAnsi="Red Hat Display" w:cs="Red Hat Display"/>
          <w:b/>
          <w:bCs/>
          <w:sz w:val="24"/>
        </w:rPr>
        <w:t xml:space="preserve"> remains eligible for funding under the State Aid regime. </w:t>
      </w:r>
    </w:p>
    <w:p w14:paraId="41754CF6" w14:textId="77777777" w:rsidR="007D0DAD" w:rsidRPr="00DD166B" w:rsidRDefault="007D0DAD" w:rsidP="00DD166B">
      <w:pPr>
        <w:jc w:val="both"/>
        <w:rPr>
          <w:rFonts w:ascii="Red Hat Display" w:hAnsi="Red Hat Display" w:cs="Red Hat Display"/>
          <w:sz w:val="24"/>
        </w:rPr>
      </w:pPr>
      <w:r w:rsidRPr="00DD166B">
        <w:rPr>
          <w:rFonts w:ascii="Red Hat Display" w:hAnsi="Red Hat Display" w:cs="Red Hat Display"/>
          <w:sz w:val="24"/>
        </w:rPr>
        <w:t xml:space="preserve">Any </w:t>
      </w:r>
      <w:r w:rsidRPr="00DD166B">
        <w:rPr>
          <w:rFonts w:ascii="Red Hat Display" w:hAnsi="Red Hat Display" w:cs="Red Hat Display"/>
          <w:i/>
          <w:iCs/>
          <w:sz w:val="24"/>
        </w:rPr>
        <w:t>de minimis</w:t>
      </w:r>
      <w:r w:rsidRPr="00DD166B">
        <w:rPr>
          <w:rFonts w:ascii="Red Hat Display" w:hAnsi="Red Hat Display" w:cs="Red Hat Display"/>
          <w:sz w:val="24"/>
        </w:rPr>
        <w:t xml:space="preserve"> aid received more than the established threshold will have to be recovered, with interest from the undertaking receiving the aid. </w:t>
      </w:r>
    </w:p>
    <w:p w14:paraId="4C166111" w14:textId="6D70BB5F" w:rsidR="007D0DAD" w:rsidRPr="00DD166B" w:rsidRDefault="007D0DAD"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iCs w:val="0"/>
          <w:sz w:val="24"/>
        </w:rPr>
        <w:t>In line with Article 1 of the</w:t>
      </w:r>
      <w:r w:rsidRPr="00DD166B">
        <w:rPr>
          <w:rStyle w:val="Emphasis"/>
          <w:rFonts w:ascii="Red Hat Display" w:hAnsi="Red Hat Display" w:cs="Red Hat Display"/>
          <w:sz w:val="24"/>
        </w:rPr>
        <w:t xml:space="preserve"> </w:t>
      </w:r>
      <w:r w:rsidRPr="00DD166B">
        <w:rPr>
          <w:rStyle w:val="Emphasis"/>
          <w:rFonts w:ascii="Red Hat Display" w:hAnsi="Red Hat Display" w:cs="Red Hat Display"/>
          <w:i w:val="0"/>
          <w:iCs w:val="0"/>
          <w:sz w:val="24"/>
        </w:rPr>
        <w:t xml:space="preserve">de </w:t>
      </w:r>
      <w:r w:rsidR="00B07CB8" w:rsidRPr="00DD166B">
        <w:rPr>
          <w:rStyle w:val="Emphasis"/>
          <w:rFonts w:ascii="Red Hat Display" w:hAnsi="Red Hat Display" w:cs="Red Hat Display"/>
          <w:i w:val="0"/>
          <w:iCs w:val="0"/>
          <w:sz w:val="24"/>
        </w:rPr>
        <w:t>m</w:t>
      </w:r>
      <w:r w:rsidRPr="00DD166B">
        <w:rPr>
          <w:rStyle w:val="Emphasis"/>
          <w:rFonts w:ascii="Red Hat Display" w:hAnsi="Red Hat Display" w:cs="Red Hat Display"/>
          <w:i w:val="0"/>
          <w:iCs w:val="0"/>
          <w:sz w:val="24"/>
        </w:rPr>
        <w:t>inimis</w:t>
      </w:r>
      <w:r w:rsidRPr="00DD166B">
        <w:rPr>
          <w:rStyle w:val="Emphasis"/>
          <w:rFonts w:ascii="Red Hat Display" w:hAnsi="Red Hat Display" w:cs="Red Hat Display"/>
          <w:sz w:val="24"/>
        </w:rPr>
        <w:t xml:space="preserve"> Regulation, </w:t>
      </w:r>
      <w:r w:rsidRPr="00DD166B">
        <w:rPr>
          <w:rStyle w:val="Emphasis"/>
          <w:rFonts w:ascii="Red Hat Display" w:hAnsi="Red Hat Display" w:cs="Red Hat Display"/>
          <w:i w:val="0"/>
          <w:iCs w:val="0"/>
          <w:sz w:val="24"/>
        </w:rPr>
        <w:t>no aid will be granted to the following undertakings and/or sectors, since these are expressly excluded from the scope of the</w:t>
      </w:r>
      <w:r w:rsidRPr="00DD166B">
        <w:rPr>
          <w:rStyle w:val="Emphasis"/>
          <w:rFonts w:ascii="Red Hat Display" w:hAnsi="Red Hat Display" w:cs="Red Hat Display"/>
          <w:sz w:val="24"/>
        </w:rPr>
        <w:t xml:space="preserve"> </w:t>
      </w:r>
      <w:r w:rsidRPr="00DD166B">
        <w:rPr>
          <w:rStyle w:val="Emphasis"/>
          <w:rFonts w:ascii="Red Hat Display" w:hAnsi="Red Hat Display" w:cs="Red Hat Display"/>
          <w:i w:val="0"/>
          <w:iCs w:val="0"/>
          <w:sz w:val="24"/>
        </w:rPr>
        <w:t>de minimis</w:t>
      </w:r>
      <w:r w:rsidRPr="00DD166B">
        <w:rPr>
          <w:rStyle w:val="Emphasis"/>
          <w:rFonts w:ascii="Red Hat Display" w:hAnsi="Red Hat Display" w:cs="Red Hat Display"/>
          <w:sz w:val="24"/>
        </w:rPr>
        <w:t xml:space="preserve"> </w:t>
      </w:r>
      <w:r w:rsidRPr="00DD166B">
        <w:rPr>
          <w:rStyle w:val="Emphasis"/>
          <w:rFonts w:ascii="Red Hat Display" w:hAnsi="Red Hat Display" w:cs="Red Hat Display"/>
          <w:i w:val="0"/>
          <w:iCs w:val="0"/>
          <w:sz w:val="24"/>
        </w:rPr>
        <w:t>Regulation:</w:t>
      </w:r>
      <w:r w:rsidRPr="00DD166B">
        <w:rPr>
          <w:rStyle w:val="Emphasis"/>
          <w:rFonts w:ascii="Red Hat Display" w:hAnsi="Red Hat Display" w:cs="Red Hat Display"/>
          <w:sz w:val="24"/>
        </w:rPr>
        <w:t xml:space="preserve">  </w:t>
      </w:r>
    </w:p>
    <w:p w14:paraId="1196B201" w14:textId="2A7897B3" w:rsidR="007D0DAD" w:rsidRPr="00DD166B" w:rsidRDefault="007D0DAD" w:rsidP="00DD166B">
      <w:pPr>
        <w:jc w:val="both"/>
        <w:rPr>
          <w:rFonts w:ascii="Red Hat Display" w:hAnsi="Red Hat Display" w:cs="Red Hat Display"/>
          <w:iCs/>
          <w:sz w:val="24"/>
        </w:rPr>
      </w:pPr>
      <w:r w:rsidRPr="00DD166B">
        <w:rPr>
          <w:rFonts w:ascii="Red Hat Display" w:hAnsi="Red Hat Display" w:cs="Red Hat Display"/>
          <w:iCs/>
          <w:sz w:val="24"/>
        </w:rPr>
        <w:t>(a) undertakings active in the primary production of fishery and aquaculture products;</w:t>
      </w:r>
    </w:p>
    <w:p w14:paraId="5D378842" w14:textId="52EAAF0F" w:rsidR="007D0DAD" w:rsidRPr="00DD166B" w:rsidRDefault="007D0DAD" w:rsidP="00DD166B">
      <w:pPr>
        <w:jc w:val="both"/>
        <w:rPr>
          <w:rFonts w:ascii="Red Hat Display" w:hAnsi="Red Hat Display" w:cs="Red Hat Display"/>
          <w:iCs/>
          <w:sz w:val="24"/>
        </w:rPr>
      </w:pPr>
      <w:r w:rsidRPr="00DD166B">
        <w:rPr>
          <w:rFonts w:ascii="Red Hat Display" w:hAnsi="Red Hat Display" w:cs="Red Hat Display"/>
          <w:iCs/>
          <w:sz w:val="24"/>
        </w:rPr>
        <w:t>(b) undertakings active in the processing and marketing of fishery and aquaculture products, where the amount of the aid is fixed on the basis of price or quantity of products purchased or put on the market;</w:t>
      </w:r>
    </w:p>
    <w:p w14:paraId="36733926" w14:textId="1783BF75" w:rsidR="007D0DAD" w:rsidRPr="00DD166B" w:rsidRDefault="007D0DAD" w:rsidP="00DD166B">
      <w:pPr>
        <w:jc w:val="both"/>
        <w:rPr>
          <w:rFonts w:ascii="Red Hat Display" w:hAnsi="Red Hat Display" w:cs="Red Hat Display"/>
          <w:iCs/>
          <w:sz w:val="24"/>
        </w:rPr>
      </w:pPr>
      <w:r w:rsidRPr="00DD166B">
        <w:rPr>
          <w:rFonts w:ascii="Red Hat Display" w:hAnsi="Red Hat Display" w:cs="Red Hat Display"/>
          <w:iCs/>
          <w:sz w:val="24"/>
        </w:rPr>
        <w:t>(c) undertakings active in the primary production of agricultural products;</w:t>
      </w:r>
    </w:p>
    <w:p w14:paraId="7D64333A" w14:textId="0FCEE376" w:rsidR="007D0DAD" w:rsidRPr="00DD166B" w:rsidRDefault="007D0DAD" w:rsidP="00DD166B">
      <w:pPr>
        <w:jc w:val="both"/>
        <w:rPr>
          <w:rFonts w:ascii="Red Hat Display" w:hAnsi="Red Hat Display" w:cs="Red Hat Display"/>
          <w:iCs/>
          <w:sz w:val="24"/>
        </w:rPr>
      </w:pPr>
      <w:r w:rsidRPr="00DD166B">
        <w:rPr>
          <w:rFonts w:ascii="Red Hat Display" w:hAnsi="Red Hat Display" w:cs="Red Hat Display"/>
          <w:iCs/>
          <w:sz w:val="24"/>
        </w:rPr>
        <w:t>(d) undertakings active in the processing and marketing of agricultural products, in one of the following cases:</w:t>
      </w:r>
    </w:p>
    <w:p w14:paraId="080E42C4" w14:textId="77777777" w:rsidR="007D0DAD" w:rsidRPr="00DD166B" w:rsidRDefault="007D0DAD" w:rsidP="00B839DF">
      <w:pPr>
        <w:numPr>
          <w:ilvl w:val="0"/>
          <w:numId w:val="40"/>
        </w:numPr>
        <w:jc w:val="both"/>
        <w:rPr>
          <w:rFonts w:ascii="Red Hat Display" w:hAnsi="Red Hat Display" w:cs="Red Hat Display"/>
          <w:iCs/>
          <w:sz w:val="24"/>
        </w:rPr>
      </w:pPr>
      <w:r w:rsidRPr="00DD166B">
        <w:rPr>
          <w:rFonts w:ascii="Red Hat Display" w:hAnsi="Red Hat Display" w:cs="Red Hat Display"/>
          <w:iCs/>
          <w:sz w:val="24"/>
        </w:rPr>
        <w:t>where the amount of the aid is fixed on the basis of the price or quantity of such products purchased from primary producers or put on the market by the undertakings concerned;</w:t>
      </w:r>
    </w:p>
    <w:p w14:paraId="26241513" w14:textId="77777777" w:rsidR="007D0DAD" w:rsidRPr="00DD166B" w:rsidRDefault="007D0DAD" w:rsidP="00B839DF">
      <w:pPr>
        <w:numPr>
          <w:ilvl w:val="0"/>
          <w:numId w:val="40"/>
        </w:numPr>
        <w:jc w:val="both"/>
        <w:rPr>
          <w:rFonts w:ascii="Red Hat Display" w:hAnsi="Red Hat Display" w:cs="Red Hat Display"/>
          <w:iCs/>
          <w:sz w:val="24"/>
        </w:rPr>
      </w:pPr>
      <w:r w:rsidRPr="00DD166B">
        <w:rPr>
          <w:rFonts w:ascii="Red Hat Display" w:hAnsi="Red Hat Display" w:cs="Red Hat Display"/>
          <w:iCs/>
          <w:sz w:val="24"/>
        </w:rPr>
        <w:t>where the aid is conditional on being partly or entirely passed on to primary producers;</w:t>
      </w:r>
    </w:p>
    <w:p w14:paraId="51493266" w14:textId="20FA63AD" w:rsidR="007D0DAD" w:rsidRPr="00DD166B" w:rsidRDefault="007D0DAD" w:rsidP="00DD166B">
      <w:pPr>
        <w:jc w:val="both"/>
        <w:rPr>
          <w:rFonts w:ascii="Red Hat Display" w:hAnsi="Red Hat Display" w:cs="Red Hat Display"/>
          <w:iCs/>
          <w:sz w:val="24"/>
        </w:rPr>
      </w:pPr>
      <w:r w:rsidRPr="00DD166B">
        <w:rPr>
          <w:rFonts w:ascii="Red Hat Display" w:hAnsi="Red Hat Display" w:cs="Red Hat Display"/>
          <w:iCs/>
          <w:sz w:val="24"/>
        </w:rPr>
        <w:lastRenderedPageBreak/>
        <w:t>(e) export-related activities towards third countries or Member States, namely aid directly linked to the quantities exported, the establishment and operation of a distribution network or other current expenditure linked to the export activity;</w:t>
      </w:r>
    </w:p>
    <w:p w14:paraId="001F4B40" w14:textId="77777777" w:rsidR="007D0DAD" w:rsidRPr="00DD166B" w:rsidRDefault="007D0DAD" w:rsidP="00DD166B">
      <w:pPr>
        <w:jc w:val="both"/>
        <w:rPr>
          <w:rFonts w:ascii="Red Hat Display" w:hAnsi="Red Hat Display" w:cs="Red Hat Display"/>
          <w:iCs/>
          <w:sz w:val="24"/>
        </w:rPr>
      </w:pPr>
      <w:r w:rsidRPr="00DD166B">
        <w:rPr>
          <w:rFonts w:ascii="Red Hat Display" w:hAnsi="Red Hat Display" w:cs="Red Hat Display"/>
          <w:iCs/>
          <w:sz w:val="24"/>
        </w:rPr>
        <w:t>(f) aid contingent upon the use of domestic goods and services over imported goods and services.</w:t>
      </w:r>
    </w:p>
    <w:p w14:paraId="4B9681B5" w14:textId="6DC89A47" w:rsidR="007D0DAD" w:rsidRDefault="007D0DAD" w:rsidP="00DD166B">
      <w:pPr>
        <w:jc w:val="both"/>
        <w:rPr>
          <w:rFonts w:ascii="Red Hat Display" w:hAnsi="Red Hat Display" w:cs="Red Hat Display"/>
          <w:color w:val="000000" w:themeColor="text1"/>
          <w:sz w:val="24"/>
        </w:rPr>
      </w:pPr>
      <w:r w:rsidRPr="00DD166B">
        <w:rPr>
          <w:rFonts w:ascii="Red Hat Display" w:hAnsi="Red Hat Display" w:cs="Red Hat Display"/>
          <w:color w:val="000000" w:themeColor="text1"/>
          <w:sz w:val="24"/>
        </w:rPr>
        <w:t xml:space="preserve">Where an undertaking is active in the sectors referred to in points (a), (b), (c), or (d) above, and is also active in one or more of the other sectors falling within the scope of the </w:t>
      </w:r>
      <w:r w:rsidRPr="00DD166B">
        <w:rPr>
          <w:rFonts w:ascii="Red Hat Display" w:hAnsi="Red Hat Display" w:cs="Red Hat Display"/>
          <w:i/>
          <w:iCs/>
          <w:color w:val="000000" w:themeColor="text1"/>
          <w:sz w:val="24"/>
        </w:rPr>
        <w:t xml:space="preserve">de minimis </w:t>
      </w:r>
      <w:r w:rsidRPr="00DD166B">
        <w:rPr>
          <w:rFonts w:ascii="Red Hat Display" w:hAnsi="Red Hat Display" w:cs="Red Hat Display"/>
          <w:color w:val="000000" w:themeColor="text1"/>
          <w:sz w:val="24"/>
        </w:rPr>
        <w:t xml:space="preserve">Regulation, or has other activities falling within the scope of the de minimis Regulation, the de minimis Regulation shall apply to aid granted in respect of the latter sectors or activities, provided that </w:t>
      </w:r>
      <w:r w:rsidR="00047D04" w:rsidRPr="005C2288">
        <w:rPr>
          <w:rFonts w:ascii="Red Hat Display" w:hAnsi="Red Hat Display" w:cs="Red Hat Display"/>
          <w:color w:val="000000" w:themeColor="text1"/>
          <w:sz w:val="24"/>
        </w:rPr>
        <w:t>the Managing Agency</w:t>
      </w:r>
      <w:r w:rsidRPr="00DD166B">
        <w:rPr>
          <w:rFonts w:ascii="Red Hat Display" w:hAnsi="Red Hat Display" w:cs="Red Hat Display"/>
          <w:color w:val="000000" w:themeColor="text1"/>
          <w:sz w:val="24"/>
        </w:rPr>
        <w:t xml:space="preserve"> ensures, by relying on appropriate means such as separation of activities or separation of accounts, that the activities in the sectors excluded from the scope of this Regulation do not benefit from the de minimis aid granted in accordance with this </w:t>
      </w:r>
      <w:r w:rsidR="0098199B">
        <w:rPr>
          <w:rFonts w:ascii="Red Hat Display" w:hAnsi="Red Hat Display" w:cs="Red Hat Display"/>
          <w:color w:val="000000" w:themeColor="text1"/>
          <w:sz w:val="24"/>
        </w:rPr>
        <w:t>scheme</w:t>
      </w:r>
      <w:r w:rsidRPr="00DD166B">
        <w:rPr>
          <w:rFonts w:ascii="Red Hat Display" w:hAnsi="Red Hat Display" w:cs="Red Hat Display"/>
          <w:color w:val="000000" w:themeColor="text1"/>
          <w:sz w:val="24"/>
        </w:rPr>
        <w:t xml:space="preserve">. </w:t>
      </w:r>
    </w:p>
    <w:p w14:paraId="7439AB03" w14:textId="0E6BF2F7" w:rsidR="00B839DF" w:rsidRPr="00DD166B" w:rsidRDefault="00B839DF" w:rsidP="00DD166B">
      <w:pPr>
        <w:jc w:val="both"/>
        <w:rPr>
          <w:rStyle w:val="Emphasis"/>
          <w:rFonts w:ascii="Red Hat Display" w:hAnsi="Red Hat Display" w:cs="Red Hat Display"/>
          <w:i w:val="0"/>
          <w:iCs w:val="0"/>
          <w:color w:val="000000" w:themeColor="text1"/>
          <w:sz w:val="24"/>
        </w:rPr>
      </w:pPr>
      <w:r w:rsidRPr="00B839DF">
        <w:rPr>
          <w:rFonts w:ascii="Red Hat Display" w:hAnsi="Red Hat Display" w:cs="Red Hat Display"/>
          <w:color w:val="000000" w:themeColor="text1"/>
          <w:sz w:val="24"/>
        </w:rPr>
        <w:t>Aid payable in several instalments shall be discounted to its value at the moment it is granted. The interest rate to be used for discounting purposes shall be the discount rate applicable at the time the aid is granted.</w:t>
      </w:r>
    </w:p>
    <w:p w14:paraId="67FAE414" w14:textId="023C8D4E" w:rsidR="007D0DAD" w:rsidRPr="00DD166B" w:rsidRDefault="007D0DAD"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The </w:t>
      </w:r>
      <w:r w:rsidR="0098199B" w:rsidRPr="00DD166B">
        <w:rPr>
          <w:rStyle w:val="Emphasis"/>
          <w:rFonts w:ascii="Red Hat Display" w:hAnsi="Red Hat Display" w:cs="Red Hat Display"/>
          <w:i w:val="0"/>
          <w:iCs w:val="0"/>
          <w:sz w:val="24"/>
        </w:rPr>
        <w:t xml:space="preserve">applicable </w:t>
      </w:r>
      <w:r w:rsidRPr="00DD166B">
        <w:rPr>
          <w:rStyle w:val="Emphasis"/>
          <w:rFonts w:ascii="Red Hat Display" w:hAnsi="Red Hat Display" w:cs="Red Hat Display"/>
          <w:i w:val="0"/>
          <w:iCs w:val="0"/>
          <w:sz w:val="24"/>
        </w:rPr>
        <w:t xml:space="preserve">rules on cumulation </w:t>
      </w:r>
      <w:r w:rsidR="00C2617B" w:rsidRPr="00DD166B">
        <w:rPr>
          <w:rStyle w:val="Emphasis"/>
          <w:rFonts w:ascii="Red Hat Display" w:hAnsi="Red Hat Display" w:cs="Red Hat Display"/>
          <w:i w:val="0"/>
          <w:iCs w:val="0"/>
          <w:sz w:val="24"/>
        </w:rPr>
        <w:t>of aid as outlined</w:t>
      </w:r>
      <w:r w:rsidRPr="00DD166B">
        <w:rPr>
          <w:rStyle w:val="Emphasis"/>
          <w:rFonts w:ascii="Red Hat Display" w:hAnsi="Red Hat Display" w:cs="Red Hat Display"/>
          <w:i w:val="0"/>
          <w:iCs w:val="0"/>
          <w:sz w:val="24"/>
        </w:rPr>
        <w:t xml:space="preserve"> in Article 5 of the </w:t>
      </w:r>
      <w:r w:rsidRPr="00DD166B">
        <w:rPr>
          <w:rStyle w:val="Emphasis"/>
          <w:rFonts w:ascii="Red Hat Display" w:hAnsi="Red Hat Display" w:cs="Red Hat Display"/>
          <w:sz w:val="24"/>
        </w:rPr>
        <w:t>de minimis</w:t>
      </w:r>
      <w:r w:rsidRPr="00DD166B">
        <w:rPr>
          <w:rStyle w:val="Emphasis"/>
          <w:rFonts w:ascii="Red Hat Display" w:hAnsi="Red Hat Display" w:cs="Red Hat Display"/>
          <w:i w:val="0"/>
          <w:iCs w:val="0"/>
          <w:sz w:val="24"/>
        </w:rPr>
        <w:t xml:space="preserve"> Regulation will be respected.</w:t>
      </w:r>
    </w:p>
    <w:p w14:paraId="1F0CCE00" w14:textId="28587FA0" w:rsidR="007D0DAD" w:rsidRPr="00DD166B" w:rsidRDefault="007D0DAD"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In line with Article 6(1) of the </w:t>
      </w:r>
      <w:r w:rsidRPr="00DD166B">
        <w:rPr>
          <w:rStyle w:val="Emphasis"/>
          <w:rFonts w:ascii="Red Hat Display" w:hAnsi="Red Hat Display" w:cs="Red Hat Display"/>
          <w:sz w:val="24"/>
        </w:rPr>
        <w:t>de minimis</w:t>
      </w:r>
      <w:r w:rsidRPr="00DD166B">
        <w:rPr>
          <w:rStyle w:val="Emphasis"/>
          <w:rFonts w:ascii="Red Hat Display" w:hAnsi="Red Hat Display" w:cs="Red Hat Display"/>
          <w:b/>
          <w:bCs/>
          <w:i w:val="0"/>
          <w:iCs w:val="0"/>
          <w:sz w:val="24"/>
        </w:rPr>
        <w:t xml:space="preserve"> </w:t>
      </w:r>
      <w:r w:rsidR="0098199B">
        <w:rPr>
          <w:rStyle w:val="Emphasis"/>
          <w:rFonts w:ascii="Red Hat Display" w:hAnsi="Red Hat Display" w:cs="Red Hat Display"/>
          <w:i w:val="0"/>
          <w:iCs w:val="0"/>
          <w:sz w:val="24"/>
        </w:rPr>
        <w:t>R</w:t>
      </w:r>
      <w:r w:rsidRPr="00DD166B">
        <w:rPr>
          <w:rStyle w:val="Emphasis"/>
          <w:rFonts w:ascii="Red Hat Display" w:hAnsi="Red Hat Display" w:cs="Red Hat Display"/>
          <w:i w:val="0"/>
          <w:iCs w:val="0"/>
          <w:sz w:val="24"/>
        </w:rPr>
        <w:t>egulation, as of 1 January 2026, information on de minimis aid granted under this scheme shall be made publicly available in the central register</w:t>
      </w:r>
      <w:r w:rsidR="00094847">
        <w:rPr>
          <w:rStyle w:val="Emphasis"/>
          <w:rFonts w:ascii="Red Hat Display" w:hAnsi="Red Hat Display" w:cs="Red Hat Display"/>
          <w:i w:val="0"/>
          <w:iCs w:val="0"/>
          <w:sz w:val="24"/>
        </w:rPr>
        <w:t xml:space="preserve"> </w:t>
      </w:r>
      <w:r w:rsidR="00B839DF">
        <w:rPr>
          <w:rStyle w:val="Emphasis"/>
          <w:rFonts w:ascii="Red Hat Display" w:hAnsi="Red Hat Display" w:cs="Red Hat Display"/>
          <w:i w:val="0"/>
          <w:iCs w:val="0"/>
          <w:sz w:val="24"/>
        </w:rPr>
        <w:t xml:space="preserve">on </w:t>
      </w:r>
      <w:r w:rsidR="00B839DF">
        <w:rPr>
          <w:rStyle w:val="Emphasis"/>
          <w:rFonts w:ascii="Red Hat Display" w:hAnsi="Red Hat Display" w:cs="Red Hat Display"/>
          <w:sz w:val="24"/>
        </w:rPr>
        <w:t xml:space="preserve">de minimis </w:t>
      </w:r>
      <w:r w:rsidR="00B839DF">
        <w:rPr>
          <w:rStyle w:val="Emphasis"/>
          <w:rFonts w:ascii="Red Hat Display" w:hAnsi="Red Hat Display" w:cs="Red Hat Display"/>
          <w:i w:val="0"/>
          <w:iCs w:val="0"/>
          <w:sz w:val="24"/>
        </w:rPr>
        <w:t>aid</w:t>
      </w:r>
      <w:r w:rsidRPr="00DD166B">
        <w:rPr>
          <w:rStyle w:val="Emphasis"/>
          <w:rFonts w:ascii="Red Hat Display" w:hAnsi="Red Hat Display" w:cs="Red Hat Display"/>
          <w:i w:val="0"/>
          <w:iCs w:val="0"/>
          <w:sz w:val="24"/>
        </w:rPr>
        <w:t xml:space="preserve">. </w:t>
      </w:r>
    </w:p>
    <w:p w14:paraId="49479DB5" w14:textId="77777777" w:rsidR="007D0DAD" w:rsidRPr="00DD166B" w:rsidRDefault="007D0DAD" w:rsidP="00DD166B">
      <w:pPr>
        <w:jc w:val="both"/>
        <w:rPr>
          <w:rFonts w:ascii="Red Hat Display" w:hAnsi="Red Hat Display" w:cs="Red Hat Display"/>
          <w:iCs/>
          <w:sz w:val="24"/>
        </w:rPr>
      </w:pPr>
      <w:r w:rsidRPr="00DD166B">
        <w:rPr>
          <w:rFonts w:ascii="Red Hat Display" w:hAnsi="Red Hat Display" w:cs="Red Hat Display"/>
          <w:iCs/>
          <w:sz w:val="24"/>
        </w:rPr>
        <w:t>The following information shall be made public:</w:t>
      </w:r>
    </w:p>
    <w:p w14:paraId="5B79FC13" w14:textId="5F4EC3E6" w:rsidR="007D0DAD" w:rsidRPr="00DD166B" w:rsidRDefault="007D0DAD" w:rsidP="00B839DF">
      <w:pPr>
        <w:pStyle w:val="ListParagraph"/>
        <w:numPr>
          <w:ilvl w:val="0"/>
          <w:numId w:val="50"/>
        </w:numPr>
        <w:jc w:val="both"/>
        <w:rPr>
          <w:rStyle w:val="Emphasis"/>
          <w:rFonts w:ascii="Red Hat Display" w:hAnsi="Red Hat Display" w:cs="Red Hat Display"/>
          <w:i w:val="0"/>
          <w:sz w:val="24"/>
        </w:rPr>
      </w:pPr>
      <w:r w:rsidRPr="00DD166B">
        <w:rPr>
          <w:rStyle w:val="Emphasis"/>
          <w:rFonts w:ascii="Red Hat Display" w:hAnsi="Red Hat Display" w:cs="Red Hat Display"/>
          <w:sz w:val="24"/>
        </w:rPr>
        <w:t xml:space="preserve">the identification of the </w:t>
      </w:r>
      <w:r w:rsidR="0041022F" w:rsidRPr="005C2288">
        <w:rPr>
          <w:rStyle w:val="Emphasis"/>
          <w:rFonts w:ascii="Red Hat Display" w:hAnsi="Red Hat Display" w:cs="Red Hat Display"/>
          <w:sz w:val="24"/>
        </w:rPr>
        <w:t>Beneficiary</w:t>
      </w:r>
      <w:r w:rsidRPr="00DD166B">
        <w:rPr>
          <w:rStyle w:val="Emphasis"/>
          <w:rFonts w:ascii="Red Hat Display" w:hAnsi="Red Hat Display" w:cs="Red Hat Display"/>
          <w:sz w:val="24"/>
        </w:rPr>
        <w:t>,</w:t>
      </w:r>
    </w:p>
    <w:p w14:paraId="71C83E24" w14:textId="77777777" w:rsidR="007D0DAD" w:rsidRPr="00DD166B" w:rsidRDefault="007D0DAD" w:rsidP="00B839DF">
      <w:pPr>
        <w:pStyle w:val="ListParagraph"/>
        <w:numPr>
          <w:ilvl w:val="0"/>
          <w:numId w:val="50"/>
        </w:numPr>
        <w:jc w:val="both"/>
        <w:rPr>
          <w:rStyle w:val="Emphasis"/>
          <w:rFonts w:ascii="Red Hat Display" w:hAnsi="Red Hat Display" w:cs="Red Hat Display"/>
          <w:i w:val="0"/>
          <w:sz w:val="24"/>
        </w:rPr>
      </w:pPr>
      <w:r w:rsidRPr="00DD166B">
        <w:rPr>
          <w:rStyle w:val="Emphasis"/>
          <w:rFonts w:ascii="Red Hat Display" w:hAnsi="Red Hat Display" w:cs="Red Hat Display"/>
          <w:sz w:val="24"/>
        </w:rPr>
        <w:t>the aid amount,</w:t>
      </w:r>
    </w:p>
    <w:p w14:paraId="2A04D1BB" w14:textId="77777777" w:rsidR="007D0DAD" w:rsidRPr="00DD166B" w:rsidRDefault="007D0DAD" w:rsidP="00B839DF">
      <w:pPr>
        <w:pStyle w:val="ListParagraph"/>
        <w:numPr>
          <w:ilvl w:val="0"/>
          <w:numId w:val="50"/>
        </w:numPr>
        <w:jc w:val="both"/>
        <w:rPr>
          <w:rStyle w:val="Emphasis"/>
          <w:rFonts w:ascii="Red Hat Display" w:hAnsi="Red Hat Display" w:cs="Red Hat Display"/>
          <w:i w:val="0"/>
          <w:sz w:val="24"/>
        </w:rPr>
      </w:pPr>
      <w:r w:rsidRPr="00DD166B">
        <w:rPr>
          <w:rStyle w:val="Emphasis"/>
          <w:rFonts w:ascii="Red Hat Display" w:hAnsi="Red Hat Display" w:cs="Red Hat Display"/>
          <w:sz w:val="24"/>
        </w:rPr>
        <w:t>the granting date,</w:t>
      </w:r>
    </w:p>
    <w:p w14:paraId="15EEC715" w14:textId="77777777" w:rsidR="007D0DAD" w:rsidRPr="00DD166B" w:rsidRDefault="007D0DAD" w:rsidP="00B839DF">
      <w:pPr>
        <w:pStyle w:val="ListParagraph"/>
        <w:numPr>
          <w:ilvl w:val="0"/>
          <w:numId w:val="50"/>
        </w:numPr>
        <w:jc w:val="both"/>
        <w:rPr>
          <w:rStyle w:val="Emphasis"/>
          <w:rFonts w:ascii="Red Hat Display" w:hAnsi="Red Hat Display" w:cs="Red Hat Display"/>
          <w:i w:val="0"/>
          <w:sz w:val="24"/>
        </w:rPr>
      </w:pPr>
      <w:r w:rsidRPr="00DD166B">
        <w:rPr>
          <w:rStyle w:val="Emphasis"/>
          <w:rFonts w:ascii="Red Hat Display" w:hAnsi="Red Hat Display" w:cs="Red Hat Display"/>
          <w:sz w:val="24"/>
        </w:rPr>
        <w:t>the aid instrument, and</w:t>
      </w:r>
    </w:p>
    <w:p w14:paraId="0458236F" w14:textId="77777777" w:rsidR="007D0DAD" w:rsidRPr="00DD166B" w:rsidRDefault="007D0DAD" w:rsidP="00B839DF">
      <w:pPr>
        <w:pStyle w:val="ListParagraph"/>
        <w:numPr>
          <w:ilvl w:val="0"/>
          <w:numId w:val="50"/>
        </w:numPr>
        <w:jc w:val="both"/>
        <w:rPr>
          <w:rStyle w:val="Emphasis"/>
          <w:rFonts w:ascii="Red Hat Display" w:hAnsi="Red Hat Display" w:cs="Red Hat Display"/>
          <w:i w:val="0"/>
          <w:sz w:val="24"/>
        </w:rPr>
      </w:pPr>
      <w:r w:rsidRPr="00DD166B">
        <w:rPr>
          <w:rStyle w:val="Emphasis"/>
          <w:rFonts w:ascii="Red Hat Display" w:hAnsi="Red Hat Display" w:cs="Red Hat Display"/>
          <w:sz w:val="24"/>
        </w:rPr>
        <w:t>the sector involved on the basis of the statistical classification of economic activities in the Union (‘NACE classification’)</w:t>
      </w:r>
    </w:p>
    <w:p w14:paraId="56CF6BE9" w14:textId="000A7E75" w:rsidR="007428A5" w:rsidRPr="005C2288" w:rsidRDefault="0041022F" w:rsidP="007428A5">
      <w:pPr>
        <w:jc w:val="both"/>
        <w:rPr>
          <w:rStyle w:val="Emphasis"/>
          <w:rFonts w:ascii="Red Hat Display" w:hAnsi="Red Hat Display" w:cs="Red Hat Display"/>
          <w:i w:val="0"/>
          <w:sz w:val="24"/>
        </w:rPr>
      </w:pPr>
      <w:r w:rsidRPr="005C2288">
        <w:rPr>
          <w:rFonts w:ascii="Red Hat Display" w:hAnsi="Red Hat Display" w:cs="Red Hat Display"/>
          <w:sz w:val="24"/>
        </w:rPr>
        <w:lastRenderedPageBreak/>
        <w:t>Applicant</w:t>
      </w:r>
      <w:r w:rsidR="007D0DAD" w:rsidRPr="00DD166B">
        <w:rPr>
          <w:rFonts w:ascii="Red Hat Display" w:hAnsi="Red Hat Display" w:cs="Red Hat Display"/>
          <w:sz w:val="24"/>
        </w:rPr>
        <w:t xml:space="preserve">s under these Rules for Participation must understand that, should they be found to be in breach of the </w:t>
      </w:r>
      <w:r w:rsidR="007D0DAD" w:rsidRPr="00DD166B">
        <w:rPr>
          <w:rFonts w:ascii="Red Hat Display" w:hAnsi="Red Hat Display" w:cs="Red Hat Display"/>
          <w:i/>
          <w:iCs/>
          <w:sz w:val="24"/>
        </w:rPr>
        <w:t xml:space="preserve">de minimis </w:t>
      </w:r>
      <w:r w:rsidR="007D0DAD" w:rsidRPr="00DD166B">
        <w:rPr>
          <w:rFonts w:ascii="Red Hat Display" w:hAnsi="Red Hat Display" w:cs="Red Hat Display"/>
          <w:sz w:val="24"/>
        </w:rPr>
        <w:t xml:space="preserve">Regulation, the </w:t>
      </w:r>
      <w:r w:rsidR="00112C92" w:rsidRPr="005C2288">
        <w:rPr>
          <w:rFonts w:ascii="Red Hat Display" w:hAnsi="Red Hat Display" w:cs="Red Hat Display"/>
          <w:sz w:val="24"/>
        </w:rPr>
        <w:t>Managing Agency</w:t>
      </w:r>
      <w:r w:rsidR="007D0DAD" w:rsidRPr="00DD166B">
        <w:rPr>
          <w:rFonts w:ascii="Red Hat Display" w:hAnsi="Red Hat Display" w:cs="Red Hat Display"/>
          <w:sz w:val="24"/>
        </w:rPr>
        <w:t xml:space="preserve"> will enforce the retrieval of disbursed funds with interest, in part or in full, as the case may necessitate</w:t>
      </w:r>
      <w:r w:rsidR="00B4153B" w:rsidRPr="005C2288">
        <w:rPr>
          <w:rFonts w:ascii="Red Hat Display" w:hAnsi="Red Hat Display" w:cs="Red Hat Display"/>
          <w:sz w:val="24"/>
        </w:rPr>
        <w:t>.</w:t>
      </w:r>
      <w:bookmarkEnd w:id="331"/>
      <w:bookmarkEnd w:id="332"/>
      <w:bookmarkEnd w:id="333"/>
      <w:bookmarkEnd w:id="334"/>
    </w:p>
    <w:p w14:paraId="12D590CD" w14:textId="77777777" w:rsidR="009E04FA" w:rsidRPr="005C2288" w:rsidRDefault="009E04FA" w:rsidP="00DD166B">
      <w:pPr>
        <w:widowControl w:val="0"/>
        <w:autoSpaceDE w:val="0"/>
        <w:autoSpaceDN w:val="0"/>
        <w:spacing w:before="131" w:after="0"/>
        <w:ind w:right="-46"/>
        <w:jc w:val="both"/>
        <w:rPr>
          <w:rStyle w:val="Emphasis"/>
          <w:rFonts w:ascii="Red Hat Display" w:hAnsi="Red Hat Display" w:cs="Red Hat Display"/>
          <w:i w:val="0"/>
          <w:sz w:val="24"/>
        </w:rPr>
      </w:pPr>
    </w:p>
    <w:p w14:paraId="15E9A659" w14:textId="77777777" w:rsidR="00250832" w:rsidRPr="005C2288" w:rsidRDefault="00250832" w:rsidP="008D5AEA">
      <w:pPr>
        <w:pStyle w:val="Heading1"/>
        <w:rPr>
          <w:rStyle w:val="Emphasis"/>
          <w:rFonts w:cs="Red Hat Display"/>
          <w:i w:val="0"/>
          <w:iCs w:val="0"/>
        </w:rPr>
      </w:pPr>
      <w:bookmarkStart w:id="335" w:name="_The_Application_Process"/>
      <w:bookmarkEnd w:id="335"/>
      <w:r w:rsidRPr="005C2288">
        <w:rPr>
          <w:rStyle w:val="Emphasis"/>
          <w:rFonts w:cs="Red Hat Display"/>
          <w:i w:val="0"/>
          <w:iCs w:val="0"/>
        </w:rPr>
        <w:t xml:space="preserve"> </w:t>
      </w:r>
      <w:bookmarkStart w:id="336" w:name="_Toc309039173"/>
      <w:bookmarkStart w:id="337" w:name="_Toc424864047"/>
      <w:bookmarkStart w:id="338" w:name="_Toc425162360"/>
      <w:bookmarkStart w:id="339" w:name="_Toc462661730"/>
      <w:bookmarkStart w:id="340" w:name="_Toc228433680"/>
      <w:r w:rsidRPr="005C2288">
        <w:rPr>
          <w:rStyle w:val="Emphasis"/>
          <w:rFonts w:cs="Red Hat Display"/>
          <w:i w:val="0"/>
          <w:iCs w:val="0"/>
        </w:rPr>
        <w:t>The Application Process</w:t>
      </w:r>
      <w:bookmarkEnd w:id="336"/>
      <w:bookmarkEnd w:id="337"/>
      <w:bookmarkEnd w:id="338"/>
      <w:bookmarkEnd w:id="339"/>
      <w:bookmarkEnd w:id="340"/>
    </w:p>
    <w:p w14:paraId="606E210F" w14:textId="4EB04D08" w:rsidR="00250832" w:rsidRPr="005C2288" w:rsidRDefault="26251356" w:rsidP="00250832">
      <w:pPr>
        <w:jc w:val="both"/>
        <w:rPr>
          <w:rStyle w:val="Emphasis"/>
          <w:rFonts w:ascii="Red Hat Display" w:hAnsi="Red Hat Display" w:cs="Red Hat Display"/>
          <w:i w:val="0"/>
          <w:iCs w:val="0"/>
          <w:sz w:val="24"/>
        </w:rPr>
      </w:pPr>
      <w:bookmarkStart w:id="341" w:name="_Toc309039175"/>
      <w:bookmarkStart w:id="342" w:name="_Toc424864048"/>
      <w:r w:rsidRPr="005C2288">
        <w:rPr>
          <w:rStyle w:val="Emphasis"/>
          <w:rFonts w:ascii="Red Hat Display" w:hAnsi="Red Hat Display" w:cs="Red Hat Display"/>
          <w:i w:val="0"/>
          <w:iCs w:val="0"/>
          <w:sz w:val="24"/>
        </w:rPr>
        <w:t xml:space="preserve">The Call for Project Proposals will be open </w:t>
      </w:r>
      <w:r w:rsidR="00EC3C9F" w:rsidRPr="005C2288">
        <w:rPr>
          <w:rStyle w:val="Emphasis"/>
          <w:rFonts w:ascii="Red Hat Display" w:hAnsi="Red Hat Display" w:cs="Red Hat Display"/>
          <w:i w:val="0"/>
          <w:iCs w:val="0"/>
          <w:sz w:val="24"/>
        </w:rPr>
        <w:t>between the</w:t>
      </w:r>
      <w:r w:rsidR="00EC3C9F" w:rsidRPr="00DD166B">
        <w:rPr>
          <w:rStyle w:val="Emphasis"/>
          <w:rFonts w:ascii="Red Hat Display" w:hAnsi="Red Hat Display" w:cs="Red Hat Display"/>
          <w:i w:val="0"/>
          <w:iCs w:val="0"/>
          <w:sz w:val="24"/>
        </w:rPr>
        <w:t xml:space="preserve"> </w:t>
      </w:r>
      <w:r w:rsidR="005E5AD3">
        <w:rPr>
          <w:rStyle w:val="Emphasis"/>
          <w:rFonts w:ascii="Red Hat Display" w:hAnsi="Red Hat Display" w:cs="Red Hat Display"/>
          <w:i w:val="0"/>
          <w:iCs w:val="0"/>
          <w:sz w:val="24"/>
        </w:rPr>
        <w:t>7</w:t>
      </w:r>
      <w:r w:rsidR="007629AE">
        <w:rPr>
          <w:rStyle w:val="Emphasis"/>
          <w:rFonts w:ascii="Red Hat Display" w:hAnsi="Red Hat Display" w:cs="Red Hat Display"/>
          <w:i w:val="0"/>
          <w:iCs w:val="0"/>
          <w:sz w:val="24"/>
          <w:vertAlign w:val="superscript"/>
        </w:rPr>
        <w:t>th</w:t>
      </w:r>
      <w:r w:rsidR="007629AE">
        <w:rPr>
          <w:rStyle w:val="Emphasis"/>
          <w:rFonts w:ascii="Red Hat Display" w:hAnsi="Red Hat Display" w:cs="Red Hat Display"/>
          <w:i w:val="0"/>
          <w:iCs w:val="0"/>
          <w:sz w:val="24"/>
        </w:rPr>
        <w:t xml:space="preserve"> of May</w:t>
      </w:r>
      <w:r w:rsidR="00EC3C9F" w:rsidRPr="00DD166B">
        <w:rPr>
          <w:rStyle w:val="Emphasis"/>
          <w:rFonts w:ascii="Red Hat Display" w:hAnsi="Red Hat Display" w:cs="Red Hat Display"/>
          <w:i w:val="0"/>
          <w:iCs w:val="0"/>
          <w:sz w:val="24"/>
        </w:rPr>
        <w:t xml:space="preserve"> 202</w:t>
      </w:r>
      <w:r w:rsidR="007629AE">
        <w:rPr>
          <w:rStyle w:val="Emphasis"/>
          <w:rFonts w:ascii="Red Hat Display" w:hAnsi="Red Hat Display" w:cs="Red Hat Display"/>
          <w:i w:val="0"/>
          <w:iCs w:val="0"/>
          <w:sz w:val="24"/>
        </w:rPr>
        <w:t>6</w:t>
      </w:r>
      <w:r w:rsidR="00EC3C9F" w:rsidRPr="00DD166B">
        <w:rPr>
          <w:rStyle w:val="Emphasis"/>
          <w:rFonts w:ascii="Red Hat Display" w:hAnsi="Red Hat Display" w:cs="Red Hat Display"/>
          <w:i w:val="0"/>
          <w:iCs w:val="0"/>
          <w:sz w:val="24"/>
        </w:rPr>
        <w:t xml:space="preserve"> </w:t>
      </w:r>
      <w:r w:rsidR="00D34934" w:rsidRPr="005C2288">
        <w:rPr>
          <w:rStyle w:val="Emphasis"/>
          <w:rFonts w:ascii="Red Hat Display" w:hAnsi="Red Hat Display" w:cs="Red Hat Display"/>
          <w:i w:val="0"/>
          <w:iCs w:val="0"/>
          <w:sz w:val="24"/>
        </w:rPr>
        <w:t>and</w:t>
      </w:r>
      <w:r w:rsidR="00EC3C9F" w:rsidRPr="00DD166B">
        <w:rPr>
          <w:rStyle w:val="Emphasis"/>
          <w:rFonts w:ascii="Red Hat Display" w:hAnsi="Red Hat Display" w:cs="Red Hat Display"/>
          <w:i w:val="0"/>
          <w:iCs w:val="0"/>
          <w:sz w:val="24"/>
        </w:rPr>
        <w:t xml:space="preserve"> the</w:t>
      </w:r>
      <w:r w:rsidR="00EC3C9F" w:rsidRPr="00DD166B">
        <w:rPr>
          <w:rStyle w:val="Emphasis"/>
          <w:rFonts w:ascii="Red Hat Display" w:hAnsi="Red Hat Display" w:cs="Red Hat Display"/>
          <w:i w:val="0"/>
          <w:iCs w:val="0"/>
          <w:sz w:val="24"/>
          <w:vertAlign w:val="superscript"/>
        </w:rPr>
        <w:t xml:space="preserve"> </w:t>
      </w:r>
      <w:r w:rsidR="00B2016F">
        <w:rPr>
          <w:rStyle w:val="Emphasis"/>
          <w:rFonts w:ascii="Red Hat Display" w:hAnsi="Red Hat Display" w:cs="Red Hat Display"/>
          <w:i w:val="0"/>
          <w:iCs w:val="0"/>
          <w:sz w:val="24"/>
        </w:rPr>
        <w:t>1</w:t>
      </w:r>
      <w:r w:rsidR="00B2016F" w:rsidRPr="00B2016F">
        <w:rPr>
          <w:rStyle w:val="Emphasis"/>
          <w:rFonts w:ascii="Red Hat Display" w:hAnsi="Red Hat Display" w:cs="Red Hat Display"/>
          <w:i w:val="0"/>
          <w:iCs w:val="0"/>
          <w:sz w:val="24"/>
          <w:vertAlign w:val="superscript"/>
        </w:rPr>
        <w:t>st</w:t>
      </w:r>
      <w:r w:rsidR="007629AE">
        <w:rPr>
          <w:rStyle w:val="Emphasis"/>
          <w:rFonts w:ascii="Red Hat Display" w:hAnsi="Red Hat Display" w:cs="Red Hat Display"/>
          <w:i w:val="0"/>
          <w:iCs w:val="0"/>
          <w:sz w:val="24"/>
        </w:rPr>
        <w:t xml:space="preserve"> of Ju</w:t>
      </w:r>
      <w:r w:rsidR="005E5AD3">
        <w:rPr>
          <w:rStyle w:val="Emphasis"/>
          <w:rFonts w:ascii="Red Hat Display" w:hAnsi="Red Hat Display" w:cs="Red Hat Display"/>
          <w:i w:val="0"/>
          <w:iCs w:val="0"/>
          <w:sz w:val="24"/>
        </w:rPr>
        <w:t>ly</w:t>
      </w:r>
      <w:r w:rsidR="00F73417" w:rsidRPr="00DD166B">
        <w:rPr>
          <w:rStyle w:val="Emphasis"/>
          <w:rFonts w:ascii="Red Hat Display" w:hAnsi="Red Hat Display" w:cs="Red Hat Display"/>
          <w:i w:val="0"/>
          <w:iCs w:val="0"/>
          <w:sz w:val="24"/>
        </w:rPr>
        <w:t xml:space="preserve"> at </w:t>
      </w:r>
      <w:r w:rsidR="00550393" w:rsidRPr="00DD166B">
        <w:rPr>
          <w:rStyle w:val="Emphasis"/>
          <w:rFonts w:ascii="Red Hat Display" w:hAnsi="Red Hat Display" w:cs="Red Hat Display"/>
          <w:i w:val="0"/>
          <w:iCs w:val="0"/>
          <w:sz w:val="24"/>
        </w:rPr>
        <w:t>11</w:t>
      </w:r>
      <w:r w:rsidR="00F73417" w:rsidRPr="00DD166B">
        <w:rPr>
          <w:rStyle w:val="Emphasis"/>
          <w:rFonts w:ascii="Red Hat Display" w:hAnsi="Red Hat Display" w:cs="Red Hat Display"/>
          <w:i w:val="0"/>
          <w:iCs w:val="0"/>
          <w:sz w:val="24"/>
        </w:rPr>
        <w:t>:59</w:t>
      </w:r>
      <w:r w:rsidR="00550393" w:rsidRPr="00DD166B">
        <w:rPr>
          <w:rStyle w:val="Emphasis"/>
          <w:rFonts w:ascii="Red Hat Display" w:hAnsi="Red Hat Display" w:cs="Red Hat Display"/>
          <w:i w:val="0"/>
          <w:iCs w:val="0"/>
          <w:sz w:val="24"/>
        </w:rPr>
        <w:t>pm</w:t>
      </w:r>
      <w:r w:rsidRPr="00DD166B">
        <w:rPr>
          <w:rStyle w:val="Emphasis"/>
          <w:rFonts w:ascii="Red Hat Display" w:hAnsi="Red Hat Display" w:cs="Red Hat Display"/>
          <w:i w:val="0"/>
          <w:iCs w:val="0"/>
          <w:sz w:val="24"/>
        </w:rPr>
        <w:t xml:space="preserve">. </w:t>
      </w:r>
      <w:r w:rsidR="00EC3C9F" w:rsidRPr="005C2288">
        <w:rPr>
          <w:rFonts w:ascii="Red Hat Display" w:hAnsi="Red Hat Display" w:cs="Red Hat Display"/>
          <w:b/>
          <w:bCs/>
          <w:sz w:val="24"/>
        </w:rPr>
        <w:t>Proposals which are received after the</w:t>
      </w:r>
      <w:r w:rsidR="00487A02" w:rsidRPr="005C2288">
        <w:rPr>
          <w:rFonts w:ascii="Red Hat Display" w:hAnsi="Red Hat Display" w:cs="Red Hat Display"/>
          <w:b/>
          <w:bCs/>
          <w:sz w:val="24"/>
        </w:rPr>
        <w:t xml:space="preserve"> stipulated</w:t>
      </w:r>
      <w:r w:rsidR="00EC3C9F" w:rsidRPr="005C2288">
        <w:rPr>
          <w:rFonts w:ascii="Red Hat Display" w:hAnsi="Red Hat Display" w:cs="Red Hat Display"/>
          <w:b/>
          <w:bCs/>
          <w:sz w:val="24"/>
        </w:rPr>
        <w:t xml:space="preserve"> deadline will be deemed administratively non-compliant. </w:t>
      </w:r>
      <w:r w:rsidRPr="005C2288">
        <w:rPr>
          <w:rStyle w:val="Emphasis"/>
          <w:rFonts w:ascii="Red Hat Display" w:hAnsi="Red Hat Display" w:cs="Red Hat Display"/>
          <w:i w:val="0"/>
          <w:iCs w:val="0"/>
          <w:sz w:val="24"/>
        </w:rPr>
        <w:t>The selection and funding of proposals under this Programme shall be on a competitive basis.</w:t>
      </w:r>
      <w:r w:rsidR="00EC3C9F" w:rsidRPr="005C2288">
        <w:rPr>
          <w:rStyle w:val="Emphasis"/>
          <w:rFonts w:ascii="Red Hat Display" w:hAnsi="Red Hat Display" w:cs="Red Hat Display"/>
          <w:i w:val="0"/>
          <w:iCs w:val="0"/>
          <w:sz w:val="24"/>
        </w:rPr>
        <w:t xml:space="preserve"> </w:t>
      </w:r>
    </w:p>
    <w:p w14:paraId="7BF7172F" w14:textId="05DE964C" w:rsidR="00250832" w:rsidRPr="005C2288" w:rsidRDefault="0041022F"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Applicant</w:t>
      </w:r>
      <w:r w:rsidR="00250832" w:rsidRPr="005C2288">
        <w:rPr>
          <w:rStyle w:val="Emphasis"/>
          <w:rFonts w:ascii="Red Hat Display" w:hAnsi="Red Hat Display" w:cs="Red Hat Display"/>
          <w:i w:val="0"/>
          <w:sz w:val="24"/>
        </w:rPr>
        <w:t xml:space="preserve">s should refer to the eligibility criteria in </w:t>
      </w:r>
      <w:hyperlink w:anchor="_Eligibility_Criteria_and" w:history="1">
        <w:r w:rsidR="00D34934" w:rsidRPr="005C2288">
          <w:rPr>
            <w:rStyle w:val="Hyperlink"/>
            <w:rFonts w:ascii="Red Hat Display" w:hAnsi="Red Hat Display" w:cs="Red Hat Display"/>
            <w:sz w:val="24"/>
          </w:rPr>
          <w:t>Section 4</w:t>
        </w:r>
      </w:hyperlink>
      <w:r w:rsidR="007629AE">
        <w:t xml:space="preserve">, </w:t>
      </w:r>
      <w:hyperlink w:anchor="_Consortium" w:history="1">
        <w:r w:rsidR="007629AE" w:rsidRPr="00135AC6">
          <w:rPr>
            <w:rStyle w:val="Hyperlink"/>
            <w:rFonts w:ascii="Red Hat Display" w:hAnsi="Red Hat Display" w:cs="Red Hat Display"/>
            <w:sz w:val="24"/>
          </w:rPr>
          <w:t>Section 5</w:t>
        </w:r>
      </w:hyperlink>
      <w:r w:rsidR="00D34934" w:rsidRPr="005C2288">
        <w:rPr>
          <w:rStyle w:val="Emphasis"/>
          <w:rFonts w:ascii="Red Hat Display" w:hAnsi="Red Hat Display" w:cs="Red Hat Display"/>
          <w:i w:val="0"/>
          <w:sz w:val="24"/>
        </w:rPr>
        <w:t xml:space="preserve"> and </w:t>
      </w:r>
      <w:hyperlink w:anchor="_Applicability_of_State" w:history="1">
        <w:r w:rsidR="00D34934" w:rsidRPr="005C2288">
          <w:rPr>
            <w:rStyle w:val="Hyperlink"/>
            <w:rFonts w:ascii="Red Hat Display" w:hAnsi="Red Hat Display" w:cs="Red Hat Display"/>
            <w:sz w:val="24"/>
          </w:rPr>
          <w:t>Section 6</w:t>
        </w:r>
      </w:hyperlink>
      <w:r w:rsidR="00D34934" w:rsidRPr="005C2288">
        <w:rPr>
          <w:rStyle w:val="Emphasis"/>
          <w:rFonts w:ascii="Red Hat Display" w:hAnsi="Red Hat Display" w:cs="Red Hat Display"/>
          <w:i w:val="0"/>
          <w:sz w:val="24"/>
        </w:rPr>
        <w:t>.</w:t>
      </w:r>
    </w:p>
    <w:p w14:paraId="51416501" w14:textId="4DD92C96" w:rsidR="00250832" w:rsidRPr="005C2288" w:rsidRDefault="00250832" w:rsidP="00B839DF">
      <w:pPr>
        <w:pStyle w:val="Heading2"/>
        <w:numPr>
          <w:ilvl w:val="1"/>
          <w:numId w:val="31"/>
        </w:numPr>
        <w:rPr>
          <w:rStyle w:val="Emphasis"/>
          <w:rFonts w:cs="Red Hat Display"/>
          <w:i w:val="0"/>
          <w:iCs w:val="0"/>
        </w:rPr>
      </w:pPr>
      <w:bookmarkStart w:id="343" w:name="_Application_Submission"/>
      <w:bookmarkStart w:id="344" w:name="_Toc425162361"/>
      <w:bookmarkStart w:id="345" w:name="_Toc462661731"/>
      <w:bookmarkStart w:id="346" w:name="_Toc228433681"/>
      <w:bookmarkEnd w:id="343"/>
      <w:r w:rsidRPr="005C2288">
        <w:rPr>
          <w:rStyle w:val="Emphasis"/>
          <w:rFonts w:cs="Red Hat Display"/>
          <w:i w:val="0"/>
          <w:iCs w:val="0"/>
        </w:rPr>
        <w:t>Application Submission</w:t>
      </w:r>
      <w:bookmarkEnd w:id="341"/>
      <w:bookmarkEnd w:id="342"/>
      <w:bookmarkEnd w:id="344"/>
      <w:bookmarkEnd w:id="345"/>
      <w:bookmarkEnd w:id="346"/>
      <w:r w:rsidRPr="005C2288">
        <w:rPr>
          <w:rStyle w:val="Emphasis"/>
          <w:rFonts w:cs="Red Hat Display"/>
          <w:i w:val="0"/>
          <w:iCs w:val="0"/>
        </w:rPr>
        <w:t xml:space="preserve"> </w:t>
      </w:r>
    </w:p>
    <w:p w14:paraId="54429B60" w14:textId="41AFAD50" w:rsidR="004E630D" w:rsidRPr="005C2288" w:rsidRDefault="00250832" w:rsidP="007841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135AC6">
        <w:rPr>
          <w:rStyle w:val="Emphasis"/>
          <w:rFonts w:ascii="Red Hat Display" w:hAnsi="Red Hat Display" w:cs="Red Hat Display"/>
          <w:i w:val="0"/>
          <w:sz w:val="24"/>
        </w:rPr>
        <w:t xml:space="preserve">Digital </w:t>
      </w:r>
      <w:r w:rsidR="008B0CBC">
        <w:rPr>
          <w:rStyle w:val="Emphasis"/>
          <w:rFonts w:ascii="Red Hat Display" w:hAnsi="Red Hat Display" w:cs="Red Hat Display"/>
          <w:i w:val="0"/>
          <w:sz w:val="24"/>
        </w:rPr>
        <w:t>Innovation</w:t>
      </w:r>
      <w:r w:rsidR="00135AC6">
        <w:rPr>
          <w:rStyle w:val="Emphasis"/>
          <w:rFonts w:ascii="Red Hat Display" w:hAnsi="Red Hat Display" w:cs="Red Hat Display"/>
          <w:i w:val="0"/>
          <w:sz w:val="24"/>
        </w:rPr>
        <w:t xml:space="preserve"> Programme</w:t>
      </w:r>
      <w:r w:rsidRPr="005C2288">
        <w:rPr>
          <w:rStyle w:val="Emphasis"/>
          <w:rFonts w:ascii="Red Hat Display" w:hAnsi="Red Hat Display" w:cs="Red Hat Display"/>
          <w:i w:val="0"/>
          <w:sz w:val="24"/>
        </w:rPr>
        <w:t xml:space="preserve"> </w:t>
      </w:r>
      <w:r w:rsidR="00784102" w:rsidRPr="005C2288">
        <w:rPr>
          <w:rStyle w:val="Emphasis"/>
          <w:rFonts w:ascii="Red Hat Display" w:hAnsi="Red Hat Display" w:cs="Red Hat Display"/>
          <w:i w:val="0"/>
          <w:sz w:val="24"/>
        </w:rPr>
        <w:t>project</w:t>
      </w:r>
      <w:r w:rsidR="00487A02"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application </w:t>
      </w:r>
      <w:r w:rsidR="00487A02" w:rsidRPr="005C2288">
        <w:rPr>
          <w:rStyle w:val="Emphasis"/>
          <w:rFonts w:ascii="Red Hat Display" w:hAnsi="Red Hat Display" w:cs="Red Hat Display"/>
          <w:i w:val="0"/>
          <w:sz w:val="24"/>
        </w:rPr>
        <w:t xml:space="preserve">is to </w:t>
      </w:r>
      <w:r w:rsidRPr="005C2288">
        <w:rPr>
          <w:rStyle w:val="Emphasis"/>
          <w:rFonts w:ascii="Red Hat Display" w:hAnsi="Red Hat Display" w:cs="Red Hat Display"/>
          <w:i w:val="0"/>
          <w:sz w:val="24"/>
        </w:rPr>
        <w:t>present a coherent, comprehensive and credible plan based on</w:t>
      </w:r>
      <w:r w:rsidR="00784102" w:rsidRPr="005C2288">
        <w:rPr>
          <w:rStyle w:val="Emphasis"/>
          <w:rFonts w:ascii="Red Hat Display" w:hAnsi="Red Hat Display" w:cs="Red Hat Display"/>
          <w:i w:val="0"/>
          <w:sz w:val="24"/>
        </w:rPr>
        <w:t xml:space="preserve"> r</w:t>
      </w:r>
      <w:r w:rsidRPr="005C2288">
        <w:rPr>
          <w:rStyle w:val="Emphasis"/>
          <w:rFonts w:ascii="Red Hat Display" w:hAnsi="Red Hat Display" w:cs="Red Hat Display"/>
          <w:i w:val="0"/>
          <w:sz w:val="24"/>
        </w:rPr>
        <w:t>easonable estimates of human resources, finance, deliverables and timeframes</w:t>
      </w:r>
      <w:r w:rsidR="00784102" w:rsidRPr="005C2288">
        <w:rPr>
          <w:rStyle w:val="Emphasis"/>
          <w:rFonts w:ascii="Red Hat Display" w:hAnsi="Red Hat Display" w:cs="Red Hat Display"/>
          <w:i w:val="0"/>
          <w:sz w:val="24"/>
        </w:rPr>
        <w:t xml:space="preserve"> through t</w:t>
      </w:r>
      <w:r w:rsidRPr="005C2288">
        <w:rPr>
          <w:rStyle w:val="Emphasis"/>
          <w:rFonts w:ascii="Red Hat Display" w:hAnsi="Red Hat Display" w:cs="Red Hat Display"/>
          <w:i w:val="0"/>
          <w:sz w:val="24"/>
        </w:rPr>
        <w:t>emplates provided by</w:t>
      </w:r>
      <w:r w:rsidR="00784102" w:rsidRPr="005C2288">
        <w:rPr>
          <w:rStyle w:val="Emphasis"/>
          <w:rFonts w:ascii="Red Hat Display" w:hAnsi="Red Hat Display" w:cs="Red Hat Display"/>
          <w:i w:val="0"/>
          <w:sz w:val="24"/>
        </w:rPr>
        <w:t xml:space="preserve"> the</w:t>
      </w:r>
      <w:r w:rsidRPr="005C2288">
        <w:rPr>
          <w:rStyle w:val="Emphasis"/>
          <w:rFonts w:ascii="Red Hat Display" w:hAnsi="Red Hat Display" w:cs="Red Hat Display"/>
          <w:i w:val="0"/>
          <w:sz w:val="24"/>
        </w:rPr>
        <w:t xml:space="preserv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w:t>
      </w:r>
    </w:p>
    <w:p w14:paraId="439ACA1D" w14:textId="64A61F36" w:rsidR="00784102" w:rsidRPr="00DD166B" w:rsidRDefault="00784102" w:rsidP="00DD166B">
      <w:pPr>
        <w:jc w:val="both"/>
        <w:rPr>
          <w:rStyle w:val="Emphasis"/>
          <w:rFonts w:ascii="Red Hat Display" w:hAnsi="Red Hat Display" w:cs="Red Hat Display"/>
          <w:i w:val="0"/>
          <w:iCs w:val="0"/>
          <w:sz w:val="24"/>
          <w:u w:val="single"/>
        </w:rPr>
      </w:pPr>
      <w:r w:rsidRPr="00DD166B">
        <w:rPr>
          <w:rStyle w:val="Emphasis"/>
          <w:rFonts w:ascii="Red Hat Display" w:hAnsi="Red Hat Display" w:cs="Red Hat Display"/>
          <w:sz w:val="24"/>
        </w:rPr>
        <w:t>The legal representative</w:t>
      </w:r>
      <w:r w:rsidR="00A5124F" w:rsidRPr="005C2288">
        <w:rPr>
          <w:rStyle w:val="Emphasis"/>
          <w:rFonts w:ascii="Red Hat Display" w:hAnsi="Red Hat Display" w:cs="Red Hat Display"/>
          <w:sz w:val="24"/>
        </w:rPr>
        <w:t>/s</w:t>
      </w:r>
      <w:r w:rsidRPr="00DD166B">
        <w:rPr>
          <w:rStyle w:val="Emphasis"/>
          <w:rFonts w:ascii="Red Hat Display" w:hAnsi="Red Hat Display" w:cs="Red Hat Display"/>
          <w:sz w:val="24"/>
        </w:rPr>
        <w:t xml:space="preserve"> of the applying organisation must either physically or electronically sign off the application and enter the date of signature. Th</w:t>
      </w:r>
      <w:r w:rsidR="006317C9" w:rsidRPr="005C2288">
        <w:rPr>
          <w:rStyle w:val="Emphasis"/>
          <w:rFonts w:ascii="Red Hat Display" w:hAnsi="Red Hat Display" w:cs="Red Hat Display"/>
          <w:sz w:val="24"/>
        </w:rPr>
        <w:t>is/these</w:t>
      </w:r>
      <w:r w:rsidRPr="00DD166B">
        <w:rPr>
          <w:rStyle w:val="Emphasis"/>
          <w:rFonts w:ascii="Red Hat Display" w:hAnsi="Red Hat Display" w:cs="Red Hat Display"/>
          <w:sz w:val="24"/>
        </w:rPr>
        <w:t xml:space="preserve"> individual</w:t>
      </w:r>
      <w:r w:rsidR="00A5124F" w:rsidRPr="005C2288">
        <w:rPr>
          <w:rStyle w:val="Emphasis"/>
          <w:rFonts w:ascii="Red Hat Display" w:hAnsi="Red Hat Display" w:cs="Red Hat Display"/>
          <w:sz w:val="24"/>
        </w:rPr>
        <w:t>/s</w:t>
      </w:r>
      <w:r w:rsidRPr="00DD166B">
        <w:rPr>
          <w:rStyle w:val="Emphasis"/>
          <w:rFonts w:ascii="Red Hat Display" w:hAnsi="Red Hat Display" w:cs="Red Hat Display"/>
          <w:sz w:val="24"/>
        </w:rPr>
        <w:t xml:space="preserve"> must also sign </w:t>
      </w:r>
      <w:r w:rsidR="006317C9" w:rsidRPr="005C2288">
        <w:rPr>
          <w:rStyle w:val="Emphasis"/>
          <w:rFonts w:ascii="Red Hat Display" w:hAnsi="Red Hat Display" w:cs="Red Hat Display"/>
          <w:sz w:val="24"/>
        </w:rPr>
        <w:t xml:space="preserve">off </w:t>
      </w:r>
      <w:r w:rsidRPr="00DD166B">
        <w:rPr>
          <w:rStyle w:val="Emphasis"/>
          <w:rFonts w:ascii="Red Hat Display" w:hAnsi="Red Hat Display" w:cs="Red Hat Display"/>
          <w:sz w:val="24"/>
        </w:rPr>
        <w:t xml:space="preserve">and date all relevant declarations found within the </w:t>
      </w:r>
      <w:r w:rsidR="006317C9" w:rsidRPr="005C2288">
        <w:rPr>
          <w:rStyle w:val="Emphasis"/>
          <w:rFonts w:ascii="Red Hat Display" w:hAnsi="Red Hat Display" w:cs="Red Hat Display"/>
          <w:sz w:val="24"/>
        </w:rPr>
        <w:t>A</w:t>
      </w:r>
      <w:r w:rsidRPr="00DD166B">
        <w:rPr>
          <w:rStyle w:val="Emphasis"/>
          <w:rFonts w:ascii="Red Hat Display" w:hAnsi="Red Hat Display" w:cs="Red Hat Display"/>
          <w:sz w:val="24"/>
        </w:rPr>
        <w:t xml:space="preserve">ppendices of the </w:t>
      </w:r>
      <w:r w:rsidR="006317C9" w:rsidRPr="005C2288">
        <w:rPr>
          <w:rStyle w:val="Emphasis"/>
          <w:rFonts w:ascii="Red Hat Display" w:hAnsi="Red Hat Display" w:cs="Red Hat Display"/>
          <w:sz w:val="24"/>
        </w:rPr>
        <w:t>A</w:t>
      </w:r>
      <w:r w:rsidRPr="00DD166B">
        <w:rPr>
          <w:rStyle w:val="Emphasis"/>
          <w:rFonts w:ascii="Red Hat Display" w:hAnsi="Red Hat Display" w:cs="Red Hat Display"/>
          <w:sz w:val="24"/>
        </w:rPr>
        <w:t>pplication</w:t>
      </w:r>
      <w:r w:rsidR="006317C9" w:rsidRPr="005C2288">
        <w:rPr>
          <w:rStyle w:val="Emphasis"/>
          <w:rFonts w:ascii="Red Hat Display" w:hAnsi="Red Hat Display" w:cs="Red Hat Display"/>
          <w:sz w:val="24"/>
        </w:rPr>
        <w:t xml:space="preserve"> Form</w:t>
      </w:r>
      <w:r w:rsidRPr="00DD166B">
        <w:rPr>
          <w:rStyle w:val="Emphasis"/>
          <w:rFonts w:ascii="Red Hat Display" w:hAnsi="Red Hat Display" w:cs="Red Hat Display"/>
          <w:sz w:val="24"/>
        </w:rPr>
        <w:t>.</w:t>
      </w:r>
    </w:p>
    <w:p w14:paraId="599E7871" w14:textId="48950FFE" w:rsidR="00250832" w:rsidRPr="00854FA0" w:rsidRDefault="00250832" w:rsidP="00784E3B">
      <w:pPr>
        <w:jc w:val="both"/>
        <w:rPr>
          <w:rStyle w:val="Emphasis"/>
          <w:rFonts w:ascii="Red Hat Display" w:hAnsi="Red Hat Display" w:cs="Red Hat Display"/>
          <w:bCs/>
          <w:i w:val="0"/>
          <w:sz w:val="24"/>
        </w:rPr>
      </w:pPr>
      <w:r w:rsidRPr="005C2288">
        <w:rPr>
          <w:rStyle w:val="Emphasis"/>
          <w:rFonts w:ascii="Red Hat Display" w:hAnsi="Red Hat Display" w:cs="Red Hat Display"/>
          <w:bCs/>
          <w:i w:val="0"/>
          <w:sz w:val="24"/>
        </w:rPr>
        <w:t xml:space="preserve">Submission, evaluation and selection of project applications will be in the form of a </w:t>
      </w:r>
      <w:r w:rsidRPr="005C2288">
        <w:rPr>
          <w:rStyle w:val="Emphasis"/>
          <w:rFonts w:ascii="Red Hat Display" w:hAnsi="Red Hat Display" w:cs="Red Hat Display"/>
          <w:b/>
          <w:i w:val="0"/>
          <w:sz w:val="24"/>
        </w:rPr>
        <w:t>one-stage process</w:t>
      </w:r>
      <w:r w:rsidRPr="005C2288">
        <w:rPr>
          <w:rStyle w:val="Emphasis"/>
          <w:rFonts w:ascii="Red Hat Display" w:hAnsi="Red Hat Display" w:cs="Red Hat Display"/>
          <w:bCs/>
          <w:i w:val="0"/>
          <w:sz w:val="24"/>
        </w:rPr>
        <w:t xml:space="preserve">.  </w:t>
      </w:r>
      <w:bookmarkStart w:id="347" w:name="_Toc388624412"/>
      <w:bookmarkStart w:id="348" w:name="_Toc388624467"/>
      <w:bookmarkStart w:id="349" w:name="_Toc388632765"/>
      <w:bookmarkStart w:id="350" w:name="_Toc388632872"/>
      <w:bookmarkStart w:id="351" w:name="_Toc388994414"/>
      <w:bookmarkStart w:id="352" w:name="_Toc388994470"/>
      <w:bookmarkStart w:id="353" w:name="_Toc388994528"/>
      <w:bookmarkStart w:id="354" w:name="_Toc424864051"/>
      <w:bookmarkStart w:id="355" w:name="_Toc425162364"/>
      <w:bookmarkEnd w:id="347"/>
      <w:bookmarkEnd w:id="348"/>
      <w:bookmarkEnd w:id="349"/>
      <w:bookmarkEnd w:id="350"/>
      <w:bookmarkEnd w:id="351"/>
      <w:bookmarkEnd w:id="352"/>
      <w:bookmarkEnd w:id="353"/>
      <w:bookmarkEnd w:id="354"/>
      <w:bookmarkEnd w:id="355"/>
      <w:r w:rsidRPr="005C2288">
        <w:rPr>
          <w:rStyle w:val="Emphasis"/>
          <w:rFonts w:ascii="Red Hat Display" w:hAnsi="Red Hat Display" w:cs="Red Hat Display"/>
          <w:bCs/>
          <w:i w:val="0"/>
          <w:sz w:val="24"/>
        </w:rPr>
        <w:t xml:space="preserve">The </w:t>
      </w:r>
      <w:r w:rsidR="0041022F" w:rsidRPr="005C2288">
        <w:rPr>
          <w:rStyle w:val="Emphasis"/>
          <w:rFonts w:ascii="Red Hat Display" w:hAnsi="Red Hat Display" w:cs="Red Hat Display"/>
          <w:bCs/>
          <w:i w:val="0"/>
          <w:sz w:val="24"/>
        </w:rPr>
        <w:t>Applicant</w:t>
      </w:r>
      <w:r w:rsidRPr="005C2288">
        <w:rPr>
          <w:rStyle w:val="Emphasis"/>
          <w:rFonts w:ascii="Red Hat Display" w:hAnsi="Red Hat Display" w:cs="Red Hat Display"/>
          <w:bCs/>
          <w:i w:val="0"/>
          <w:sz w:val="24"/>
        </w:rPr>
        <w:t xml:space="preserve"> </w:t>
      </w:r>
      <w:r w:rsidR="006317C9" w:rsidRPr="005C2288">
        <w:rPr>
          <w:rStyle w:val="Emphasis"/>
          <w:rFonts w:ascii="Red Hat Display" w:hAnsi="Red Hat Display" w:cs="Red Hat Display"/>
          <w:bCs/>
          <w:i w:val="0"/>
          <w:sz w:val="24"/>
        </w:rPr>
        <w:t xml:space="preserve">must </w:t>
      </w:r>
      <w:r w:rsidRPr="005C2288">
        <w:rPr>
          <w:rStyle w:val="Emphasis"/>
          <w:rFonts w:ascii="Red Hat Display" w:hAnsi="Red Hat Display" w:cs="Red Hat Display"/>
          <w:bCs/>
          <w:i w:val="0"/>
          <w:sz w:val="24"/>
        </w:rPr>
        <w:t xml:space="preserve">ensure complete compliance </w:t>
      </w:r>
      <w:r w:rsidR="0079046E" w:rsidRPr="005C2288">
        <w:rPr>
          <w:rStyle w:val="Emphasis"/>
          <w:rFonts w:ascii="Red Hat Display" w:hAnsi="Red Hat Display" w:cs="Red Hat Display"/>
          <w:bCs/>
          <w:i w:val="0"/>
          <w:sz w:val="24"/>
        </w:rPr>
        <w:t>with</w:t>
      </w:r>
      <w:r w:rsidRPr="005C2288">
        <w:rPr>
          <w:rStyle w:val="Emphasis"/>
          <w:rFonts w:ascii="Red Hat Display" w:hAnsi="Red Hat Display" w:cs="Red Hat Display"/>
          <w:bCs/>
          <w:i w:val="0"/>
          <w:sz w:val="24"/>
        </w:rPr>
        <w:t xml:space="preserve"> the ‘Rules for Participation</w:t>
      </w:r>
      <w:r w:rsidR="006317C9" w:rsidRPr="005C2288">
        <w:rPr>
          <w:rStyle w:val="Emphasis"/>
          <w:rFonts w:ascii="Red Hat Display" w:hAnsi="Red Hat Display" w:cs="Red Hat Display"/>
          <w:bCs/>
          <w:i w:val="0"/>
          <w:sz w:val="24"/>
        </w:rPr>
        <w:t xml:space="preserve"> 202</w:t>
      </w:r>
      <w:r w:rsidR="00135AC6">
        <w:rPr>
          <w:rStyle w:val="Emphasis"/>
          <w:rFonts w:ascii="Red Hat Display" w:hAnsi="Red Hat Display" w:cs="Red Hat Display"/>
          <w:bCs/>
          <w:i w:val="0"/>
          <w:sz w:val="24"/>
        </w:rPr>
        <w:t>6</w:t>
      </w:r>
      <w:r w:rsidRPr="005C2288">
        <w:rPr>
          <w:rStyle w:val="Emphasis"/>
          <w:rFonts w:ascii="Red Hat Display" w:hAnsi="Red Hat Display" w:cs="Red Hat Display"/>
          <w:bCs/>
          <w:i w:val="0"/>
          <w:sz w:val="24"/>
        </w:rPr>
        <w:t>’ prior to submission</w:t>
      </w:r>
      <w:r w:rsidR="00854FA0">
        <w:rPr>
          <w:rStyle w:val="Emphasis"/>
          <w:rFonts w:ascii="Red Hat Display" w:hAnsi="Red Hat Display" w:cs="Red Hat Display"/>
          <w:bCs/>
          <w:i w:val="0"/>
          <w:sz w:val="24"/>
        </w:rPr>
        <w:t>.</w:t>
      </w:r>
      <w:bookmarkStart w:id="356" w:name="_Toc388624413"/>
      <w:bookmarkStart w:id="357" w:name="_Toc388624468"/>
      <w:bookmarkStart w:id="358" w:name="_Toc388632766"/>
      <w:bookmarkStart w:id="359" w:name="_Toc388632873"/>
      <w:bookmarkStart w:id="360" w:name="_Toc388994415"/>
      <w:bookmarkStart w:id="361" w:name="_Toc388994471"/>
      <w:bookmarkStart w:id="362" w:name="_Toc388994529"/>
      <w:bookmarkStart w:id="363" w:name="_Toc424864052"/>
      <w:bookmarkStart w:id="364" w:name="_Toc425162365"/>
      <w:bookmarkEnd w:id="356"/>
      <w:bookmarkEnd w:id="357"/>
      <w:bookmarkEnd w:id="358"/>
      <w:bookmarkEnd w:id="359"/>
      <w:bookmarkEnd w:id="360"/>
      <w:bookmarkEnd w:id="361"/>
      <w:bookmarkEnd w:id="362"/>
      <w:bookmarkEnd w:id="363"/>
      <w:bookmarkEnd w:id="364"/>
    </w:p>
    <w:p w14:paraId="5D9A355F" w14:textId="6D87059D" w:rsidR="000B5B9E" w:rsidRPr="00DD5C3C" w:rsidRDefault="000B5B9E" w:rsidP="000B5B9E">
      <w:pPr>
        <w:jc w:val="both"/>
        <w:rPr>
          <w:rStyle w:val="Emphasis"/>
          <w:rFonts w:ascii="Red Hat Display" w:hAnsi="Red Hat Display" w:cs="Red Hat Display"/>
          <w:bCs/>
          <w:i w:val="0"/>
          <w:sz w:val="24"/>
        </w:rPr>
      </w:pPr>
      <w:bookmarkStart w:id="365" w:name="_Hlk208489121"/>
      <w:r w:rsidRPr="00DD5C3C">
        <w:rPr>
          <w:rStyle w:val="Emphasis"/>
          <w:rFonts w:ascii="Red Hat Display" w:hAnsi="Red Hat Display" w:cs="Red Hat Display"/>
          <w:bCs/>
          <w:i w:val="0"/>
          <w:sz w:val="24"/>
        </w:rPr>
        <w:t xml:space="preserve">Where errors in the budget are noted during the evaluation process, these will be categorised by </w:t>
      </w:r>
      <w:r w:rsidR="00047D04" w:rsidRPr="00DD5C3C">
        <w:rPr>
          <w:rStyle w:val="Emphasis"/>
          <w:rFonts w:ascii="Red Hat Display" w:hAnsi="Red Hat Display" w:cs="Red Hat Display"/>
          <w:bCs/>
          <w:i w:val="0"/>
          <w:sz w:val="24"/>
        </w:rPr>
        <w:t>the Managing Agency</w:t>
      </w:r>
      <w:r w:rsidRPr="00DD5C3C">
        <w:rPr>
          <w:rStyle w:val="Emphasis"/>
          <w:rFonts w:ascii="Red Hat Display" w:hAnsi="Red Hat Display" w:cs="Red Hat Display"/>
          <w:bCs/>
          <w:i w:val="0"/>
          <w:sz w:val="24"/>
        </w:rPr>
        <w:t xml:space="preserve"> as </w:t>
      </w:r>
      <w:r w:rsidRPr="00DD5C3C">
        <w:rPr>
          <w:rStyle w:val="Emphasis"/>
          <w:rFonts w:ascii="Red Hat Display" w:hAnsi="Red Hat Display" w:cs="Red Hat Display"/>
          <w:b/>
          <w:i w:val="0"/>
          <w:sz w:val="24"/>
        </w:rPr>
        <w:t>major deviations</w:t>
      </w:r>
      <w:r w:rsidRPr="00DD5C3C">
        <w:rPr>
          <w:rStyle w:val="Emphasis"/>
          <w:rFonts w:ascii="Red Hat Display" w:hAnsi="Red Hat Display" w:cs="Red Hat Display"/>
          <w:bCs/>
          <w:i w:val="0"/>
          <w:sz w:val="24"/>
        </w:rPr>
        <w:t xml:space="preserve"> (affecting 10% or over of the requested grant value</w:t>
      </w:r>
      <w:r w:rsidR="00CC3AC9" w:rsidRPr="00DD5C3C">
        <w:rPr>
          <w:rStyle w:val="Emphasis"/>
          <w:rFonts w:ascii="Red Hat Display" w:hAnsi="Red Hat Display" w:cs="Red Hat Display"/>
          <w:bCs/>
          <w:i w:val="0"/>
          <w:sz w:val="24"/>
        </w:rPr>
        <w:t>,</w:t>
      </w:r>
      <w:r w:rsidRPr="00DD5C3C">
        <w:rPr>
          <w:rStyle w:val="Emphasis"/>
          <w:rFonts w:ascii="Red Hat Display" w:hAnsi="Red Hat Display" w:cs="Red Hat Display"/>
          <w:bCs/>
          <w:i w:val="0"/>
          <w:sz w:val="24"/>
        </w:rPr>
        <w:t xml:space="preserve"> or involving significant errors in required documentation) or </w:t>
      </w:r>
      <w:r w:rsidRPr="00DD5C3C">
        <w:rPr>
          <w:rStyle w:val="Emphasis"/>
          <w:rFonts w:ascii="Red Hat Display" w:hAnsi="Red Hat Display" w:cs="Red Hat Display"/>
          <w:b/>
          <w:i w:val="0"/>
          <w:sz w:val="24"/>
        </w:rPr>
        <w:t>minor deviations</w:t>
      </w:r>
      <w:r w:rsidRPr="00DD5C3C">
        <w:rPr>
          <w:rStyle w:val="Emphasis"/>
          <w:rFonts w:ascii="Red Hat Display" w:hAnsi="Red Hat Display" w:cs="Red Hat Display"/>
          <w:bCs/>
          <w:i w:val="0"/>
          <w:sz w:val="24"/>
        </w:rPr>
        <w:t xml:space="preserve"> (affecting less than 10% of the requested grant value).</w:t>
      </w:r>
    </w:p>
    <w:p w14:paraId="7FFE68CE" w14:textId="58BFA4D7" w:rsidR="000B5B9E" w:rsidRPr="00DD5C3C" w:rsidRDefault="000B5B9E" w:rsidP="000B5B9E">
      <w:pPr>
        <w:jc w:val="both"/>
        <w:rPr>
          <w:rStyle w:val="Emphasis"/>
          <w:rFonts w:ascii="Red Hat Display" w:hAnsi="Red Hat Display" w:cs="Red Hat Display"/>
          <w:bCs/>
          <w:i w:val="0"/>
          <w:sz w:val="24"/>
        </w:rPr>
      </w:pPr>
      <w:r w:rsidRPr="00DD5C3C">
        <w:rPr>
          <w:rStyle w:val="Emphasis"/>
          <w:rFonts w:ascii="Red Hat Display" w:hAnsi="Red Hat Display" w:cs="Red Hat Display"/>
          <w:b/>
          <w:i w:val="0"/>
          <w:sz w:val="24"/>
        </w:rPr>
        <w:lastRenderedPageBreak/>
        <w:t>Minor deviations will be corrected and administratively evaluated.</w:t>
      </w:r>
      <w:r w:rsidRPr="00DD5C3C">
        <w:rPr>
          <w:rStyle w:val="Emphasis"/>
          <w:rFonts w:ascii="Red Hat Display" w:hAnsi="Red Hat Display" w:cs="Red Hat Display"/>
          <w:bCs/>
          <w:i w:val="0"/>
          <w:sz w:val="24"/>
        </w:rPr>
        <w:t xml:space="preserve"> The </w:t>
      </w:r>
      <w:r w:rsidR="0041022F" w:rsidRPr="00DD5C3C">
        <w:rPr>
          <w:rStyle w:val="Emphasis"/>
          <w:rFonts w:ascii="Red Hat Display" w:hAnsi="Red Hat Display" w:cs="Red Hat Display"/>
          <w:bCs/>
          <w:i w:val="0"/>
          <w:sz w:val="24"/>
        </w:rPr>
        <w:t>Beneficiary</w:t>
      </w:r>
      <w:r w:rsidRPr="00DD5C3C">
        <w:rPr>
          <w:rStyle w:val="Emphasis"/>
          <w:rFonts w:ascii="Red Hat Display" w:hAnsi="Red Hat Display" w:cs="Red Hat Display"/>
          <w:bCs/>
          <w:i w:val="0"/>
          <w:sz w:val="24"/>
        </w:rPr>
        <w:t xml:space="preserve"> will be given the opportunity to accept or decline proceeding with the project subject to the required amendments if the application is successful. </w:t>
      </w:r>
    </w:p>
    <w:p w14:paraId="6A5748BA" w14:textId="1E10B52E" w:rsidR="00CC3AC9" w:rsidRPr="00DD5C3C" w:rsidRDefault="000B5B9E" w:rsidP="00784E3B">
      <w:pPr>
        <w:jc w:val="both"/>
        <w:rPr>
          <w:rStyle w:val="Emphasis"/>
          <w:rFonts w:ascii="Red Hat Display" w:hAnsi="Red Hat Display" w:cs="Red Hat Display"/>
          <w:b/>
          <w:i w:val="0"/>
          <w:sz w:val="24"/>
        </w:rPr>
      </w:pPr>
      <w:r w:rsidRPr="00DD5C3C">
        <w:rPr>
          <w:rStyle w:val="Emphasis"/>
          <w:rFonts w:ascii="Red Hat Display" w:hAnsi="Red Hat Display" w:cs="Red Hat Display"/>
          <w:bCs/>
          <w:sz w:val="24"/>
        </w:rPr>
        <w:t xml:space="preserve">Major deviations will be identified by </w:t>
      </w:r>
      <w:r w:rsidR="00047D04" w:rsidRPr="00DD5C3C">
        <w:rPr>
          <w:rStyle w:val="Emphasis"/>
          <w:rFonts w:ascii="Red Hat Display" w:hAnsi="Red Hat Display" w:cs="Red Hat Display"/>
          <w:bCs/>
          <w:i w:val="0"/>
          <w:sz w:val="24"/>
        </w:rPr>
        <w:t>the Managing Agency</w:t>
      </w:r>
      <w:r w:rsidRPr="00DD5C3C">
        <w:rPr>
          <w:rStyle w:val="Emphasis"/>
          <w:rFonts w:ascii="Red Hat Display" w:hAnsi="Red Hat Display" w:cs="Red Hat Display"/>
          <w:bCs/>
          <w:i w:val="0"/>
          <w:sz w:val="24"/>
        </w:rPr>
        <w:t xml:space="preserve">. Depending on the nature and severity of the deviation, the </w:t>
      </w:r>
      <w:r w:rsidR="0041022F" w:rsidRPr="00DD5C3C">
        <w:rPr>
          <w:rStyle w:val="Emphasis"/>
          <w:rFonts w:ascii="Red Hat Display" w:hAnsi="Red Hat Display" w:cs="Red Hat Display"/>
          <w:bCs/>
          <w:i w:val="0"/>
          <w:sz w:val="24"/>
        </w:rPr>
        <w:t>Beneficiary</w:t>
      </w:r>
      <w:r w:rsidRPr="00DD5C3C">
        <w:rPr>
          <w:rStyle w:val="Emphasis"/>
          <w:rFonts w:ascii="Red Hat Display" w:hAnsi="Red Hat Display" w:cs="Red Hat Display"/>
          <w:bCs/>
          <w:i w:val="0"/>
          <w:sz w:val="24"/>
        </w:rPr>
        <w:t xml:space="preserve"> may be invited to address the issues within a period determined by the </w:t>
      </w:r>
      <w:r w:rsidR="0019543C" w:rsidRPr="00DD5C3C">
        <w:rPr>
          <w:rStyle w:val="Emphasis"/>
          <w:rFonts w:ascii="Red Hat Display" w:hAnsi="Red Hat Display" w:cs="Red Hat Display"/>
          <w:bCs/>
          <w:i w:val="0"/>
          <w:sz w:val="24"/>
        </w:rPr>
        <w:t>Managing Agency</w:t>
      </w:r>
      <w:r w:rsidRPr="00DD5C3C">
        <w:rPr>
          <w:rStyle w:val="Emphasis"/>
          <w:rFonts w:ascii="Red Hat Display" w:hAnsi="Red Hat Display" w:cs="Red Hat Display"/>
          <w:bCs/>
          <w:i w:val="0"/>
          <w:sz w:val="24"/>
        </w:rPr>
        <w:t xml:space="preserve">. </w:t>
      </w:r>
      <w:r w:rsidRPr="00DD5C3C">
        <w:rPr>
          <w:rStyle w:val="Emphasis"/>
          <w:rFonts w:ascii="Red Hat Display" w:hAnsi="Red Hat Display" w:cs="Red Hat Display"/>
          <w:b/>
          <w:i w:val="0"/>
          <w:sz w:val="24"/>
        </w:rPr>
        <w:t>Failure to submit required corrections where rectification is permitted will result in the application being deemed administratively non-compliant and no longer eligible for consideration.</w:t>
      </w:r>
      <w:r w:rsidRPr="00DD5C3C">
        <w:rPr>
          <w:rStyle w:val="Emphasis"/>
          <w:rFonts w:ascii="Red Hat Display" w:hAnsi="Red Hat Display" w:cs="Red Hat Display"/>
          <w:bCs/>
          <w:i w:val="0"/>
          <w:sz w:val="24"/>
        </w:rPr>
        <w:t xml:space="preserve"> In cases where the deviation is fundamental or prevents proper evaluation of the application, </w:t>
      </w:r>
      <w:r w:rsidRPr="00DD5C3C">
        <w:rPr>
          <w:rStyle w:val="Emphasis"/>
          <w:rFonts w:ascii="Red Hat Display" w:hAnsi="Red Hat Display" w:cs="Red Hat Display"/>
          <w:b/>
          <w:i w:val="0"/>
          <w:sz w:val="24"/>
        </w:rPr>
        <w:t>it may be deemed administratively non-compliant immediately.</w:t>
      </w:r>
      <w:bookmarkEnd w:id="365"/>
    </w:p>
    <w:p w14:paraId="73A32A2C" w14:textId="7A0E4E4D" w:rsidR="00180F1A" w:rsidRPr="00854FA0" w:rsidRDefault="00250832" w:rsidP="00250832">
      <w:pPr>
        <w:jc w:val="both"/>
        <w:rPr>
          <w:rStyle w:val="Emphasis"/>
          <w:rFonts w:ascii="Red Hat Display" w:hAnsi="Red Hat Display" w:cs="Red Hat Display"/>
          <w:i w:val="0"/>
          <w:sz w:val="24"/>
        </w:rPr>
      </w:pPr>
      <w:r w:rsidRPr="00854FA0">
        <w:rPr>
          <w:rFonts w:ascii="Red Hat Display" w:hAnsi="Red Hat Display" w:cs="Red Hat Display"/>
          <w:sz w:val="24"/>
        </w:rPr>
        <w:t xml:space="preserve">All </w:t>
      </w:r>
      <w:r w:rsidR="000B5B9E" w:rsidRPr="00854FA0">
        <w:rPr>
          <w:rFonts w:ascii="Red Hat Display" w:hAnsi="Red Hat Display" w:cs="Red Hat Display"/>
          <w:sz w:val="24"/>
        </w:rPr>
        <w:t xml:space="preserve">administratively compliant </w:t>
      </w:r>
      <w:r w:rsidRPr="00854FA0">
        <w:rPr>
          <w:rFonts w:ascii="Red Hat Display" w:hAnsi="Red Hat Display" w:cs="Red Hat Display"/>
          <w:sz w:val="24"/>
        </w:rPr>
        <w:t xml:space="preserve">applications shall be evaluated according to the procedure outlined </w:t>
      </w:r>
      <w:r w:rsidRPr="00DD5C3C">
        <w:rPr>
          <w:rFonts w:ascii="Red Hat Display" w:hAnsi="Red Hat Display" w:cs="Red Hat Display"/>
          <w:sz w:val="24"/>
        </w:rPr>
        <w:t xml:space="preserve">under </w:t>
      </w:r>
      <w:hyperlink w:anchor="_Toc208487972" w:history="1">
        <w:r w:rsidR="00163BD9" w:rsidRPr="00903C43">
          <w:rPr>
            <w:rStyle w:val="Hyperlink"/>
            <w:rFonts w:ascii="Red Hat Display" w:hAnsi="Red Hat Display" w:cs="Red Hat Display"/>
            <w:sz w:val="24"/>
          </w:rPr>
          <w:t>Section 12</w:t>
        </w:r>
      </w:hyperlink>
      <w:r w:rsidRPr="00DD5C3C">
        <w:rPr>
          <w:rFonts w:ascii="Red Hat Display" w:hAnsi="Red Hat Display" w:cs="Red Hat Display"/>
          <w:sz w:val="24"/>
        </w:rPr>
        <w:t xml:space="preserve"> of these Rules for Participation</w:t>
      </w:r>
      <w:r w:rsidRPr="00DD5C3C">
        <w:rPr>
          <w:rStyle w:val="Emphasis"/>
          <w:rFonts w:ascii="Red Hat Display" w:hAnsi="Red Hat Display" w:cs="Red Hat Display"/>
          <w:i w:val="0"/>
          <w:sz w:val="24"/>
        </w:rPr>
        <w:t xml:space="preserve">. The application process is a </w:t>
      </w:r>
      <w:r w:rsidRPr="00DD5C3C">
        <w:rPr>
          <w:rStyle w:val="Emphasis"/>
          <w:rFonts w:ascii="Red Hat Display" w:hAnsi="Red Hat Display" w:cs="Red Hat Display"/>
          <w:b/>
          <w:bCs/>
          <w:i w:val="0"/>
          <w:sz w:val="24"/>
        </w:rPr>
        <w:t>single stage</w:t>
      </w:r>
      <w:r w:rsidR="003D0165" w:rsidRPr="00DD5C3C">
        <w:rPr>
          <w:rStyle w:val="Emphasis"/>
          <w:rFonts w:ascii="Red Hat Display" w:hAnsi="Red Hat Display" w:cs="Red Hat Display"/>
          <w:b/>
          <w:bCs/>
          <w:i w:val="0"/>
          <w:sz w:val="24"/>
        </w:rPr>
        <w:t xml:space="preserve"> process</w:t>
      </w:r>
      <w:r w:rsidRPr="00DD5C3C">
        <w:rPr>
          <w:rStyle w:val="Emphasis"/>
          <w:rFonts w:ascii="Red Hat Display" w:hAnsi="Red Hat Display" w:cs="Red Hat Display"/>
          <w:i w:val="0"/>
          <w:sz w:val="24"/>
        </w:rPr>
        <w:t xml:space="preserve">, </w:t>
      </w:r>
      <w:r w:rsidR="003D0165" w:rsidRPr="00DD5C3C">
        <w:rPr>
          <w:rStyle w:val="Emphasis"/>
          <w:rFonts w:ascii="Red Hat Display" w:hAnsi="Red Hat Display" w:cs="Red Hat Display"/>
          <w:i w:val="0"/>
          <w:sz w:val="24"/>
        </w:rPr>
        <w:t>meaning</w:t>
      </w:r>
      <w:r w:rsidR="003D0165" w:rsidRPr="00854FA0">
        <w:rPr>
          <w:rStyle w:val="Emphasis"/>
          <w:rFonts w:ascii="Red Hat Display" w:hAnsi="Red Hat Display" w:cs="Red Hat Display"/>
          <w:i w:val="0"/>
          <w:sz w:val="24"/>
        </w:rPr>
        <w:t xml:space="preserve"> modifications by the Applicant or negotiations on the content are not allowed </w:t>
      </w:r>
      <w:r w:rsidRPr="00854FA0">
        <w:rPr>
          <w:rStyle w:val="Emphasis"/>
          <w:rFonts w:ascii="Red Hat Display" w:hAnsi="Red Hat Display" w:cs="Red Hat Display"/>
          <w:i w:val="0"/>
          <w:sz w:val="24"/>
        </w:rPr>
        <w:t>once submission has been made</w:t>
      </w:r>
      <w:r w:rsidR="003D0165" w:rsidRPr="00854FA0">
        <w:rPr>
          <w:rStyle w:val="Emphasis"/>
          <w:rFonts w:ascii="Red Hat Display" w:hAnsi="Red Hat Display" w:cs="Red Hat Display"/>
          <w:i w:val="0"/>
          <w:sz w:val="24"/>
        </w:rPr>
        <w:t xml:space="preserve">. Only major and minor deviations may be altered at the discretion of the Managing Agency as mentioned above. </w:t>
      </w:r>
      <w:r w:rsidRPr="00DD166B">
        <w:rPr>
          <w:rStyle w:val="Emphasis"/>
          <w:rFonts w:ascii="Red Hat Display" w:hAnsi="Red Hat Display" w:cs="Red Hat Display"/>
          <w:b/>
          <w:bCs/>
          <w:i w:val="0"/>
          <w:sz w:val="24"/>
        </w:rPr>
        <w:t>The content of the Application Form</w:t>
      </w:r>
      <w:r w:rsidR="00C403FA" w:rsidRPr="00DD166B">
        <w:rPr>
          <w:rStyle w:val="Emphasis"/>
          <w:rFonts w:ascii="Red Hat Display" w:hAnsi="Red Hat Display" w:cs="Red Hat Display"/>
          <w:b/>
          <w:bCs/>
          <w:i w:val="0"/>
          <w:sz w:val="24"/>
        </w:rPr>
        <w:t xml:space="preserve"> and these rules for participation</w:t>
      </w:r>
      <w:r w:rsidRPr="00DD166B">
        <w:rPr>
          <w:rStyle w:val="Emphasis"/>
          <w:rFonts w:ascii="Red Hat Display" w:hAnsi="Red Hat Display" w:cs="Red Hat Display"/>
          <w:b/>
          <w:bCs/>
          <w:i w:val="0"/>
          <w:sz w:val="24"/>
        </w:rPr>
        <w:t xml:space="preserve"> will be directly appended to the Grant Agreements for successful </w:t>
      </w:r>
      <w:r w:rsidR="0041022F" w:rsidRPr="00854FA0">
        <w:rPr>
          <w:rStyle w:val="Emphasis"/>
          <w:rFonts w:ascii="Red Hat Display" w:hAnsi="Red Hat Display" w:cs="Red Hat Display"/>
          <w:b/>
          <w:bCs/>
          <w:i w:val="0"/>
          <w:sz w:val="24"/>
        </w:rPr>
        <w:t>Applicant</w:t>
      </w:r>
      <w:r w:rsidRPr="00DD166B">
        <w:rPr>
          <w:rStyle w:val="Emphasis"/>
          <w:rFonts w:ascii="Red Hat Display" w:hAnsi="Red Hat Display" w:cs="Red Hat Display"/>
          <w:b/>
          <w:bCs/>
          <w:i w:val="0"/>
          <w:sz w:val="24"/>
        </w:rPr>
        <w:t>s and will constitute the Grant Agreement technical obligations.</w:t>
      </w:r>
      <w:r w:rsidRPr="00854FA0">
        <w:rPr>
          <w:rStyle w:val="Emphasis"/>
          <w:rFonts w:ascii="Red Hat Display" w:hAnsi="Red Hat Display" w:cs="Red Hat Display"/>
          <w:i w:val="0"/>
          <w:sz w:val="24"/>
        </w:rPr>
        <w:t xml:space="preserve"> </w:t>
      </w:r>
    </w:p>
    <w:p w14:paraId="6CD563BD" w14:textId="380A2051" w:rsidR="00250832" w:rsidRPr="00854FA0" w:rsidRDefault="00250832" w:rsidP="00250832">
      <w:pPr>
        <w:jc w:val="both"/>
        <w:rPr>
          <w:rStyle w:val="Emphasis"/>
          <w:rFonts w:ascii="Red Hat Display" w:hAnsi="Red Hat Display" w:cs="Red Hat Display"/>
          <w:i w:val="0"/>
          <w:sz w:val="24"/>
        </w:rPr>
      </w:pPr>
      <w:r w:rsidRPr="00854FA0">
        <w:rPr>
          <w:rStyle w:val="Emphasis"/>
          <w:rFonts w:ascii="Red Hat Display" w:hAnsi="Red Hat Display" w:cs="Red Hat Display"/>
          <w:i w:val="0"/>
          <w:sz w:val="24"/>
        </w:rPr>
        <w:t>Any text</w:t>
      </w:r>
      <w:r w:rsidR="00854FA0">
        <w:rPr>
          <w:rStyle w:val="Emphasis"/>
          <w:rFonts w:ascii="Red Hat Display" w:hAnsi="Red Hat Display" w:cs="Red Hat Display"/>
          <w:i w:val="0"/>
          <w:sz w:val="24"/>
        </w:rPr>
        <w:t xml:space="preserve"> </w:t>
      </w:r>
      <w:r w:rsidRPr="00854FA0">
        <w:rPr>
          <w:rStyle w:val="Emphasis"/>
          <w:rFonts w:ascii="Red Hat Display" w:hAnsi="Red Hat Display" w:cs="Red Hat Display"/>
          <w:i w:val="0"/>
          <w:sz w:val="24"/>
        </w:rPr>
        <w:t xml:space="preserve">within the submitted application, </w:t>
      </w:r>
      <w:r w:rsidR="003D0165" w:rsidRPr="00854FA0">
        <w:rPr>
          <w:rStyle w:val="Emphasis"/>
          <w:rFonts w:ascii="Red Hat Display" w:hAnsi="Red Hat Display" w:cs="Red Hat Display"/>
          <w:i w:val="0"/>
          <w:sz w:val="24"/>
        </w:rPr>
        <w:t>which are more than</w:t>
      </w:r>
      <w:r w:rsidRPr="00854FA0">
        <w:rPr>
          <w:rStyle w:val="Emphasis"/>
          <w:rFonts w:ascii="Red Hat Display" w:hAnsi="Red Hat Display" w:cs="Red Hat Display"/>
          <w:i w:val="0"/>
          <w:sz w:val="24"/>
        </w:rPr>
        <w:t xml:space="preserve"> the prescribed maximum word count and/or page limits, shall be </w:t>
      </w:r>
      <w:r w:rsidRPr="00854FA0">
        <w:rPr>
          <w:rStyle w:val="Emphasis"/>
          <w:rFonts w:ascii="Red Hat Display" w:hAnsi="Red Hat Display" w:cs="Red Hat Display"/>
          <w:b/>
          <w:i w:val="0"/>
          <w:sz w:val="24"/>
        </w:rPr>
        <w:t>disregarded in the scientific evaluation process</w:t>
      </w:r>
      <w:r w:rsidRPr="00854FA0">
        <w:rPr>
          <w:rStyle w:val="Emphasis"/>
          <w:rFonts w:ascii="Red Hat Display" w:hAnsi="Red Hat Display" w:cs="Red Hat Display"/>
          <w:i w:val="0"/>
          <w:sz w:val="24"/>
        </w:rPr>
        <w:t>.</w:t>
      </w:r>
    </w:p>
    <w:p w14:paraId="63374F6F" w14:textId="4B0166F6" w:rsidR="001A67D5" w:rsidRPr="00854FA0" w:rsidRDefault="001A67D5" w:rsidP="00DD166B">
      <w:pPr>
        <w:pStyle w:val="Heading2"/>
        <w:rPr>
          <w:rStyle w:val="Emphasis"/>
          <w:rFonts w:cs="Red Hat Display"/>
          <w:i w:val="0"/>
          <w:iCs w:val="0"/>
        </w:rPr>
      </w:pPr>
      <w:bookmarkStart w:id="366" w:name="_Toc210680731"/>
      <w:bookmarkStart w:id="367" w:name="_Toc210681000"/>
      <w:bookmarkStart w:id="368" w:name="_Toc210681185"/>
      <w:bookmarkEnd w:id="366"/>
      <w:bookmarkEnd w:id="367"/>
      <w:bookmarkEnd w:id="368"/>
      <w:r w:rsidRPr="00DD166B">
        <w:rPr>
          <w:rStyle w:val="Emphasis"/>
          <w:rFonts w:cs="Red Hat Display"/>
          <w:i w:val="0"/>
          <w:iCs w:val="0"/>
        </w:rPr>
        <w:t xml:space="preserve"> </w:t>
      </w:r>
      <w:bookmarkStart w:id="369" w:name="_Toc228433682"/>
      <w:r w:rsidRPr="00DD166B">
        <w:rPr>
          <w:rStyle w:val="Emphasis"/>
          <w:rFonts w:cs="Red Hat Display"/>
          <w:i w:val="0"/>
          <w:iCs w:val="0"/>
        </w:rPr>
        <w:t>Submission Documents</w:t>
      </w:r>
      <w:bookmarkEnd w:id="369"/>
    </w:p>
    <w:p w14:paraId="21B35C0B" w14:textId="7EDA5F78" w:rsidR="00250832" w:rsidRPr="009C291C" w:rsidRDefault="00250832" w:rsidP="009C291C">
      <w:pPr>
        <w:rPr>
          <w:rStyle w:val="Emphasis"/>
          <w:rFonts w:ascii="Red Hat Display" w:hAnsi="Red Hat Display" w:cs="Red Hat Display"/>
          <w:b/>
          <w:bCs/>
          <w:i w:val="0"/>
          <w:sz w:val="24"/>
        </w:rPr>
      </w:pPr>
      <w:r w:rsidRPr="009C291C">
        <w:rPr>
          <w:rStyle w:val="Emphasis"/>
          <w:rFonts w:ascii="Red Hat Display" w:hAnsi="Red Hat Display" w:cs="Red Hat Display"/>
          <w:b/>
          <w:bCs/>
          <w:i w:val="0"/>
          <w:sz w:val="24"/>
        </w:rPr>
        <w:t xml:space="preserve">All Submissions </w:t>
      </w:r>
      <w:r w:rsidR="001A67D5" w:rsidRPr="009C291C">
        <w:rPr>
          <w:rStyle w:val="Emphasis"/>
          <w:rFonts w:ascii="Red Hat Display" w:hAnsi="Red Hat Display" w:cs="Red Hat Display"/>
          <w:b/>
          <w:bCs/>
          <w:i w:val="0"/>
          <w:sz w:val="24"/>
        </w:rPr>
        <w:t xml:space="preserve">must </w:t>
      </w:r>
      <w:r w:rsidRPr="009C291C">
        <w:rPr>
          <w:rStyle w:val="Emphasis"/>
          <w:rFonts w:ascii="Red Hat Display" w:hAnsi="Red Hat Display" w:cs="Red Hat Display"/>
          <w:b/>
          <w:bCs/>
          <w:i w:val="0"/>
          <w:sz w:val="24"/>
        </w:rPr>
        <w:t xml:space="preserve">include: </w:t>
      </w:r>
    </w:p>
    <w:p w14:paraId="78DED7C0" w14:textId="15C6149A" w:rsidR="00250832" w:rsidRPr="00854FA0" w:rsidRDefault="00250832" w:rsidP="00B839DF">
      <w:pPr>
        <w:numPr>
          <w:ilvl w:val="0"/>
          <w:numId w:val="23"/>
        </w:numPr>
        <w:jc w:val="both"/>
        <w:rPr>
          <w:rStyle w:val="Emphasis"/>
          <w:rFonts w:ascii="Red Hat Display" w:hAnsi="Red Hat Display" w:cs="Red Hat Display"/>
          <w:b/>
          <w:i w:val="0"/>
          <w:spacing w:val="-10"/>
          <w:kern w:val="20"/>
          <w:sz w:val="24"/>
        </w:rPr>
      </w:pPr>
      <w:r w:rsidRPr="00854FA0">
        <w:rPr>
          <w:rStyle w:val="Emphasis"/>
          <w:rFonts w:ascii="Red Hat Display" w:hAnsi="Red Hat Display" w:cs="Red Hat Display"/>
          <w:i w:val="0"/>
          <w:sz w:val="24"/>
        </w:rPr>
        <w:t xml:space="preserve">The </w:t>
      </w:r>
      <w:r w:rsidRPr="00854FA0">
        <w:rPr>
          <w:rStyle w:val="Emphasis"/>
          <w:rFonts w:ascii="Red Hat Display" w:hAnsi="Red Hat Display" w:cs="Red Hat Display"/>
          <w:b/>
          <w:bCs/>
          <w:i w:val="0"/>
          <w:sz w:val="24"/>
        </w:rPr>
        <w:t>application form</w:t>
      </w:r>
      <w:r w:rsidRPr="00854FA0">
        <w:rPr>
          <w:rStyle w:val="Emphasis"/>
          <w:rFonts w:ascii="Red Hat Display" w:hAnsi="Red Hat Display" w:cs="Red Hat Display"/>
          <w:i w:val="0"/>
          <w:sz w:val="24"/>
        </w:rPr>
        <w:t xml:space="preserve"> in </w:t>
      </w:r>
      <w:r w:rsidRPr="00DD166B">
        <w:rPr>
          <w:rStyle w:val="Emphasis"/>
          <w:rFonts w:ascii="Red Hat Display" w:hAnsi="Red Hat Display" w:cs="Red Hat Display"/>
          <w:b/>
          <w:bCs/>
          <w:i w:val="0"/>
          <w:sz w:val="24"/>
        </w:rPr>
        <w:t>MS Word (.docx)</w:t>
      </w:r>
      <w:r w:rsidRPr="00854FA0">
        <w:rPr>
          <w:rStyle w:val="Emphasis"/>
          <w:rFonts w:ascii="Red Hat Display" w:hAnsi="Red Hat Display" w:cs="Red Hat Display"/>
          <w:i w:val="0"/>
          <w:sz w:val="24"/>
        </w:rPr>
        <w:t xml:space="preserve"> format and a </w:t>
      </w:r>
      <w:r w:rsidRPr="00DD166B">
        <w:rPr>
          <w:rStyle w:val="Emphasis"/>
          <w:rFonts w:ascii="Red Hat Display" w:hAnsi="Red Hat Display" w:cs="Red Hat Display"/>
          <w:b/>
          <w:bCs/>
          <w:i w:val="0"/>
          <w:sz w:val="24"/>
        </w:rPr>
        <w:t>signed copy</w:t>
      </w:r>
      <w:r w:rsidR="001A67D5" w:rsidRPr="00DD166B">
        <w:rPr>
          <w:rStyle w:val="Emphasis"/>
          <w:rFonts w:ascii="Red Hat Display" w:hAnsi="Red Hat Display" w:cs="Red Hat Display"/>
          <w:b/>
          <w:bCs/>
          <w:i w:val="0"/>
          <w:sz w:val="24"/>
        </w:rPr>
        <w:t xml:space="preserve"> in .pdf</w:t>
      </w:r>
      <w:r w:rsidR="001A67D5" w:rsidRPr="00854FA0">
        <w:rPr>
          <w:rStyle w:val="Emphasis"/>
          <w:rFonts w:ascii="Red Hat Display" w:hAnsi="Red Hat Display" w:cs="Red Hat Display"/>
          <w:i w:val="0"/>
          <w:sz w:val="24"/>
        </w:rPr>
        <w:t xml:space="preserve"> </w:t>
      </w:r>
      <w:r w:rsidR="00D56AD1" w:rsidRPr="00DD166B">
        <w:rPr>
          <w:rStyle w:val="Emphasis"/>
          <w:rFonts w:ascii="Red Hat Display" w:hAnsi="Red Hat Display" w:cs="Red Hat Display"/>
          <w:b/>
          <w:bCs/>
          <w:i w:val="0"/>
          <w:sz w:val="24"/>
        </w:rPr>
        <w:t>(.pdf)</w:t>
      </w:r>
      <w:r w:rsidR="00D56AD1" w:rsidRPr="00854FA0">
        <w:rPr>
          <w:rStyle w:val="Emphasis"/>
          <w:rFonts w:ascii="Red Hat Display" w:hAnsi="Red Hat Display" w:cs="Red Hat Display"/>
          <w:i w:val="0"/>
          <w:sz w:val="24"/>
        </w:rPr>
        <w:t xml:space="preserve"> </w:t>
      </w:r>
      <w:r w:rsidR="001A67D5" w:rsidRPr="00854FA0">
        <w:rPr>
          <w:rStyle w:val="Emphasis"/>
          <w:rFonts w:ascii="Red Hat Display" w:hAnsi="Red Hat Display" w:cs="Red Hat Display"/>
          <w:i w:val="0"/>
          <w:sz w:val="24"/>
        </w:rPr>
        <w:t>format</w:t>
      </w:r>
    </w:p>
    <w:p w14:paraId="1807E513" w14:textId="6B110281" w:rsidR="00250832" w:rsidRPr="00854FA0" w:rsidRDefault="00250832" w:rsidP="00B839DF">
      <w:pPr>
        <w:numPr>
          <w:ilvl w:val="1"/>
          <w:numId w:val="23"/>
        </w:numPr>
        <w:jc w:val="both"/>
        <w:rPr>
          <w:rStyle w:val="Emphasis"/>
          <w:rFonts w:ascii="Red Hat Display" w:hAnsi="Red Hat Display" w:cs="Red Hat Display"/>
          <w:i w:val="0"/>
          <w:sz w:val="24"/>
        </w:rPr>
      </w:pPr>
      <w:r w:rsidRPr="00854FA0">
        <w:rPr>
          <w:rStyle w:val="Emphasis"/>
          <w:rFonts w:ascii="Red Hat Display" w:hAnsi="Red Hat Display" w:cs="Red Hat Display"/>
          <w:i w:val="0"/>
          <w:sz w:val="24"/>
        </w:rPr>
        <w:t>A precise plan of project activities, timeframes and deliverables</w:t>
      </w:r>
      <w:r w:rsidR="00901AFF" w:rsidRPr="00854FA0">
        <w:rPr>
          <w:rStyle w:val="Emphasis"/>
          <w:rFonts w:ascii="Red Hat Display" w:hAnsi="Red Hat Display" w:cs="Red Hat Display"/>
          <w:i w:val="0"/>
          <w:sz w:val="24"/>
        </w:rPr>
        <w:t xml:space="preserve">, including a visual representation through a </w:t>
      </w:r>
      <w:r w:rsidR="00901AFF" w:rsidRPr="00DD166B">
        <w:rPr>
          <w:rStyle w:val="Emphasis"/>
          <w:rFonts w:ascii="Red Hat Display" w:hAnsi="Red Hat Display" w:cs="Red Hat Display"/>
          <w:b/>
          <w:bCs/>
          <w:i w:val="0"/>
          <w:sz w:val="24"/>
        </w:rPr>
        <w:t>Gantt Chart</w:t>
      </w:r>
      <w:r w:rsidR="00901AFF" w:rsidRPr="00854FA0">
        <w:rPr>
          <w:rStyle w:val="Emphasis"/>
          <w:rFonts w:ascii="Red Hat Display" w:hAnsi="Red Hat Display" w:cs="Red Hat Display"/>
          <w:i w:val="0"/>
          <w:sz w:val="24"/>
        </w:rPr>
        <w:t>.</w:t>
      </w:r>
    </w:p>
    <w:p w14:paraId="01EBDB5A" w14:textId="01D962DB" w:rsidR="00250832" w:rsidRPr="00854FA0" w:rsidRDefault="00250832" w:rsidP="00B839DF">
      <w:pPr>
        <w:numPr>
          <w:ilvl w:val="1"/>
          <w:numId w:val="23"/>
        </w:numPr>
        <w:jc w:val="both"/>
        <w:rPr>
          <w:rStyle w:val="Emphasis"/>
          <w:rFonts w:ascii="Red Hat Display" w:hAnsi="Red Hat Display" w:cs="Red Hat Display"/>
          <w:i w:val="0"/>
          <w:sz w:val="24"/>
        </w:rPr>
      </w:pPr>
      <w:r w:rsidRPr="00854FA0">
        <w:rPr>
          <w:rStyle w:val="Emphasis"/>
          <w:rFonts w:ascii="Red Hat Display" w:hAnsi="Red Hat Display" w:cs="Red Hat Display"/>
          <w:i w:val="0"/>
          <w:sz w:val="24"/>
        </w:rPr>
        <w:t>A precise indication of project costs</w:t>
      </w:r>
      <w:r w:rsidR="00C434F7" w:rsidRPr="00854FA0">
        <w:rPr>
          <w:rStyle w:val="Emphasis"/>
          <w:rFonts w:ascii="Red Hat Display" w:hAnsi="Red Hat Display" w:cs="Red Hat Display"/>
          <w:i w:val="0"/>
          <w:sz w:val="24"/>
        </w:rPr>
        <w:t xml:space="preserve"> signed </w:t>
      </w:r>
      <w:r w:rsidR="00C403FA" w:rsidRPr="00854FA0">
        <w:rPr>
          <w:rStyle w:val="Emphasis"/>
          <w:rFonts w:ascii="Red Hat Display" w:hAnsi="Red Hat Display" w:cs="Red Hat Display"/>
          <w:i w:val="0"/>
          <w:sz w:val="24"/>
        </w:rPr>
        <w:t xml:space="preserve">within the application </w:t>
      </w:r>
    </w:p>
    <w:p w14:paraId="1A1AE1EF" w14:textId="02D392AD" w:rsidR="00E95DDF" w:rsidRPr="004508F7" w:rsidRDefault="00C403FA" w:rsidP="00B839DF">
      <w:pPr>
        <w:numPr>
          <w:ilvl w:val="1"/>
          <w:numId w:val="23"/>
        </w:numPr>
        <w:jc w:val="both"/>
        <w:rPr>
          <w:rStyle w:val="Emphasis"/>
          <w:rFonts w:ascii="Red Hat Display" w:hAnsi="Red Hat Display" w:cs="Red Hat Display"/>
          <w:i w:val="0"/>
          <w:sz w:val="24"/>
        </w:rPr>
      </w:pPr>
      <w:r w:rsidRPr="00854FA0">
        <w:rPr>
          <w:rStyle w:val="Emphasis"/>
          <w:rFonts w:ascii="Red Hat Display" w:hAnsi="Red Hat Display" w:cs="Red Hat Display"/>
          <w:i w:val="0"/>
          <w:sz w:val="24"/>
        </w:rPr>
        <w:lastRenderedPageBreak/>
        <w:t>A detailed plan of how partners</w:t>
      </w:r>
      <w:r w:rsidR="0042321A" w:rsidRPr="00854FA0">
        <w:rPr>
          <w:rStyle w:val="Emphasis"/>
          <w:rFonts w:ascii="Red Hat Display" w:hAnsi="Red Hat Display" w:cs="Red Hat Display"/>
          <w:i w:val="0"/>
          <w:sz w:val="24"/>
        </w:rPr>
        <w:t>’</w:t>
      </w:r>
      <w:r w:rsidRPr="00854FA0">
        <w:rPr>
          <w:rStyle w:val="Emphasis"/>
          <w:rFonts w:ascii="Red Hat Display" w:hAnsi="Red Hat Display" w:cs="Red Hat Display"/>
          <w:i w:val="0"/>
          <w:sz w:val="24"/>
        </w:rPr>
        <w:t xml:space="preserve"> knowledge and, where applicable</w:t>
      </w:r>
      <w:r w:rsidR="00D56AD1" w:rsidRPr="00854FA0">
        <w:rPr>
          <w:rStyle w:val="Emphasis"/>
          <w:rFonts w:ascii="Red Hat Display" w:hAnsi="Red Hat Display" w:cs="Red Hat Display"/>
          <w:i w:val="0"/>
          <w:sz w:val="24"/>
        </w:rPr>
        <w:t>,</w:t>
      </w:r>
      <w:r w:rsidRPr="00854FA0">
        <w:rPr>
          <w:rStyle w:val="Emphasis"/>
          <w:rFonts w:ascii="Red Hat Display" w:hAnsi="Red Hat Display" w:cs="Red Hat Display"/>
          <w:i w:val="0"/>
          <w:sz w:val="24"/>
        </w:rPr>
        <w:t xml:space="preserve"> subcontractors</w:t>
      </w:r>
      <w:r w:rsidR="00D56AD1" w:rsidRPr="00854FA0">
        <w:rPr>
          <w:rStyle w:val="Emphasis"/>
          <w:rFonts w:ascii="Red Hat Display" w:hAnsi="Red Hat Display" w:cs="Red Hat Display"/>
          <w:i w:val="0"/>
          <w:sz w:val="24"/>
        </w:rPr>
        <w:t xml:space="preserve"> and collaborators</w:t>
      </w:r>
      <w:r w:rsidRPr="00854FA0">
        <w:rPr>
          <w:rStyle w:val="Emphasis"/>
          <w:rFonts w:ascii="Red Hat Display" w:hAnsi="Red Hat Display" w:cs="Red Hat Display"/>
          <w:i w:val="0"/>
          <w:sz w:val="24"/>
        </w:rPr>
        <w:t>, will be used to perform the project tasks and to achieve the project objectives (</w:t>
      </w:r>
      <w:r w:rsidR="00D56AD1" w:rsidRPr="00854FA0">
        <w:rPr>
          <w:rStyle w:val="Emphasis"/>
          <w:rFonts w:ascii="Red Hat Display" w:hAnsi="Red Hat Display" w:cs="Red Hat Display"/>
          <w:i w:val="0"/>
          <w:sz w:val="24"/>
        </w:rPr>
        <w:t>a</w:t>
      </w:r>
      <w:r w:rsidRPr="00854FA0">
        <w:rPr>
          <w:rStyle w:val="Emphasis"/>
          <w:rFonts w:ascii="Red Hat Display" w:hAnsi="Red Hat Display" w:cs="Red Hat Display"/>
          <w:i w:val="0"/>
          <w:sz w:val="24"/>
        </w:rPr>
        <w:t>t this stage, if subcontractors have not been identified, one should mention the tasks that will be passed on and the expertise required)</w:t>
      </w:r>
      <w:r w:rsidR="00D56AD1" w:rsidRPr="00854FA0">
        <w:rPr>
          <w:rStyle w:val="Emphasis"/>
          <w:rFonts w:ascii="Red Hat Display" w:hAnsi="Red Hat Display" w:cs="Red Hat Display"/>
          <w:i w:val="0"/>
          <w:sz w:val="24"/>
        </w:rPr>
        <w:t>.</w:t>
      </w:r>
    </w:p>
    <w:p w14:paraId="3C5FADD1" w14:textId="51695DD1" w:rsidR="00D56AD1" w:rsidRDefault="00D56AD1" w:rsidP="00B839DF">
      <w:pPr>
        <w:numPr>
          <w:ilvl w:val="0"/>
          <w:numId w:val="23"/>
        </w:numPr>
        <w:jc w:val="both"/>
        <w:rPr>
          <w:rFonts w:ascii="Red Hat Display" w:hAnsi="Red Hat Display" w:cs="Red Hat Display"/>
          <w:iCs/>
          <w:sz w:val="24"/>
        </w:rPr>
      </w:pPr>
      <w:r w:rsidRPr="00854FA0">
        <w:rPr>
          <w:rFonts w:ascii="Red Hat Display" w:hAnsi="Red Hat Display" w:cs="Red Hat Display"/>
          <w:b/>
          <w:bCs/>
          <w:iCs/>
          <w:sz w:val="24"/>
        </w:rPr>
        <w:t xml:space="preserve">The Detailed budget breakdown form </w:t>
      </w:r>
      <w:r w:rsidRPr="00DD166B">
        <w:rPr>
          <w:rFonts w:ascii="Red Hat Display" w:hAnsi="Red Hat Display" w:cs="Red Hat Display"/>
          <w:iCs/>
          <w:sz w:val="24"/>
        </w:rPr>
        <w:t>in excel (.xlsx) and pdf (.pdf) format for each partner.</w:t>
      </w:r>
    </w:p>
    <w:p w14:paraId="6FED6032" w14:textId="38DC34E7" w:rsidR="003B30AE" w:rsidRPr="00DD166B" w:rsidRDefault="003B30AE" w:rsidP="00B839DF">
      <w:pPr>
        <w:numPr>
          <w:ilvl w:val="0"/>
          <w:numId w:val="23"/>
        </w:numPr>
        <w:jc w:val="both"/>
        <w:rPr>
          <w:rStyle w:val="Emphasis"/>
          <w:rFonts w:ascii="Red Hat Display" w:hAnsi="Red Hat Display" w:cs="Red Hat Display"/>
          <w:i w:val="0"/>
          <w:sz w:val="24"/>
        </w:rPr>
      </w:pPr>
      <w:r w:rsidRPr="003B30AE">
        <w:rPr>
          <w:rFonts w:ascii="Red Hat Display" w:hAnsi="Red Hat Display" w:cs="Red Hat Display"/>
          <w:iCs/>
          <w:sz w:val="24"/>
        </w:rPr>
        <w:t xml:space="preserve">Signed and Filled-out </w:t>
      </w:r>
      <w:r w:rsidRPr="003B30AE">
        <w:rPr>
          <w:rFonts w:ascii="Red Hat Display" w:hAnsi="Red Hat Display" w:cs="Red Hat Display"/>
          <w:b/>
          <w:bCs/>
          <w:iCs/>
          <w:sz w:val="24"/>
        </w:rPr>
        <w:t>MDIA Recognition Suitability Self-Assessment Form</w:t>
      </w:r>
    </w:p>
    <w:p w14:paraId="504AD02E" w14:textId="473B851B" w:rsidR="00250832" w:rsidRPr="005C2288" w:rsidRDefault="00250832" w:rsidP="00B839DF">
      <w:pPr>
        <w:numPr>
          <w:ilvl w:val="0"/>
          <w:numId w:val="23"/>
        </w:numPr>
        <w:jc w:val="both"/>
        <w:rPr>
          <w:rStyle w:val="Emphasis"/>
          <w:rFonts w:ascii="Red Hat Display" w:hAnsi="Red Hat Display" w:cs="Red Hat Display"/>
          <w:i w:val="0"/>
          <w:sz w:val="24"/>
        </w:rPr>
      </w:pPr>
      <w:r w:rsidRPr="005C2288">
        <w:rPr>
          <w:rStyle w:val="Emphasis"/>
          <w:rFonts w:ascii="Red Hat Display" w:hAnsi="Red Hat Display" w:cs="Red Hat Display"/>
          <w:b/>
          <w:bCs/>
          <w:i w:val="0"/>
          <w:sz w:val="24"/>
        </w:rPr>
        <w:t>Curricula Vitae</w:t>
      </w:r>
      <w:r w:rsidRPr="005C2288">
        <w:rPr>
          <w:rStyle w:val="Emphasis"/>
          <w:rFonts w:ascii="Red Hat Display" w:hAnsi="Red Hat Display" w:cs="Red Hat Display"/>
          <w:i w:val="0"/>
          <w:sz w:val="24"/>
        </w:rPr>
        <w:t xml:space="preserve"> of key researchers including relevant track records. These should clearly establish that the </w:t>
      </w:r>
      <w:r w:rsidR="0075264A">
        <w:rPr>
          <w:rStyle w:val="Emphasis"/>
          <w:rFonts w:ascii="Red Hat Display" w:hAnsi="Red Hat Display" w:cs="Red Hat Display"/>
          <w:i w:val="0"/>
          <w:sz w:val="24"/>
        </w:rPr>
        <w:t>Entity (or Consortium)</w:t>
      </w:r>
      <w:r w:rsidR="0075264A"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has the potential to carry out the project. </w:t>
      </w:r>
    </w:p>
    <w:p w14:paraId="28A7CF76" w14:textId="36C20940" w:rsidR="00D56AD1" w:rsidRPr="005C2288" w:rsidRDefault="00D56AD1" w:rsidP="00B839DF">
      <w:pPr>
        <w:numPr>
          <w:ilvl w:val="0"/>
          <w:numId w:val="23"/>
        </w:numPr>
        <w:jc w:val="both"/>
        <w:rPr>
          <w:rStyle w:val="Emphasis"/>
          <w:rFonts w:ascii="Red Hat Display" w:hAnsi="Red Hat Display" w:cs="Red Hat Display"/>
          <w:i w:val="0"/>
          <w:sz w:val="24"/>
        </w:rPr>
      </w:pPr>
      <w:r w:rsidRPr="005C2288">
        <w:rPr>
          <w:rStyle w:val="Emphasis"/>
          <w:rFonts w:ascii="Red Hat Display" w:hAnsi="Red Hat Display" w:cs="Red Hat Display"/>
          <w:b/>
          <w:bCs/>
          <w:i w:val="0"/>
          <w:sz w:val="24"/>
        </w:rPr>
        <w:t xml:space="preserve">Letters of intent </w:t>
      </w:r>
      <w:r w:rsidRPr="005C2288">
        <w:rPr>
          <w:rStyle w:val="Emphasis"/>
          <w:rFonts w:ascii="Red Hat Display" w:hAnsi="Red Hat Display" w:cs="Red Hat Display"/>
          <w:i w:val="0"/>
          <w:sz w:val="24"/>
        </w:rPr>
        <w:t>or related correspondence to confirm a commitment for external researcher (where applicable) to collaborate on the Project.</w:t>
      </w:r>
    </w:p>
    <w:p w14:paraId="55EC1E9A" w14:textId="3E88FC61" w:rsidR="00250832" w:rsidRPr="005C2288" w:rsidRDefault="00250832" w:rsidP="00B839DF">
      <w:pPr>
        <w:numPr>
          <w:ilvl w:val="0"/>
          <w:numId w:val="23"/>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An </w:t>
      </w:r>
      <w:r w:rsidRPr="005C2288">
        <w:rPr>
          <w:rStyle w:val="Emphasis"/>
          <w:rFonts w:ascii="Red Hat Display" w:hAnsi="Red Hat Display" w:cs="Red Hat Display"/>
          <w:b/>
          <w:bCs/>
          <w:i w:val="0"/>
          <w:sz w:val="24"/>
        </w:rPr>
        <w:t>IP agreement</w:t>
      </w:r>
      <w:r w:rsidRPr="005C2288">
        <w:rPr>
          <w:rStyle w:val="Emphasis"/>
          <w:rFonts w:ascii="Red Hat Display" w:hAnsi="Red Hat Display" w:cs="Red Hat Display"/>
          <w:i w:val="0"/>
          <w:sz w:val="24"/>
        </w:rPr>
        <w:t xml:space="preserve"> signed by all Project Partners</w:t>
      </w:r>
      <w:r w:rsidR="003B30AE">
        <w:rPr>
          <w:rStyle w:val="Emphasis"/>
          <w:rFonts w:ascii="Red Hat Display" w:hAnsi="Red Hat Display" w:cs="Red Hat Display"/>
          <w:i w:val="0"/>
          <w:sz w:val="24"/>
        </w:rPr>
        <w:t xml:space="preserve"> </w:t>
      </w:r>
      <w:r w:rsidR="003B30AE" w:rsidRPr="003B30AE">
        <w:rPr>
          <w:rFonts w:ascii="Red Hat Display" w:hAnsi="Red Hat Display" w:cs="Red Hat Display"/>
          <w:iCs/>
          <w:sz w:val="24"/>
        </w:rPr>
        <w:t>(in the case of consortia)</w:t>
      </w:r>
    </w:p>
    <w:p w14:paraId="5E5EEDC8" w14:textId="76AF9670" w:rsidR="00250832" w:rsidRPr="005C2288" w:rsidRDefault="00250832" w:rsidP="00B839DF">
      <w:pPr>
        <w:numPr>
          <w:ilvl w:val="0"/>
          <w:numId w:val="23"/>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 </w:t>
      </w:r>
      <w:r w:rsidRPr="005C2288">
        <w:rPr>
          <w:rStyle w:val="Emphasis"/>
          <w:rFonts w:ascii="Red Hat Display" w:hAnsi="Red Hat Display" w:cs="Red Hat Display"/>
          <w:b/>
          <w:bCs/>
          <w:i w:val="0"/>
          <w:sz w:val="24"/>
        </w:rPr>
        <w:t>dissemination and externalisation plan</w:t>
      </w:r>
      <w:r w:rsidRPr="005C2288">
        <w:rPr>
          <w:rStyle w:val="Emphasis"/>
          <w:rFonts w:ascii="Red Hat Display" w:hAnsi="Red Hat Display" w:cs="Red Hat Display"/>
          <w:i w:val="0"/>
          <w:sz w:val="24"/>
        </w:rPr>
        <w:t xml:space="preserve"> </w:t>
      </w:r>
      <w:r w:rsidR="00270C6F" w:rsidRPr="005C2288">
        <w:rPr>
          <w:rStyle w:val="Emphasis"/>
          <w:rFonts w:ascii="Red Hat Display" w:hAnsi="Red Hat Display" w:cs="Red Hat Display"/>
          <w:i w:val="0"/>
          <w:sz w:val="24"/>
        </w:rPr>
        <w:t xml:space="preserve">should be included </w:t>
      </w:r>
      <w:r w:rsidR="00C403FA" w:rsidRPr="005C2288">
        <w:rPr>
          <w:rStyle w:val="Emphasis"/>
          <w:rFonts w:ascii="Red Hat Display" w:hAnsi="Red Hat Display" w:cs="Red Hat Display"/>
          <w:i w:val="0"/>
          <w:sz w:val="24"/>
        </w:rPr>
        <w:t>(as a separate annex</w:t>
      </w:r>
      <w:r w:rsidR="002506E1">
        <w:rPr>
          <w:rStyle w:val="Emphasis"/>
          <w:rFonts w:ascii="Red Hat Display" w:hAnsi="Red Hat Display" w:cs="Red Hat Display"/>
          <w:i w:val="0"/>
          <w:sz w:val="24"/>
        </w:rPr>
        <w:t xml:space="preserve"> to the application form</w:t>
      </w:r>
      <w:r w:rsidR="00C403FA" w:rsidRPr="005C2288">
        <w:rPr>
          <w:rStyle w:val="Emphasis"/>
          <w:rFonts w:ascii="Red Hat Display" w:hAnsi="Red Hat Display" w:cs="Red Hat Display"/>
          <w:i w:val="0"/>
          <w:sz w:val="24"/>
        </w:rPr>
        <w:t>)</w:t>
      </w:r>
    </w:p>
    <w:p w14:paraId="7788D7E3" w14:textId="225C36BB" w:rsidR="00FF66DD" w:rsidRPr="00DD166B" w:rsidRDefault="00FF66DD" w:rsidP="00B839DF">
      <w:pPr>
        <w:numPr>
          <w:ilvl w:val="0"/>
          <w:numId w:val="23"/>
        </w:numPr>
        <w:jc w:val="both"/>
        <w:rPr>
          <w:rFonts w:ascii="Red Hat Display" w:hAnsi="Red Hat Display" w:cs="Red Hat Display"/>
          <w:iCs/>
          <w:sz w:val="24"/>
        </w:rPr>
      </w:pPr>
      <w:bookmarkStart w:id="370" w:name="_Hlk64362058"/>
      <w:bookmarkStart w:id="371" w:name="_Hlk178858619"/>
      <w:r w:rsidRPr="00DD166B">
        <w:rPr>
          <w:rFonts w:ascii="Red Hat Display" w:hAnsi="Red Hat Display" w:cs="Red Hat Display"/>
          <w:sz w:val="24"/>
        </w:rPr>
        <w:t>The</w:t>
      </w:r>
      <w:r>
        <w:rPr>
          <w:rFonts w:ascii="Red Hat Display" w:hAnsi="Red Hat Display" w:cs="Red Hat Display"/>
          <w:b/>
          <w:bCs/>
          <w:iCs/>
          <w:sz w:val="24"/>
        </w:rPr>
        <w:t xml:space="preserve"> signed Additional Declarations</w:t>
      </w:r>
    </w:p>
    <w:bookmarkEnd w:id="370"/>
    <w:bookmarkEnd w:id="371"/>
    <w:p w14:paraId="14A19674" w14:textId="003BBB37" w:rsidR="00270C6F" w:rsidRPr="005C2288" w:rsidRDefault="000A370F" w:rsidP="00DD166B">
      <w:pPr>
        <w:jc w:val="both"/>
        <w:rPr>
          <w:rFonts w:ascii="Red Hat Display" w:hAnsi="Red Hat Display" w:cs="Red Hat Display"/>
          <w:iCs/>
          <w:sz w:val="24"/>
        </w:rPr>
      </w:pPr>
      <w:r w:rsidRPr="005C2288">
        <w:rPr>
          <w:rFonts w:ascii="Red Hat Display" w:hAnsi="Red Hat Display" w:cs="Red Hat Display"/>
          <w:iCs/>
          <w:sz w:val="24"/>
        </w:rPr>
        <w:t>Additionally, f</w:t>
      </w:r>
      <w:r w:rsidR="00784E3B" w:rsidRPr="005C2288">
        <w:rPr>
          <w:rFonts w:ascii="Red Hat Display" w:hAnsi="Red Hat Display" w:cs="Red Hat Display"/>
          <w:iCs/>
          <w:sz w:val="24"/>
        </w:rPr>
        <w:t xml:space="preserve">or </w:t>
      </w:r>
      <w:r w:rsidR="0041022F" w:rsidRPr="005C2288">
        <w:rPr>
          <w:rFonts w:ascii="Red Hat Display" w:hAnsi="Red Hat Display" w:cs="Red Hat Display"/>
          <w:iCs/>
          <w:sz w:val="24"/>
        </w:rPr>
        <w:t>Applicant</w:t>
      </w:r>
      <w:r w:rsidR="00784E3B" w:rsidRPr="005C2288">
        <w:rPr>
          <w:rFonts w:ascii="Red Hat Display" w:hAnsi="Red Hat Display" w:cs="Red Hat Display"/>
          <w:iCs/>
          <w:sz w:val="24"/>
        </w:rPr>
        <w:t>s applying under this set of rules (Option A</w:t>
      </w:r>
      <w:r w:rsidR="00E95DDF" w:rsidRPr="005C2288">
        <w:rPr>
          <w:rFonts w:ascii="Red Hat Display" w:hAnsi="Red Hat Display" w:cs="Red Hat Display"/>
          <w:iCs/>
          <w:sz w:val="24"/>
        </w:rPr>
        <w:t>1</w:t>
      </w:r>
      <w:r w:rsidR="00784E3B" w:rsidRPr="005C2288">
        <w:rPr>
          <w:rFonts w:ascii="Red Hat Display" w:hAnsi="Red Hat Display" w:cs="Red Hat Display"/>
          <w:iCs/>
          <w:sz w:val="24"/>
        </w:rPr>
        <w:t>)</w:t>
      </w:r>
      <w:r w:rsidR="00270C6F" w:rsidRPr="005C2288">
        <w:rPr>
          <w:rFonts w:ascii="Red Hat Display" w:hAnsi="Red Hat Display" w:cs="Red Hat Display"/>
          <w:iCs/>
          <w:sz w:val="24"/>
        </w:rPr>
        <w:t>:</w:t>
      </w:r>
    </w:p>
    <w:p w14:paraId="32655C5B" w14:textId="417CB6E3" w:rsidR="00D56AD1" w:rsidRDefault="00D56AD1" w:rsidP="00B839DF">
      <w:pPr>
        <w:pStyle w:val="ListParagraph"/>
        <w:numPr>
          <w:ilvl w:val="0"/>
          <w:numId w:val="24"/>
        </w:numPr>
        <w:jc w:val="both"/>
        <w:rPr>
          <w:rFonts w:ascii="Red Hat Display" w:hAnsi="Red Hat Display" w:cs="Red Hat Display"/>
          <w:sz w:val="24"/>
        </w:rPr>
      </w:pPr>
      <w:r w:rsidRPr="005C2288">
        <w:rPr>
          <w:rStyle w:val="Emphasis"/>
          <w:rFonts w:ascii="Red Hat Display" w:hAnsi="Red Hat Display" w:cs="Red Hat Display"/>
          <w:i w:val="0"/>
          <w:iCs w:val="0"/>
          <w:sz w:val="24"/>
        </w:rPr>
        <w:t xml:space="preserve">The </w:t>
      </w:r>
      <w:r w:rsidRPr="005C2288">
        <w:rPr>
          <w:rStyle w:val="Emphasis"/>
          <w:rFonts w:ascii="Red Hat Display" w:hAnsi="Red Hat Display" w:cs="Red Hat Display"/>
          <w:b/>
          <w:bCs/>
          <w:i w:val="0"/>
          <w:iCs w:val="0"/>
          <w:sz w:val="24"/>
        </w:rPr>
        <w:t xml:space="preserve">signed </w:t>
      </w:r>
      <w:r w:rsidRPr="005C2288">
        <w:rPr>
          <w:rStyle w:val="Emphasis"/>
          <w:rFonts w:ascii="Red Hat Display" w:hAnsi="Red Hat Display" w:cs="Red Hat Display"/>
          <w:b/>
          <w:bCs/>
          <w:sz w:val="24"/>
        </w:rPr>
        <w:t>de minimis</w:t>
      </w:r>
      <w:r w:rsidRPr="005C2288">
        <w:rPr>
          <w:rStyle w:val="Emphasis"/>
          <w:rFonts w:ascii="Red Hat Display" w:hAnsi="Red Hat Display" w:cs="Red Hat Display"/>
          <w:b/>
          <w:bCs/>
          <w:i w:val="0"/>
          <w:iCs w:val="0"/>
          <w:sz w:val="24"/>
        </w:rPr>
        <w:t xml:space="preserve"> State Aid Declaration Form</w:t>
      </w:r>
      <w:r w:rsidRPr="005C2288">
        <w:rPr>
          <w:rStyle w:val="Emphasis"/>
          <w:rFonts w:ascii="Red Hat Display" w:hAnsi="Red Hat Display" w:cs="Red Hat Display"/>
          <w:i w:val="0"/>
          <w:iCs w:val="0"/>
          <w:sz w:val="24"/>
        </w:rPr>
        <w:t xml:space="preserve"> </w:t>
      </w:r>
      <w:r w:rsidRPr="005C2288">
        <w:rPr>
          <w:rFonts w:ascii="Red Hat Display" w:hAnsi="Red Hat Display" w:cs="Red Hat Display"/>
          <w:sz w:val="24"/>
        </w:rPr>
        <w:t>(an updated State Aid Declaration form is to be submitted upon the signing of the Grant Agreement should the project be selected for funding, as well as declarations on Indirect State Aid).</w:t>
      </w:r>
    </w:p>
    <w:p w14:paraId="7ADC7F90" w14:textId="1BB3BD62" w:rsidR="00FF66DD" w:rsidRPr="00FF66DD" w:rsidRDefault="00FF66DD" w:rsidP="00B839DF">
      <w:pPr>
        <w:numPr>
          <w:ilvl w:val="0"/>
          <w:numId w:val="24"/>
        </w:numPr>
        <w:jc w:val="both"/>
        <w:rPr>
          <w:rStyle w:val="Emphasis"/>
          <w:rFonts w:ascii="Red Hat Display" w:hAnsi="Red Hat Display" w:cs="Red Hat Display"/>
          <w:i w:val="0"/>
          <w:sz w:val="24"/>
        </w:rPr>
      </w:pPr>
      <w:r>
        <w:rPr>
          <w:rStyle w:val="Emphasis"/>
          <w:rFonts w:ascii="Red Hat Display" w:hAnsi="Red Hat Display" w:cs="Red Hat Display"/>
          <w:i w:val="0"/>
          <w:sz w:val="24"/>
        </w:rPr>
        <w:t xml:space="preserve">A </w:t>
      </w:r>
      <w:r w:rsidRPr="00B4137D">
        <w:rPr>
          <w:rStyle w:val="Emphasis"/>
          <w:rFonts w:ascii="Red Hat Display" w:hAnsi="Red Hat Display" w:cs="Red Hat Display"/>
          <w:b/>
          <w:bCs/>
          <w:i w:val="0"/>
          <w:sz w:val="24"/>
        </w:rPr>
        <w:t>Memorandum of Association</w:t>
      </w:r>
      <w:r>
        <w:rPr>
          <w:rStyle w:val="Emphasis"/>
          <w:rFonts w:ascii="Red Hat Display" w:hAnsi="Red Hat Display" w:cs="Red Hat Display"/>
          <w:b/>
          <w:bCs/>
          <w:i w:val="0"/>
          <w:sz w:val="24"/>
        </w:rPr>
        <w:t xml:space="preserve"> </w:t>
      </w:r>
      <w:r>
        <w:rPr>
          <w:rStyle w:val="Emphasis"/>
          <w:rFonts w:ascii="Red Hat Display" w:hAnsi="Red Hat Display" w:cs="Red Hat Display"/>
          <w:i w:val="0"/>
          <w:sz w:val="24"/>
        </w:rPr>
        <w:t xml:space="preserve">and a </w:t>
      </w:r>
      <w:r>
        <w:rPr>
          <w:rStyle w:val="Emphasis"/>
          <w:rFonts w:ascii="Red Hat Display" w:hAnsi="Red Hat Display" w:cs="Red Hat Display"/>
          <w:b/>
          <w:bCs/>
          <w:i w:val="0"/>
          <w:sz w:val="24"/>
        </w:rPr>
        <w:t>VAT Certificate</w:t>
      </w:r>
      <w:r>
        <w:rPr>
          <w:rStyle w:val="Emphasis"/>
          <w:rFonts w:ascii="Red Hat Display" w:hAnsi="Red Hat Display" w:cs="Red Hat Display"/>
          <w:i w:val="0"/>
          <w:sz w:val="24"/>
        </w:rPr>
        <w:t xml:space="preserve"> for each </w:t>
      </w:r>
      <w:r w:rsidR="0075264A">
        <w:rPr>
          <w:rStyle w:val="Emphasis"/>
          <w:rFonts w:ascii="Red Hat Display" w:hAnsi="Red Hat Display" w:cs="Red Hat Display"/>
          <w:i w:val="0"/>
          <w:sz w:val="24"/>
        </w:rPr>
        <w:t xml:space="preserve">participating </w:t>
      </w:r>
      <w:r>
        <w:rPr>
          <w:rStyle w:val="Emphasis"/>
          <w:rFonts w:ascii="Red Hat Display" w:hAnsi="Red Hat Display" w:cs="Red Hat Display"/>
          <w:i w:val="0"/>
          <w:sz w:val="24"/>
        </w:rPr>
        <w:t xml:space="preserve">Private entity </w:t>
      </w:r>
    </w:p>
    <w:p w14:paraId="54F91EF8" w14:textId="1C71F1F0" w:rsidR="00D56AD1" w:rsidRDefault="00D56AD1" w:rsidP="00B839DF">
      <w:pPr>
        <w:numPr>
          <w:ilvl w:val="0"/>
          <w:numId w:val="23"/>
        </w:numPr>
        <w:jc w:val="both"/>
        <w:rPr>
          <w:rFonts w:ascii="Red Hat Display" w:hAnsi="Red Hat Display" w:cs="Red Hat Display"/>
          <w:iCs/>
          <w:sz w:val="24"/>
        </w:rPr>
      </w:pPr>
      <w:r w:rsidRPr="00DD166B">
        <w:rPr>
          <w:rFonts w:ascii="Red Hat Display" w:hAnsi="Red Hat Display" w:cs="Red Hat Display"/>
          <w:b/>
          <w:bCs/>
          <w:iCs/>
          <w:sz w:val="24"/>
        </w:rPr>
        <w:t>Management Accounts</w:t>
      </w:r>
      <w:r w:rsidRPr="005C2288">
        <w:rPr>
          <w:rFonts w:ascii="Red Hat Display" w:hAnsi="Red Hat Display" w:cs="Red Hat Display"/>
          <w:iCs/>
          <w:sz w:val="24"/>
        </w:rPr>
        <w:t>, including detailed profit and loss, as well as balance sheet, for the current year.</w:t>
      </w:r>
    </w:p>
    <w:p w14:paraId="52AE7E25" w14:textId="0FFD2F50" w:rsidR="00E7590F" w:rsidRPr="00E7590F" w:rsidRDefault="00E7590F" w:rsidP="00B839DF">
      <w:pPr>
        <w:pStyle w:val="ListParagraph"/>
        <w:numPr>
          <w:ilvl w:val="0"/>
          <w:numId w:val="23"/>
        </w:numPr>
        <w:jc w:val="both"/>
        <w:rPr>
          <w:rStyle w:val="Emphasis"/>
          <w:rFonts w:ascii="Red Hat Display" w:hAnsi="Red Hat Display" w:cs="Red Hat Display"/>
          <w:i w:val="0"/>
          <w:iCs w:val="0"/>
          <w:sz w:val="24"/>
        </w:rPr>
      </w:pPr>
      <w:r>
        <w:rPr>
          <w:rStyle w:val="Emphasis"/>
          <w:rFonts w:ascii="Red Hat Display" w:hAnsi="Red Hat Display" w:cs="Red Hat Display"/>
          <w:b/>
          <w:bCs/>
          <w:i w:val="0"/>
          <w:sz w:val="24"/>
        </w:rPr>
        <w:t xml:space="preserve">Financial Statements </w:t>
      </w:r>
      <w:r>
        <w:rPr>
          <w:rStyle w:val="Emphasis"/>
          <w:rFonts w:ascii="Red Hat Display" w:hAnsi="Red Hat Display" w:cs="Red Hat Display"/>
          <w:i w:val="0"/>
          <w:sz w:val="24"/>
        </w:rPr>
        <w:t xml:space="preserve">of the past two (2) years. </w:t>
      </w:r>
    </w:p>
    <w:p w14:paraId="638C7DC9" w14:textId="2C4C47A6" w:rsidR="00C403FA" w:rsidRPr="005C2288" w:rsidRDefault="00C403FA" w:rsidP="004508F7">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lastRenderedPageBreak/>
        <w:t xml:space="preserve">In the event that the </w:t>
      </w:r>
      <w:r w:rsidR="00806527">
        <w:rPr>
          <w:rStyle w:val="Emphasis"/>
          <w:rFonts w:ascii="Red Hat Display" w:hAnsi="Red Hat Display" w:cs="Red Hat Display"/>
          <w:i w:val="0"/>
          <w:sz w:val="24"/>
        </w:rPr>
        <w:t>Applicant</w:t>
      </w:r>
      <w:r w:rsidRPr="005C2288">
        <w:rPr>
          <w:rStyle w:val="Emphasis"/>
          <w:rFonts w:ascii="Red Hat Display" w:hAnsi="Red Hat Display" w:cs="Red Hat Display"/>
          <w:i w:val="0"/>
          <w:sz w:val="24"/>
        </w:rPr>
        <w:t xml:space="preserve"> is a </w:t>
      </w:r>
      <w:r w:rsidR="001F4706" w:rsidRPr="005C2288">
        <w:rPr>
          <w:rStyle w:val="Emphasis"/>
          <w:rFonts w:ascii="Red Hat Display" w:hAnsi="Red Hat Display" w:cs="Red Hat Display"/>
          <w:i w:val="0"/>
          <w:sz w:val="24"/>
        </w:rPr>
        <w:t>start-up,</w:t>
      </w:r>
      <w:r w:rsidRPr="005C2288">
        <w:rPr>
          <w:rStyle w:val="Emphasis"/>
          <w:rFonts w:ascii="Red Hat Display" w:hAnsi="Red Hat Display" w:cs="Red Hat Display"/>
          <w:i w:val="0"/>
          <w:sz w:val="24"/>
        </w:rPr>
        <w:t xml:space="preserve"> and the above documents are not available, the Partner shall provide the </w:t>
      </w:r>
      <w:r w:rsidRPr="005C2288">
        <w:rPr>
          <w:rStyle w:val="Emphasis"/>
          <w:rFonts w:ascii="Red Hat Display" w:hAnsi="Red Hat Display" w:cs="Red Hat Display"/>
          <w:b/>
          <w:bCs/>
          <w:i w:val="0"/>
          <w:sz w:val="24"/>
        </w:rPr>
        <w:t>financial projections for three (3) years</w:t>
      </w:r>
      <w:r w:rsidRPr="005C2288">
        <w:rPr>
          <w:rStyle w:val="Emphasis"/>
          <w:rFonts w:ascii="Red Hat Display" w:hAnsi="Red Hat Display" w:cs="Red Hat Display"/>
          <w:i w:val="0"/>
          <w:sz w:val="24"/>
        </w:rPr>
        <w:t xml:space="preserve"> signed by an independent certified public accountant, including:</w:t>
      </w:r>
    </w:p>
    <w:p w14:paraId="1FC26263" w14:textId="77777777" w:rsidR="00C403FA" w:rsidRPr="005C2288" w:rsidRDefault="00C403FA" w:rsidP="00B839DF">
      <w:pPr>
        <w:numPr>
          <w:ilvl w:val="0"/>
          <w:numId w:val="24"/>
        </w:numPr>
        <w:ind w:left="1701"/>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an income statement, </w:t>
      </w:r>
    </w:p>
    <w:p w14:paraId="7F4525AF" w14:textId="77777777" w:rsidR="00C403FA" w:rsidRPr="005C2288" w:rsidRDefault="00C403FA" w:rsidP="00B839DF">
      <w:pPr>
        <w:numPr>
          <w:ilvl w:val="0"/>
          <w:numId w:val="24"/>
        </w:numPr>
        <w:ind w:left="1701"/>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 cash flow statement, and</w:t>
      </w:r>
    </w:p>
    <w:p w14:paraId="1AC3B3D8" w14:textId="5AA9EA4B" w:rsidR="00C403FA" w:rsidRPr="005C2288" w:rsidRDefault="00C403FA" w:rsidP="00B839DF">
      <w:pPr>
        <w:numPr>
          <w:ilvl w:val="0"/>
          <w:numId w:val="24"/>
        </w:numPr>
        <w:ind w:left="1701"/>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 statement of financial position</w:t>
      </w:r>
    </w:p>
    <w:p w14:paraId="60453DA5" w14:textId="3D4A873B" w:rsidR="008E7E2F" w:rsidRPr="005C2288" w:rsidRDefault="008E7E2F" w:rsidP="008E7E2F">
      <w:pPr>
        <w:jc w:val="both"/>
        <w:rPr>
          <w:rFonts w:ascii="Red Hat Display" w:hAnsi="Red Hat Display" w:cs="Red Hat Display"/>
          <w:iCs/>
          <w:sz w:val="24"/>
        </w:rPr>
      </w:pPr>
      <w:r w:rsidRPr="005C2288">
        <w:rPr>
          <w:rFonts w:ascii="Red Hat Display" w:hAnsi="Red Hat Display" w:cs="Red Hat Display"/>
          <w:iCs/>
          <w:sz w:val="24"/>
        </w:rPr>
        <w:t xml:space="preserve">The additional documentation to be submitted for this call can be found on the Xjenza Malta resource page here: </w:t>
      </w:r>
      <w:hyperlink r:id="rId17" w:history="1">
        <w:r w:rsidRPr="005C2288">
          <w:rPr>
            <w:rStyle w:val="Hyperlink"/>
            <w:rFonts w:ascii="Red Hat Display" w:hAnsi="Red Hat Display" w:cs="Red Hat Display"/>
            <w:iCs/>
            <w:sz w:val="24"/>
          </w:rPr>
          <w:t>https://xjenzamalta.mt/resources-page/</w:t>
        </w:r>
      </w:hyperlink>
    </w:p>
    <w:p w14:paraId="13C8024E" w14:textId="75ADB4E8" w:rsidR="00250832" w:rsidRPr="005C2288" w:rsidRDefault="00250832"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It should be noted that emails larger than </w:t>
      </w:r>
      <w:r w:rsidR="00C9084B">
        <w:rPr>
          <w:rStyle w:val="Emphasis"/>
          <w:rFonts w:ascii="Red Hat Display" w:hAnsi="Red Hat Display" w:cs="Red Hat Display"/>
          <w:i w:val="0"/>
          <w:sz w:val="24"/>
        </w:rPr>
        <w:t>20MB</w:t>
      </w:r>
      <w:r w:rsidR="00C9084B"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shall be automatically rejected by the system.</w:t>
      </w:r>
      <w:r w:rsidRPr="005C2288">
        <w:rPr>
          <w:rFonts w:ascii="Red Hat Display" w:hAnsi="Red Hat Display" w:cs="Red Hat Display"/>
          <w:iCs/>
          <w:sz w:val="24"/>
        </w:rPr>
        <w:t xml:space="preserve"> The </w:t>
      </w:r>
      <w:r w:rsidR="0041022F" w:rsidRPr="005C2288">
        <w:rPr>
          <w:rFonts w:ascii="Red Hat Display" w:hAnsi="Red Hat Display" w:cs="Red Hat Display"/>
          <w:iCs/>
          <w:sz w:val="24"/>
        </w:rPr>
        <w:t>Applicant</w:t>
      </w:r>
      <w:r w:rsidRPr="005C2288">
        <w:rPr>
          <w:rFonts w:ascii="Red Hat Display" w:hAnsi="Red Hat Display" w:cs="Red Hat Display"/>
          <w:iCs/>
          <w:sz w:val="24"/>
        </w:rPr>
        <w:t xml:space="preserve"> may make use of </w:t>
      </w:r>
      <w:r w:rsidR="00FE37B5" w:rsidRPr="005C2288">
        <w:rPr>
          <w:rFonts w:ascii="Red Hat Display" w:hAnsi="Red Hat Display" w:cs="Red Hat Display"/>
          <w:iCs/>
          <w:sz w:val="24"/>
        </w:rPr>
        <w:t>We</w:t>
      </w:r>
      <w:r w:rsidR="008A1414" w:rsidRPr="005C2288">
        <w:rPr>
          <w:rFonts w:ascii="Red Hat Display" w:hAnsi="Red Hat Display" w:cs="Red Hat Display"/>
          <w:iCs/>
          <w:sz w:val="24"/>
        </w:rPr>
        <w:t>T</w:t>
      </w:r>
      <w:r w:rsidR="00FE37B5" w:rsidRPr="005C2288">
        <w:rPr>
          <w:rFonts w:ascii="Red Hat Display" w:hAnsi="Red Hat Display" w:cs="Red Hat Display"/>
          <w:iCs/>
          <w:sz w:val="24"/>
        </w:rPr>
        <w:t>ransfer</w:t>
      </w:r>
      <w:r w:rsidR="00C5797D" w:rsidRPr="005C2288">
        <w:rPr>
          <w:rFonts w:ascii="Red Hat Display" w:hAnsi="Red Hat Display" w:cs="Red Hat Display"/>
          <w:iCs/>
          <w:sz w:val="24"/>
        </w:rPr>
        <w:t>, Google Drive or any other software</w:t>
      </w:r>
      <w:r w:rsidRPr="005C2288">
        <w:rPr>
          <w:rFonts w:ascii="Red Hat Display" w:hAnsi="Red Hat Display" w:cs="Red Hat Display"/>
          <w:iCs/>
          <w:sz w:val="24"/>
        </w:rPr>
        <w:t>.</w:t>
      </w:r>
    </w:p>
    <w:p w14:paraId="0DBC3FFE" w14:textId="5881B262" w:rsidR="007B3E51" w:rsidRPr="005C2288" w:rsidRDefault="007B3E51" w:rsidP="00DE1AF9">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Application Forms can be sent electronically to </w:t>
      </w:r>
      <w:hyperlink r:id="rId18" w:history="1">
        <w:r w:rsidRPr="005C2288">
          <w:rPr>
            <w:rStyle w:val="Hyperlink"/>
            <w:rFonts w:ascii="Red Hat Display" w:hAnsi="Red Hat Display" w:cs="Red Hat Display"/>
            <w:sz w:val="24"/>
          </w:rPr>
          <w:t>rtdi.xjenzamalta@gov.mt</w:t>
        </w:r>
      </w:hyperlink>
      <w:r w:rsidRPr="005C2288">
        <w:rPr>
          <w:rStyle w:val="Emphasis"/>
          <w:rFonts w:ascii="Red Hat Display" w:hAnsi="Red Hat Display" w:cs="Red Hat Display"/>
          <w:i w:val="0"/>
          <w:sz w:val="24"/>
        </w:rPr>
        <w:t xml:space="preserve">, keeping Mr </w:t>
      </w:r>
      <w:r w:rsidR="003B30AE">
        <w:rPr>
          <w:rStyle w:val="Emphasis"/>
          <w:rFonts w:ascii="Red Hat Display" w:hAnsi="Red Hat Display" w:cs="Red Hat Display"/>
          <w:i w:val="0"/>
          <w:sz w:val="24"/>
        </w:rPr>
        <w:t xml:space="preserve">David </w:t>
      </w:r>
      <w:r w:rsidRPr="005C2288">
        <w:rPr>
          <w:rStyle w:val="Emphasis"/>
          <w:rFonts w:ascii="Red Hat Display" w:hAnsi="Red Hat Display" w:cs="Red Hat Display"/>
          <w:i w:val="0"/>
          <w:sz w:val="24"/>
        </w:rPr>
        <w:t>(</w:t>
      </w:r>
      <w:r w:rsidR="003B30AE" w:rsidRPr="00806527">
        <w:rPr>
          <w:rStyle w:val="Hyperlink"/>
          <w:rFonts w:ascii="Red Hat Display" w:hAnsi="Red Hat Display" w:cs="Red Hat Display"/>
          <w:iCs/>
          <w:sz w:val="24"/>
        </w:rPr>
        <w:t>david.camilleri.4@gov.mt</w:t>
      </w:r>
      <w:r w:rsidRPr="005C2288">
        <w:rPr>
          <w:rStyle w:val="Emphasis"/>
          <w:rFonts w:ascii="Red Hat Display" w:hAnsi="Red Hat Display" w:cs="Red Hat Display"/>
          <w:i w:val="0"/>
          <w:sz w:val="24"/>
        </w:rPr>
        <w:t>), M</w:t>
      </w:r>
      <w:r w:rsidR="003B30AE">
        <w:rPr>
          <w:rStyle w:val="Emphasis"/>
          <w:rFonts w:ascii="Red Hat Display" w:hAnsi="Red Hat Display" w:cs="Red Hat Display"/>
          <w:i w:val="0"/>
          <w:sz w:val="24"/>
        </w:rPr>
        <w:t>r</w:t>
      </w:r>
      <w:r w:rsidRPr="005C2288">
        <w:rPr>
          <w:rStyle w:val="Emphasis"/>
          <w:rFonts w:ascii="Red Hat Display" w:hAnsi="Red Hat Display" w:cs="Red Hat Display"/>
          <w:i w:val="0"/>
          <w:sz w:val="24"/>
        </w:rPr>
        <w:t xml:space="preserve"> </w:t>
      </w:r>
      <w:r w:rsidR="003B30AE">
        <w:rPr>
          <w:rStyle w:val="Emphasis"/>
          <w:rFonts w:ascii="Red Hat Display" w:hAnsi="Red Hat Display" w:cs="Red Hat Display"/>
          <w:i w:val="0"/>
          <w:sz w:val="24"/>
        </w:rPr>
        <w:t>Kevin Magro</w:t>
      </w:r>
      <w:r w:rsidRPr="005C2288">
        <w:rPr>
          <w:rStyle w:val="Emphasis"/>
          <w:rFonts w:ascii="Red Hat Display" w:hAnsi="Red Hat Display" w:cs="Red Hat Display"/>
          <w:i w:val="0"/>
          <w:sz w:val="24"/>
        </w:rPr>
        <w:t xml:space="preserve"> (</w:t>
      </w:r>
      <w:hyperlink r:id="rId19" w:history="1">
        <w:r w:rsidR="003B30AE" w:rsidRPr="007A119D">
          <w:rPr>
            <w:rStyle w:val="Hyperlink"/>
            <w:rFonts w:ascii="Red Hat Display" w:hAnsi="Red Hat Display" w:cs="Red Hat Display"/>
            <w:sz w:val="24"/>
          </w:rPr>
          <w:t>kevin.magro@gov.mt</w:t>
        </w:r>
      </w:hyperlink>
      <w:r w:rsidRPr="005C2288">
        <w:rPr>
          <w:rStyle w:val="Emphasis"/>
          <w:rFonts w:ascii="Red Hat Display" w:hAnsi="Red Hat Display" w:cs="Red Hat Display"/>
          <w:i w:val="0"/>
          <w:sz w:val="24"/>
        </w:rPr>
        <w:t>), and M</w:t>
      </w:r>
      <w:r w:rsidRPr="005C2288">
        <w:rPr>
          <w:rStyle w:val="Emphasis"/>
          <w:rFonts w:ascii="Red Hat Display" w:hAnsi="Red Hat Display" w:cs="Red Hat Display"/>
          <w:i w:val="0"/>
          <w:sz w:val="24"/>
          <w:lang w:val="en-US"/>
        </w:rPr>
        <w:t>r</w:t>
      </w:r>
      <w:r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lang w:val="en-US"/>
        </w:rPr>
        <w:t>Mark</w:t>
      </w:r>
      <w:r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lang w:val="en-US"/>
        </w:rPr>
        <w:t>Farrugia</w:t>
      </w:r>
      <w:r w:rsidRPr="005C2288">
        <w:rPr>
          <w:rStyle w:val="Emphasis"/>
          <w:rFonts w:ascii="Red Hat Display" w:hAnsi="Red Hat Display" w:cs="Red Hat Display"/>
          <w:i w:val="0"/>
          <w:sz w:val="24"/>
        </w:rPr>
        <w:t xml:space="preserve"> (</w:t>
      </w:r>
      <w:hyperlink r:id="rId20" w:history="1">
        <w:r w:rsidRPr="005C2288">
          <w:rPr>
            <w:rStyle w:val="Hyperlink"/>
            <w:rFonts w:ascii="Red Hat Display" w:hAnsi="Red Hat Display" w:cs="Red Hat Display"/>
            <w:sz w:val="24"/>
            <w:lang w:val="en-US"/>
          </w:rPr>
          <w:t>mark.c.farrugia</w:t>
        </w:r>
        <w:r w:rsidRPr="005C2288">
          <w:rPr>
            <w:rStyle w:val="Hyperlink"/>
            <w:rFonts w:ascii="Red Hat Display" w:hAnsi="Red Hat Display" w:cs="Red Hat Display"/>
            <w:sz w:val="24"/>
          </w:rPr>
          <w:t>@gov.mt</w:t>
        </w:r>
      </w:hyperlink>
      <w:r w:rsidRPr="005C2288">
        <w:rPr>
          <w:rStyle w:val="Emphasis"/>
          <w:rFonts w:ascii="Red Hat Display" w:hAnsi="Red Hat Display" w:cs="Red Hat Display"/>
          <w:i w:val="0"/>
          <w:sz w:val="24"/>
        </w:rPr>
        <w:t>)  in copy, with “</w:t>
      </w:r>
      <w:r w:rsidR="003B30AE">
        <w:rPr>
          <w:rStyle w:val="Emphasis"/>
          <w:rFonts w:ascii="Red Hat Display" w:hAnsi="Red Hat Display" w:cs="Red Hat Display"/>
          <w:i w:val="0"/>
          <w:sz w:val="24"/>
        </w:rPr>
        <w:t xml:space="preserve">Digital </w:t>
      </w:r>
      <w:r w:rsidR="008B0CBC">
        <w:rPr>
          <w:rStyle w:val="Emphasis"/>
          <w:rFonts w:ascii="Red Hat Display" w:hAnsi="Red Hat Display" w:cs="Red Hat Display"/>
          <w:i w:val="0"/>
          <w:sz w:val="24"/>
        </w:rPr>
        <w:t>Innovation</w:t>
      </w:r>
      <w:r w:rsidR="003B30AE">
        <w:rPr>
          <w:rStyle w:val="Emphasis"/>
          <w:rFonts w:ascii="Red Hat Display" w:hAnsi="Red Hat Display" w:cs="Red Hat Display"/>
          <w:i w:val="0"/>
          <w:sz w:val="24"/>
        </w:rPr>
        <w:t xml:space="preserve"> Programme</w:t>
      </w:r>
      <w:r w:rsidRPr="005C2288">
        <w:rPr>
          <w:rStyle w:val="Emphasis"/>
          <w:rFonts w:ascii="Red Hat Display" w:hAnsi="Red Hat Display" w:cs="Red Hat Display"/>
          <w:i w:val="0"/>
          <w:sz w:val="24"/>
        </w:rPr>
        <w:t xml:space="preserve"> Submission 202</w:t>
      </w:r>
      <w:r w:rsidR="00135AC6">
        <w:rPr>
          <w:rStyle w:val="Emphasis"/>
          <w:rFonts w:ascii="Red Hat Display" w:hAnsi="Red Hat Display" w:cs="Red Hat Display"/>
          <w:i w:val="0"/>
          <w:sz w:val="24"/>
        </w:rPr>
        <w:t>6</w:t>
      </w:r>
      <w:r w:rsidRPr="005C2288">
        <w:rPr>
          <w:rStyle w:val="Emphasis"/>
          <w:rFonts w:ascii="Red Hat Display" w:hAnsi="Red Hat Display" w:cs="Red Hat Display"/>
          <w:i w:val="0"/>
          <w:sz w:val="24"/>
        </w:rPr>
        <w:t xml:space="preserve"> Call” as a subject. </w:t>
      </w:r>
    </w:p>
    <w:p w14:paraId="6A9C8C24" w14:textId="4F124972" w:rsidR="007B3E51" w:rsidRPr="005C2288" w:rsidRDefault="007B3E51" w:rsidP="00DE1AF9">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It is the responsibility of the Applicant to ensure that a confirmation of receipt is provided. </w:t>
      </w:r>
    </w:p>
    <w:p w14:paraId="7B0D13B1" w14:textId="4792C328" w:rsidR="0066003F" w:rsidRPr="005C2288" w:rsidRDefault="26251356" w:rsidP="00DE1AF9">
      <w:pPr>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All received applications shall be acknowledged in writing or by email. Incomplete applications as </w:t>
      </w:r>
      <w:r w:rsidR="000B3306" w:rsidRPr="00C9084B">
        <w:rPr>
          <w:rStyle w:val="Emphasis"/>
          <w:rFonts w:ascii="Red Hat Display" w:hAnsi="Red Hat Display" w:cs="Red Hat Display"/>
          <w:i w:val="0"/>
          <w:iCs w:val="0"/>
          <w:sz w:val="24"/>
        </w:rPr>
        <w:t>of</w:t>
      </w:r>
      <w:r w:rsidRPr="00C9084B">
        <w:rPr>
          <w:rStyle w:val="Emphasis"/>
          <w:rFonts w:ascii="Red Hat Display" w:hAnsi="Red Hat Display" w:cs="Red Hat Display"/>
          <w:i w:val="0"/>
          <w:iCs w:val="0"/>
          <w:sz w:val="24"/>
        </w:rPr>
        <w:t xml:space="preserve"> </w:t>
      </w:r>
      <w:r w:rsidR="00EC37BC">
        <w:rPr>
          <w:rStyle w:val="Emphasis"/>
          <w:rFonts w:ascii="Red Hat Display" w:hAnsi="Red Hat Display" w:cs="Red Hat Display"/>
          <w:b/>
          <w:bCs/>
          <w:i w:val="0"/>
          <w:iCs w:val="0"/>
          <w:sz w:val="24"/>
        </w:rPr>
        <w:t>1</w:t>
      </w:r>
      <w:r w:rsidR="00EC37BC" w:rsidRPr="00EC37BC">
        <w:rPr>
          <w:rStyle w:val="Emphasis"/>
          <w:rFonts w:ascii="Red Hat Display" w:hAnsi="Red Hat Display" w:cs="Red Hat Display"/>
          <w:b/>
          <w:bCs/>
          <w:i w:val="0"/>
          <w:iCs w:val="0"/>
          <w:sz w:val="24"/>
          <w:vertAlign w:val="superscript"/>
        </w:rPr>
        <w:t>st</w:t>
      </w:r>
      <w:r w:rsidR="003B30AE">
        <w:rPr>
          <w:rStyle w:val="Emphasis"/>
          <w:rFonts w:ascii="Red Hat Display" w:hAnsi="Red Hat Display" w:cs="Red Hat Display"/>
          <w:b/>
          <w:bCs/>
          <w:i w:val="0"/>
          <w:iCs w:val="0"/>
          <w:sz w:val="24"/>
        </w:rPr>
        <w:t xml:space="preserve"> Ju</w:t>
      </w:r>
      <w:r w:rsidR="005E5AD3">
        <w:rPr>
          <w:rStyle w:val="Emphasis"/>
          <w:rFonts w:ascii="Red Hat Display" w:hAnsi="Red Hat Display" w:cs="Red Hat Display"/>
          <w:b/>
          <w:bCs/>
          <w:i w:val="0"/>
          <w:iCs w:val="0"/>
          <w:sz w:val="24"/>
        </w:rPr>
        <w:t>ly</w:t>
      </w:r>
      <w:r w:rsidR="00C9084B" w:rsidRPr="00DD166B">
        <w:rPr>
          <w:rStyle w:val="Emphasis"/>
          <w:rFonts w:ascii="Red Hat Display" w:hAnsi="Red Hat Display" w:cs="Red Hat Display"/>
          <w:b/>
          <w:bCs/>
          <w:i w:val="0"/>
          <w:iCs w:val="0"/>
          <w:sz w:val="24"/>
        </w:rPr>
        <w:t xml:space="preserve"> </w:t>
      </w:r>
      <w:r w:rsidR="00F73417" w:rsidRPr="00C9084B">
        <w:rPr>
          <w:rStyle w:val="Emphasis"/>
          <w:rFonts w:ascii="Red Hat Display" w:hAnsi="Red Hat Display" w:cs="Red Hat Display"/>
          <w:b/>
          <w:bCs/>
          <w:i w:val="0"/>
          <w:iCs w:val="0"/>
          <w:sz w:val="24"/>
        </w:rPr>
        <w:t>202</w:t>
      </w:r>
      <w:r w:rsidR="00C9084B" w:rsidRPr="00DD166B">
        <w:rPr>
          <w:rStyle w:val="Emphasis"/>
          <w:rFonts w:ascii="Red Hat Display" w:hAnsi="Red Hat Display" w:cs="Red Hat Display"/>
          <w:b/>
          <w:bCs/>
          <w:i w:val="0"/>
          <w:iCs w:val="0"/>
          <w:sz w:val="24"/>
        </w:rPr>
        <w:t>6</w:t>
      </w:r>
      <w:r w:rsidR="00F73417" w:rsidRPr="00C9084B">
        <w:rPr>
          <w:rStyle w:val="Emphasis"/>
          <w:rFonts w:ascii="Red Hat Display" w:hAnsi="Red Hat Display" w:cs="Red Hat Display"/>
          <w:b/>
          <w:bCs/>
          <w:i w:val="0"/>
          <w:iCs w:val="0"/>
          <w:sz w:val="24"/>
        </w:rPr>
        <w:t xml:space="preserve"> at </w:t>
      </w:r>
      <w:r w:rsidR="00550393" w:rsidRPr="00C9084B">
        <w:rPr>
          <w:rStyle w:val="Emphasis"/>
          <w:rFonts w:ascii="Red Hat Display" w:hAnsi="Red Hat Display" w:cs="Red Hat Display"/>
          <w:b/>
          <w:bCs/>
          <w:i w:val="0"/>
          <w:iCs w:val="0"/>
          <w:sz w:val="24"/>
        </w:rPr>
        <w:t>11</w:t>
      </w:r>
      <w:r w:rsidR="00F73417" w:rsidRPr="00C9084B">
        <w:rPr>
          <w:rStyle w:val="Emphasis"/>
          <w:rFonts w:ascii="Red Hat Display" w:hAnsi="Red Hat Display" w:cs="Red Hat Display"/>
          <w:b/>
          <w:bCs/>
          <w:i w:val="0"/>
          <w:iCs w:val="0"/>
          <w:sz w:val="24"/>
        </w:rPr>
        <w:t>:59pm</w:t>
      </w:r>
      <w:r w:rsidRPr="00C9084B">
        <w:rPr>
          <w:rStyle w:val="Emphasis"/>
          <w:rFonts w:ascii="Red Hat Display" w:hAnsi="Red Hat Display" w:cs="Red Hat Display"/>
          <w:b/>
          <w:bCs/>
          <w:i w:val="0"/>
          <w:iCs w:val="0"/>
          <w:sz w:val="24"/>
        </w:rPr>
        <w:t xml:space="preserve"> </w:t>
      </w:r>
      <w:r w:rsidRPr="00C9084B">
        <w:rPr>
          <w:rStyle w:val="Emphasis"/>
          <w:rFonts w:ascii="Red Hat Display" w:hAnsi="Red Hat Display" w:cs="Red Hat Display"/>
          <w:i w:val="0"/>
          <w:iCs w:val="0"/>
          <w:sz w:val="24"/>
        </w:rPr>
        <w:t>will</w:t>
      </w:r>
      <w:r w:rsidRPr="005C2288">
        <w:rPr>
          <w:rStyle w:val="Emphasis"/>
          <w:rFonts w:ascii="Red Hat Display" w:hAnsi="Red Hat Display" w:cs="Red Hat Display"/>
          <w:i w:val="0"/>
          <w:iCs w:val="0"/>
          <w:sz w:val="24"/>
        </w:rPr>
        <w:t xml:space="preserve"> not be considered.</w:t>
      </w:r>
    </w:p>
    <w:p w14:paraId="73145169" w14:textId="0386BE81" w:rsidR="00CC3AC9" w:rsidRPr="005C2288" w:rsidRDefault="00CC3AC9" w:rsidP="00DE1AF9">
      <w:pPr>
        <w:jc w:val="both"/>
        <w:rPr>
          <w:rStyle w:val="Emphasis"/>
          <w:rFonts w:ascii="Red Hat Display" w:hAnsi="Red Hat Display" w:cs="Red Hat Display"/>
          <w:i w:val="0"/>
          <w:iCs w:val="0"/>
          <w:sz w:val="24"/>
        </w:rPr>
      </w:pPr>
      <w:r w:rsidRPr="005C2288">
        <w:rPr>
          <w:rFonts w:ascii="Red Hat Display" w:hAnsi="Red Hat Display" w:cs="Red Hat Display"/>
          <w:sz w:val="24"/>
        </w:rPr>
        <w:t>Physical submissions of applications or supporting documents will not be accepted under any circumstances. Applicants are strongly encouraged to double-check their submissions to ensure completeness and correct format.</w:t>
      </w:r>
    </w:p>
    <w:p w14:paraId="3FB977B2" w14:textId="6C66F69D" w:rsidR="00250832" w:rsidRPr="00DD166B" w:rsidRDefault="00250832" w:rsidP="00B839DF">
      <w:pPr>
        <w:pStyle w:val="Heading2"/>
        <w:numPr>
          <w:ilvl w:val="1"/>
          <w:numId w:val="31"/>
        </w:numPr>
        <w:rPr>
          <w:rStyle w:val="Emphasis"/>
          <w:rFonts w:cs="Red Hat Display"/>
          <w:i w:val="0"/>
          <w:iCs w:val="0"/>
        </w:rPr>
      </w:pPr>
      <w:bookmarkStart w:id="372" w:name="_Toc309039178"/>
      <w:bookmarkStart w:id="373" w:name="_Toc424864055"/>
      <w:bookmarkStart w:id="374" w:name="_Toc425162368"/>
      <w:bookmarkStart w:id="375" w:name="_Toc462661732"/>
      <w:bookmarkStart w:id="376" w:name="_Toc228433683"/>
      <w:r w:rsidRPr="005C2288">
        <w:rPr>
          <w:rStyle w:val="Emphasis"/>
          <w:rFonts w:cs="Red Hat Display"/>
          <w:i w:val="0"/>
          <w:iCs w:val="0"/>
        </w:rPr>
        <w:t>Considerations at App</w:t>
      </w:r>
      <w:r w:rsidR="00E84F3D" w:rsidRPr="005C2288">
        <w:rPr>
          <w:rStyle w:val="Emphasis"/>
          <w:rFonts w:cs="Red Hat Display"/>
          <w:i w:val="0"/>
          <w:iCs w:val="0"/>
        </w:rPr>
        <w:t>l</w:t>
      </w:r>
      <w:r w:rsidRPr="005C2288">
        <w:rPr>
          <w:rStyle w:val="Emphasis"/>
          <w:rFonts w:cs="Red Hat Display"/>
          <w:i w:val="0"/>
          <w:iCs w:val="0"/>
        </w:rPr>
        <w:t>ication Stage</w:t>
      </w:r>
      <w:bookmarkStart w:id="377" w:name="_Toc388624416"/>
      <w:bookmarkStart w:id="378" w:name="_Toc388624471"/>
      <w:bookmarkStart w:id="379" w:name="_Toc388624417"/>
      <w:bookmarkStart w:id="380" w:name="_Toc388624472"/>
      <w:bookmarkStart w:id="381" w:name="_Toc388632768"/>
      <w:bookmarkStart w:id="382" w:name="_Toc388632875"/>
      <w:bookmarkStart w:id="383" w:name="_Toc388994417"/>
      <w:bookmarkStart w:id="384" w:name="_Toc388994473"/>
      <w:bookmarkStart w:id="385" w:name="_Toc388994531"/>
      <w:bookmarkStart w:id="386" w:name="_Toc424864054"/>
      <w:bookmarkStart w:id="387" w:name="_Toc425162369"/>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4931AE06" w14:textId="77777777" w:rsidR="00250832" w:rsidRPr="005C2288" w:rsidRDefault="00250832" w:rsidP="00764BFE">
      <w:pPr>
        <w:pStyle w:val="Heading3"/>
        <w:rPr>
          <w:rStyle w:val="Emphasis"/>
          <w:rFonts w:cs="Red Hat Display"/>
          <w:i w:val="0"/>
          <w:iCs/>
        </w:rPr>
      </w:pPr>
      <w:bookmarkStart w:id="388" w:name="_Toc424864056"/>
      <w:bookmarkStart w:id="389" w:name="_Toc425162370"/>
      <w:bookmarkStart w:id="390" w:name="_Toc462661733"/>
      <w:bookmarkStart w:id="391" w:name="_Toc228433684"/>
      <w:bookmarkStart w:id="392" w:name="_Toc307988651"/>
      <w:bookmarkStart w:id="393" w:name="_Toc309039179"/>
      <w:r w:rsidRPr="005C2288">
        <w:rPr>
          <w:rStyle w:val="Emphasis"/>
          <w:rFonts w:cs="Red Hat Display"/>
          <w:i w:val="0"/>
          <w:iCs/>
        </w:rPr>
        <w:t>Respecting Lead Times</w:t>
      </w:r>
      <w:bookmarkEnd w:id="388"/>
      <w:bookmarkEnd w:id="389"/>
      <w:bookmarkEnd w:id="390"/>
      <w:bookmarkEnd w:id="391"/>
      <w:r w:rsidRPr="005C2288">
        <w:rPr>
          <w:rStyle w:val="Emphasis"/>
          <w:rFonts w:cs="Red Hat Display"/>
          <w:i w:val="0"/>
          <w:iCs/>
        </w:rPr>
        <w:t xml:space="preserve"> </w:t>
      </w:r>
      <w:bookmarkEnd w:id="392"/>
      <w:bookmarkEnd w:id="393"/>
    </w:p>
    <w:p w14:paraId="6E7D2C96" w14:textId="484E4756" w:rsidR="00250832" w:rsidRPr="005C2288" w:rsidRDefault="00250832" w:rsidP="00250832">
      <w:pPr>
        <w:jc w:val="both"/>
        <w:rPr>
          <w:rStyle w:val="Emphasis"/>
          <w:rFonts w:ascii="Red Hat Display" w:hAnsi="Red Hat Display" w:cs="Red Hat Display"/>
          <w:i w:val="0"/>
          <w:sz w:val="24"/>
        </w:rPr>
      </w:pPr>
      <w:bookmarkStart w:id="394" w:name="_Toc306786247"/>
      <w:bookmarkStart w:id="395" w:name="_Toc306953293"/>
      <w:r w:rsidRPr="005C2288">
        <w:rPr>
          <w:rStyle w:val="Emphasis"/>
          <w:rFonts w:ascii="Red Hat Display" w:hAnsi="Red Hat Display" w:cs="Red Hat Display"/>
          <w:i w:val="0"/>
          <w:sz w:val="24"/>
        </w:rPr>
        <w:t>All organisations, including</w:t>
      </w:r>
      <w:r w:rsidR="00CB220F" w:rsidRPr="005C2288">
        <w:rPr>
          <w:rStyle w:val="Emphasis"/>
          <w:rFonts w:ascii="Red Hat Display" w:hAnsi="Red Hat Display" w:cs="Red Hat Display"/>
          <w:i w:val="0"/>
          <w:sz w:val="24"/>
        </w:rPr>
        <w:t xml:space="preserve">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have their internal procedures for processing, approving and signing off on legally binding documents. Beneficiaries are to ensure that they are aware of these lead times in their organisation as well as in the </w:t>
      </w:r>
      <w:r w:rsidRPr="005C2288">
        <w:rPr>
          <w:rStyle w:val="Emphasis"/>
          <w:rFonts w:ascii="Red Hat Display" w:hAnsi="Red Hat Display" w:cs="Red Hat Display"/>
          <w:i w:val="0"/>
          <w:sz w:val="24"/>
        </w:rPr>
        <w:lastRenderedPageBreak/>
        <w:t xml:space="preserve">other organisations </w:t>
      </w:r>
      <w:r w:rsidR="003B30AE">
        <w:rPr>
          <w:rStyle w:val="Emphasis"/>
          <w:rFonts w:ascii="Red Hat Display" w:hAnsi="Red Hat Display" w:cs="Red Hat Display"/>
          <w:i w:val="0"/>
          <w:sz w:val="24"/>
        </w:rPr>
        <w:t>which may be involved</w:t>
      </w:r>
      <w:r w:rsidRPr="005C2288">
        <w:rPr>
          <w:rStyle w:val="Emphasis"/>
          <w:rFonts w:ascii="Red Hat Display" w:hAnsi="Red Hat Display" w:cs="Red Hat Display"/>
          <w:i w:val="0"/>
          <w:sz w:val="24"/>
        </w:rPr>
        <w:t xml:space="preserve">. It is the </w:t>
      </w:r>
      <w:r w:rsidR="0041022F" w:rsidRPr="005C2288">
        <w:rPr>
          <w:rStyle w:val="Emphasis"/>
          <w:rFonts w:ascii="Red Hat Display" w:hAnsi="Red Hat Display" w:cs="Red Hat Display"/>
          <w:i w:val="0"/>
          <w:sz w:val="24"/>
        </w:rPr>
        <w:t>Applicant</w:t>
      </w:r>
      <w:r w:rsidR="006A775C"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s responsibility to ask for information on lead times pertaining to </w:t>
      </w:r>
      <w:r w:rsidR="009278D3" w:rsidRPr="005C2288">
        <w:rPr>
          <w:rStyle w:val="Emphasis"/>
          <w:rFonts w:ascii="Red Hat Display" w:hAnsi="Red Hat Display" w:cs="Red Hat Display"/>
          <w:i w:val="0"/>
          <w:sz w:val="24"/>
        </w:rPr>
        <w:t>the</w:t>
      </w:r>
      <w:r w:rsidR="00CB220F" w:rsidRPr="005C2288">
        <w:rPr>
          <w:rStyle w:val="Emphasis"/>
          <w:rFonts w:ascii="Red Hat Display" w:hAnsi="Red Hat Display" w:cs="Red Hat Display"/>
          <w:i w:val="0"/>
          <w:sz w:val="24"/>
        </w:rPr>
        <w:t xml:space="preserv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w:t>
      </w:r>
    </w:p>
    <w:p w14:paraId="53245666" w14:textId="61200068" w:rsidR="00250832" w:rsidRPr="005C2288" w:rsidRDefault="0041022F" w:rsidP="0000106D">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Applicant</w:t>
      </w:r>
      <w:r w:rsidR="00352D4D" w:rsidRPr="005C2288">
        <w:rPr>
          <w:rStyle w:val="Emphasis"/>
          <w:rFonts w:ascii="Red Hat Display" w:hAnsi="Red Hat Display" w:cs="Red Hat Display"/>
          <w:i w:val="0"/>
          <w:sz w:val="24"/>
        </w:rPr>
        <w:t xml:space="preserve">s </w:t>
      </w:r>
      <w:r w:rsidR="00250832" w:rsidRPr="005C2288">
        <w:rPr>
          <w:rStyle w:val="Emphasis"/>
          <w:rFonts w:ascii="Red Hat Display" w:hAnsi="Red Hat Display" w:cs="Red Hat Display"/>
          <w:i w:val="0"/>
          <w:sz w:val="24"/>
        </w:rPr>
        <w:t xml:space="preserve">should also </w:t>
      </w:r>
      <w:r w:rsidR="006A775C" w:rsidRPr="005C2288">
        <w:rPr>
          <w:rStyle w:val="Emphasis"/>
          <w:rFonts w:ascii="Red Hat Display" w:hAnsi="Red Hat Display" w:cs="Red Hat Display"/>
          <w:i w:val="0"/>
          <w:sz w:val="24"/>
        </w:rPr>
        <w:t>consider</w:t>
      </w:r>
      <w:r w:rsidR="00250832" w:rsidRPr="005C2288">
        <w:rPr>
          <w:rStyle w:val="Emphasis"/>
          <w:rFonts w:ascii="Red Hat Display" w:hAnsi="Red Hat Display" w:cs="Red Hat Display"/>
          <w:i w:val="0"/>
          <w:sz w:val="24"/>
        </w:rPr>
        <w:t xml:space="preserve"> personal commitments, vacation leave etc, when planning to submit an application. </w:t>
      </w:r>
      <w:r w:rsidR="00250832" w:rsidRPr="005C2288">
        <w:rPr>
          <w:rStyle w:val="Emphasis"/>
          <w:rFonts w:ascii="Red Hat Display" w:hAnsi="Red Hat Display" w:cs="Red Hat Display"/>
          <w:b/>
          <w:i w:val="0"/>
          <w:sz w:val="24"/>
        </w:rPr>
        <w:t xml:space="preserve">All project application submissions, which must reach </w:t>
      </w:r>
      <w:r w:rsidR="00E75F19" w:rsidRPr="005C2288">
        <w:rPr>
          <w:rStyle w:val="Emphasis"/>
          <w:rFonts w:ascii="Red Hat Display" w:hAnsi="Red Hat Display" w:cs="Red Hat Display"/>
          <w:b/>
          <w:i w:val="0"/>
          <w:sz w:val="24"/>
        </w:rPr>
        <w:t xml:space="preserve">the </w:t>
      </w:r>
      <w:r w:rsidR="00112C92" w:rsidRPr="005C2288">
        <w:rPr>
          <w:rStyle w:val="Emphasis"/>
          <w:rFonts w:ascii="Red Hat Display" w:hAnsi="Red Hat Display" w:cs="Red Hat Display"/>
          <w:b/>
          <w:i w:val="0"/>
          <w:sz w:val="24"/>
        </w:rPr>
        <w:t>Managing Agency</w:t>
      </w:r>
      <w:r w:rsidR="00250832" w:rsidRPr="005C2288">
        <w:rPr>
          <w:rStyle w:val="Emphasis"/>
          <w:rFonts w:ascii="Red Hat Display" w:hAnsi="Red Hat Display" w:cs="Red Hat Display"/>
          <w:b/>
          <w:i w:val="0"/>
          <w:sz w:val="24"/>
        </w:rPr>
        <w:t xml:space="preserve"> </w:t>
      </w:r>
      <w:r w:rsidR="00BB3506" w:rsidRPr="005C2288">
        <w:rPr>
          <w:rStyle w:val="Emphasis"/>
          <w:rFonts w:ascii="Red Hat Display" w:hAnsi="Red Hat Display" w:cs="Red Hat Display"/>
          <w:b/>
          <w:i w:val="0"/>
          <w:sz w:val="24"/>
        </w:rPr>
        <w:t>by</w:t>
      </w:r>
      <w:r w:rsidR="00250832" w:rsidRPr="005C2288">
        <w:rPr>
          <w:rStyle w:val="Emphasis"/>
          <w:rFonts w:ascii="Red Hat Display" w:hAnsi="Red Hat Display" w:cs="Red Hat Display"/>
          <w:b/>
          <w:i w:val="0"/>
          <w:sz w:val="24"/>
        </w:rPr>
        <w:t xml:space="preserve"> the deadline, must be dated</w:t>
      </w:r>
      <w:r w:rsidR="00094BAA">
        <w:rPr>
          <w:rStyle w:val="Emphasis"/>
          <w:rFonts w:ascii="Red Hat Display" w:hAnsi="Red Hat Display" w:cs="Red Hat Display"/>
          <w:b/>
          <w:i w:val="0"/>
          <w:sz w:val="24"/>
        </w:rPr>
        <w:t xml:space="preserve"> and</w:t>
      </w:r>
      <w:r w:rsidR="00250832" w:rsidRPr="005C2288">
        <w:rPr>
          <w:rStyle w:val="Emphasis"/>
          <w:rFonts w:ascii="Red Hat Display" w:hAnsi="Red Hat Display" w:cs="Red Hat Display"/>
          <w:b/>
          <w:i w:val="0"/>
          <w:sz w:val="24"/>
        </w:rPr>
        <w:t xml:space="preserve"> signed by the Lead Partner’s legal representative</w:t>
      </w:r>
      <w:r w:rsidR="004D0F7F" w:rsidRPr="005C2288">
        <w:rPr>
          <w:rStyle w:val="Emphasis"/>
          <w:rFonts w:ascii="Red Hat Display" w:hAnsi="Red Hat Display" w:cs="Red Hat Display"/>
          <w:b/>
          <w:i w:val="0"/>
          <w:sz w:val="24"/>
        </w:rPr>
        <w:t>/s</w:t>
      </w:r>
      <w:r w:rsidR="00250832" w:rsidRPr="005C2288">
        <w:rPr>
          <w:rStyle w:val="Emphasis"/>
          <w:rFonts w:ascii="Red Hat Display" w:hAnsi="Red Hat Display" w:cs="Red Hat Display"/>
          <w:b/>
          <w:i w:val="0"/>
          <w:sz w:val="24"/>
        </w:rPr>
        <w:t xml:space="preserve"> and must include signatures of the legal representatives of each respective participating organisation </w:t>
      </w:r>
      <w:r w:rsidR="003B30AE">
        <w:rPr>
          <w:rStyle w:val="Emphasis"/>
          <w:rFonts w:ascii="Red Hat Display" w:hAnsi="Red Hat Display" w:cs="Red Hat Display"/>
          <w:b/>
          <w:i w:val="0"/>
          <w:sz w:val="24"/>
        </w:rPr>
        <w:t xml:space="preserve">in the case of a </w:t>
      </w:r>
      <w:r w:rsidR="00250832" w:rsidRPr="005C2288">
        <w:rPr>
          <w:rStyle w:val="Emphasis"/>
          <w:rFonts w:ascii="Red Hat Display" w:hAnsi="Red Hat Display" w:cs="Red Hat Display"/>
          <w:b/>
          <w:i w:val="0"/>
          <w:sz w:val="24"/>
        </w:rPr>
        <w:t xml:space="preserve"> Consortium.</w:t>
      </w:r>
      <w:bookmarkStart w:id="396" w:name="_Toc307988652"/>
      <w:bookmarkStart w:id="397" w:name="_Toc309039180"/>
      <w:bookmarkStart w:id="398" w:name="_Toc424864057"/>
      <w:bookmarkStart w:id="399" w:name="_Toc425162371"/>
      <w:bookmarkEnd w:id="394"/>
      <w:bookmarkEnd w:id="395"/>
      <w:r w:rsidR="00352D4D" w:rsidRPr="005C2288">
        <w:rPr>
          <w:rStyle w:val="Emphasis"/>
          <w:rFonts w:ascii="Red Hat Display" w:hAnsi="Red Hat Display" w:cs="Red Hat Display"/>
          <w:b/>
          <w:i w:val="0"/>
          <w:sz w:val="24"/>
        </w:rPr>
        <w:t xml:space="preserve"> </w:t>
      </w:r>
      <w:r w:rsidR="00352D4D" w:rsidRPr="00DD166B">
        <w:rPr>
          <w:rStyle w:val="Emphasis"/>
          <w:rFonts w:ascii="Red Hat Display" w:hAnsi="Red Hat Display" w:cs="Red Hat Display"/>
          <w:sz w:val="24"/>
        </w:rPr>
        <w:t xml:space="preserve">All project application submissions must reach the </w:t>
      </w:r>
      <w:r w:rsidR="004D0F7F" w:rsidRPr="005C2288">
        <w:rPr>
          <w:rStyle w:val="Emphasis"/>
          <w:rFonts w:ascii="Red Hat Display" w:hAnsi="Red Hat Display" w:cs="Red Hat Display"/>
          <w:sz w:val="24"/>
        </w:rPr>
        <w:t>Managing Agency</w:t>
      </w:r>
      <w:r w:rsidR="00352D4D" w:rsidRPr="00DD166B">
        <w:rPr>
          <w:rStyle w:val="Emphasis"/>
          <w:rFonts w:ascii="Red Hat Display" w:hAnsi="Red Hat Display" w:cs="Red Hat Display"/>
          <w:sz w:val="24"/>
        </w:rPr>
        <w:t xml:space="preserve"> by not later than 23:59pm (CET) on the day of the deadline.</w:t>
      </w:r>
    </w:p>
    <w:p w14:paraId="34137414" w14:textId="77777777" w:rsidR="00250832" w:rsidRPr="005C2288" w:rsidRDefault="00250832" w:rsidP="00764BFE">
      <w:pPr>
        <w:pStyle w:val="Heading3"/>
      </w:pPr>
      <w:bookmarkStart w:id="400" w:name="_Toc462661734"/>
      <w:bookmarkStart w:id="401" w:name="_Toc228433685"/>
      <w:r w:rsidRPr="005C2288">
        <w:rPr>
          <w:rStyle w:val="Emphasis"/>
          <w:rFonts w:cs="Red Hat Display"/>
          <w:i w:val="0"/>
          <w:iCs/>
        </w:rPr>
        <w:t>Assistance with Applications</w:t>
      </w:r>
      <w:bookmarkEnd w:id="396"/>
      <w:bookmarkEnd w:id="397"/>
      <w:bookmarkEnd w:id="398"/>
      <w:bookmarkEnd w:id="399"/>
      <w:bookmarkEnd w:id="400"/>
      <w:bookmarkEnd w:id="401"/>
    </w:p>
    <w:p w14:paraId="165BDBE6" w14:textId="77CD890A" w:rsidR="00CF775D" w:rsidRDefault="00250832" w:rsidP="00E23752">
      <w:pPr>
        <w:jc w:val="both"/>
        <w:rPr>
          <w:rFonts w:ascii="Red Hat Display" w:hAnsi="Red Hat Display" w:cs="Red Hat Display"/>
        </w:rPr>
      </w:pPr>
      <w:r w:rsidRPr="005C2288">
        <w:rPr>
          <w:rStyle w:val="Emphasis"/>
          <w:rFonts w:ascii="Red Hat Display" w:hAnsi="Red Hat Display" w:cs="Red Hat Display"/>
          <w:i w:val="0"/>
          <w:sz w:val="24"/>
        </w:rPr>
        <w:t xml:space="preserve">Prospective Project </w:t>
      </w:r>
      <w:r w:rsidR="004D0F7F" w:rsidRPr="005C2288">
        <w:rPr>
          <w:rStyle w:val="Emphasis"/>
          <w:rFonts w:ascii="Red Hat Display" w:hAnsi="Red Hat Display" w:cs="Red Hat Display"/>
          <w:i w:val="0"/>
          <w:sz w:val="24"/>
        </w:rPr>
        <w:t xml:space="preserve">Applicants </w:t>
      </w:r>
      <w:r w:rsidRPr="005C2288">
        <w:rPr>
          <w:rStyle w:val="Emphasis"/>
          <w:rFonts w:ascii="Red Hat Display" w:hAnsi="Red Hat Display" w:cs="Red Hat Display"/>
          <w:i w:val="0"/>
          <w:sz w:val="24"/>
        </w:rPr>
        <w:t xml:space="preserve">are encouraged to seek the advice of </w:t>
      </w:r>
      <w:r w:rsidR="009278D3" w:rsidRPr="005C2288">
        <w:rPr>
          <w:rStyle w:val="Emphasis"/>
          <w:rFonts w:ascii="Red Hat Display" w:hAnsi="Red Hat Display" w:cs="Red Hat Display"/>
          <w:i w:val="0"/>
          <w:sz w:val="24"/>
        </w:rPr>
        <w:t xml:space="preserve">the </w:t>
      </w:r>
      <w:r w:rsidR="00112C92" w:rsidRPr="005C2288">
        <w:rPr>
          <w:rStyle w:val="Emphasis"/>
          <w:rFonts w:ascii="Red Hat Display" w:hAnsi="Red Hat Display" w:cs="Red Hat Display"/>
          <w:i w:val="0"/>
          <w:sz w:val="24"/>
        </w:rPr>
        <w:t>Managing Agency</w:t>
      </w:r>
      <w:r w:rsidR="009278D3"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in the preparation of the project application. This should help identify any areas of concern prior to the submission of the application and lead to a better quality of submission. Advice shall only be given in respect to these Rules for Participation and not on technical grounds. </w:t>
      </w:r>
      <w:r w:rsidR="0041022F" w:rsidRPr="005C2288">
        <w:rPr>
          <w:rStyle w:val="Emphasis"/>
          <w:rFonts w:ascii="Red Hat Display" w:hAnsi="Red Hat Display" w:cs="Red Hat Display"/>
          <w:b/>
          <w:bCs/>
          <w:i w:val="0"/>
          <w:sz w:val="24"/>
        </w:rPr>
        <w:t>Applicant</w:t>
      </w:r>
      <w:r w:rsidRPr="00DD166B">
        <w:rPr>
          <w:rStyle w:val="Emphasis"/>
          <w:rFonts w:ascii="Red Hat Display" w:hAnsi="Red Hat Display" w:cs="Red Hat Display"/>
          <w:b/>
          <w:bCs/>
          <w:i w:val="0"/>
          <w:sz w:val="24"/>
        </w:rPr>
        <w:t xml:space="preserve">s are particularly encouraged to seek </w:t>
      </w:r>
      <w:r w:rsidR="009278D3" w:rsidRPr="00DD166B">
        <w:rPr>
          <w:rStyle w:val="Emphasis"/>
          <w:rFonts w:ascii="Red Hat Display" w:hAnsi="Red Hat Display" w:cs="Red Hat Display"/>
          <w:b/>
          <w:bCs/>
          <w:i w:val="0"/>
          <w:sz w:val="24"/>
        </w:rPr>
        <w:t xml:space="preserve">the </w:t>
      </w:r>
      <w:r w:rsidR="00112C92" w:rsidRPr="00DD166B">
        <w:rPr>
          <w:rStyle w:val="Emphasis"/>
          <w:rFonts w:ascii="Red Hat Display" w:hAnsi="Red Hat Display" w:cs="Red Hat Display"/>
          <w:b/>
          <w:bCs/>
          <w:i w:val="0"/>
          <w:sz w:val="24"/>
        </w:rPr>
        <w:t>Managing Agency</w:t>
      </w:r>
      <w:r w:rsidR="00E75F19" w:rsidRPr="00DD166B">
        <w:rPr>
          <w:rStyle w:val="Emphasis"/>
          <w:rFonts w:ascii="Red Hat Display" w:hAnsi="Red Hat Display" w:cs="Red Hat Display"/>
          <w:b/>
          <w:bCs/>
          <w:i w:val="0"/>
          <w:sz w:val="24"/>
        </w:rPr>
        <w:t>`s</w:t>
      </w:r>
      <w:r w:rsidRPr="00DD166B">
        <w:rPr>
          <w:rStyle w:val="Emphasis"/>
          <w:rFonts w:ascii="Red Hat Display" w:hAnsi="Red Hat Display" w:cs="Red Hat Display"/>
          <w:b/>
          <w:bCs/>
          <w:i w:val="0"/>
          <w:sz w:val="24"/>
        </w:rPr>
        <w:t xml:space="preserve"> guidance through proposal-specific one-to-one sessions to ensure that the single-stage application documentation </w:t>
      </w:r>
      <w:r w:rsidR="00352D4D" w:rsidRPr="00DD166B">
        <w:rPr>
          <w:rStyle w:val="Emphasis"/>
          <w:rFonts w:ascii="Red Hat Display" w:hAnsi="Red Hat Display" w:cs="Red Hat Display"/>
          <w:i w:val="0"/>
          <w:sz w:val="24"/>
        </w:rPr>
        <w:t xml:space="preserve">is complete and effective from an administrative perspective, as once submitted, it cannot be edited. One-to-one sessions and correspondences seeking advice should be done latest </w:t>
      </w:r>
      <w:r w:rsidR="00352D4D" w:rsidRPr="00DD166B">
        <w:rPr>
          <w:rStyle w:val="Emphasis"/>
          <w:rFonts w:ascii="Red Hat Display" w:hAnsi="Red Hat Display" w:cs="Red Hat Display"/>
          <w:iCs w:val="0"/>
          <w:sz w:val="24"/>
        </w:rPr>
        <w:t>one week</w:t>
      </w:r>
      <w:r w:rsidR="00352D4D" w:rsidRPr="00DD166B">
        <w:rPr>
          <w:rStyle w:val="Emphasis"/>
          <w:rFonts w:ascii="Red Hat Display" w:hAnsi="Red Hat Display" w:cs="Red Hat Display"/>
          <w:i w:val="0"/>
          <w:sz w:val="24"/>
        </w:rPr>
        <w:t xml:space="preserve"> before the closing date for this call.</w:t>
      </w:r>
      <w:r w:rsidR="00352D4D" w:rsidRPr="00DD166B">
        <w:rPr>
          <w:rFonts w:ascii="Red Hat Display" w:hAnsi="Red Hat Display" w:cs="Red Hat Display"/>
        </w:rPr>
        <w:t xml:space="preserve"> </w:t>
      </w:r>
      <w:bookmarkStart w:id="402" w:name="_Toc307988653"/>
      <w:bookmarkStart w:id="403" w:name="_Toc309039181"/>
      <w:bookmarkStart w:id="404" w:name="_Toc424864058"/>
      <w:bookmarkStart w:id="405" w:name="_Toc425162372"/>
    </w:p>
    <w:p w14:paraId="1469C241" w14:textId="77777777" w:rsidR="00CF775D" w:rsidRPr="00DD166B" w:rsidRDefault="00CF775D" w:rsidP="00E23752">
      <w:pPr>
        <w:jc w:val="both"/>
        <w:rPr>
          <w:rStyle w:val="Emphasis"/>
          <w:rFonts w:ascii="Red Hat Display" w:hAnsi="Red Hat Display" w:cs="Red Hat Display"/>
          <w:i w:val="0"/>
          <w:iCs w:val="0"/>
        </w:rPr>
      </w:pPr>
    </w:p>
    <w:p w14:paraId="0BE06957" w14:textId="77777777" w:rsidR="00250832" w:rsidRPr="005C2288" w:rsidRDefault="00250832" w:rsidP="008D5AEA">
      <w:pPr>
        <w:pStyle w:val="Heading1"/>
        <w:rPr>
          <w:rStyle w:val="Emphasis"/>
          <w:rFonts w:cs="Red Hat Display"/>
          <w:i w:val="0"/>
          <w:iCs w:val="0"/>
        </w:rPr>
      </w:pPr>
      <w:bookmarkStart w:id="406" w:name="_Toc462661736"/>
      <w:bookmarkStart w:id="407" w:name="_Toc228433686"/>
      <w:r w:rsidRPr="005C2288">
        <w:rPr>
          <w:rStyle w:val="Emphasis"/>
          <w:rFonts w:cs="Red Hat Display"/>
          <w:i w:val="0"/>
          <w:iCs w:val="0"/>
        </w:rPr>
        <w:t>Confidentiality of Submissions</w:t>
      </w:r>
      <w:bookmarkEnd w:id="402"/>
      <w:bookmarkEnd w:id="403"/>
      <w:bookmarkEnd w:id="404"/>
      <w:bookmarkEnd w:id="405"/>
      <w:bookmarkEnd w:id="406"/>
      <w:bookmarkEnd w:id="407"/>
    </w:p>
    <w:p w14:paraId="6F1F4212" w14:textId="77777777" w:rsidR="00352D4D" w:rsidRPr="00DD166B" w:rsidRDefault="00352D4D"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All project application submissions shall be treated in the strictest confidence. </w:t>
      </w:r>
    </w:p>
    <w:p w14:paraId="1D36A8FF" w14:textId="0ADD3386" w:rsidR="00352D4D" w:rsidRPr="00DD166B" w:rsidRDefault="00352D4D"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Without prejudice to the generality of the above it is only the name of the entity, the Pr</w:t>
      </w:r>
      <w:r w:rsidR="005E35F9" w:rsidRPr="005C2288">
        <w:rPr>
          <w:rStyle w:val="Emphasis"/>
          <w:rFonts w:ascii="Red Hat Display" w:hAnsi="Red Hat Display" w:cs="Red Hat Display"/>
          <w:i w:val="0"/>
          <w:iCs w:val="0"/>
          <w:sz w:val="24"/>
        </w:rPr>
        <w:t>incipal Investigator</w:t>
      </w:r>
      <w:r w:rsidRPr="00DD166B">
        <w:rPr>
          <w:rStyle w:val="Emphasis"/>
          <w:rFonts w:ascii="Red Hat Display" w:hAnsi="Red Hat Display" w:cs="Red Hat Display"/>
          <w:i w:val="0"/>
          <w:iCs w:val="0"/>
          <w:sz w:val="24"/>
        </w:rPr>
        <w:t xml:space="preserve">, the title of proposal and the abstract which may in the course of the process be published. </w:t>
      </w:r>
    </w:p>
    <w:p w14:paraId="54FE0D3C" w14:textId="0EF7E346" w:rsidR="00352D4D" w:rsidRPr="00DD166B" w:rsidRDefault="00352D4D"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The collection of data by </w:t>
      </w:r>
      <w:r w:rsidR="004D0F7F" w:rsidRPr="005C2288">
        <w:rPr>
          <w:rStyle w:val="Emphasis"/>
          <w:rFonts w:ascii="Red Hat Display" w:hAnsi="Red Hat Display" w:cs="Red Hat Display"/>
          <w:i w:val="0"/>
          <w:iCs w:val="0"/>
          <w:sz w:val="24"/>
        </w:rPr>
        <w:t>the Managing Agency</w:t>
      </w:r>
      <w:r w:rsidRPr="00DD166B">
        <w:rPr>
          <w:rStyle w:val="Emphasis"/>
          <w:rFonts w:ascii="Red Hat Display" w:hAnsi="Red Hat Display" w:cs="Red Hat Display"/>
          <w:i w:val="0"/>
          <w:iCs w:val="0"/>
          <w:sz w:val="24"/>
        </w:rPr>
        <w:t xml:space="preserve"> through the application for aid under the Programme, submitted by the </w:t>
      </w:r>
      <w:r w:rsidR="0041022F" w:rsidRPr="005C2288">
        <w:rPr>
          <w:rStyle w:val="Emphasis"/>
          <w:rFonts w:ascii="Red Hat Display" w:hAnsi="Red Hat Display" w:cs="Red Hat Display"/>
          <w:i w:val="0"/>
          <w:iCs w:val="0"/>
          <w:sz w:val="24"/>
        </w:rPr>
        <w:t>Applicant</w:t>
      </w:r>
      <w:r w:rsidRPr="00DD166B">
        <w:rPr>
          <w:rStyle w:val="Emphasis"/>
          <w:rFonts w:ascii="Red Hat Display" w:hAnsi="Red Hat Display" w:cs="Red Hat Display"/>
          <w:i w:val="0"/>
          <w:iCs w:val="0"/>
          <w:sz w:val="24"/>
        </w:rPr>
        <w:t xml:space="preserve"> and the subsequent processing of said </w:t>
      </w:r>
      <w:r w:rsidRPr="00DD166B">
        <w:rPr>
          <w:rStyle w:val="Emphasis"/>
          <w:rFonts w:ascii="Red Hat Display" w:hAnsi="Red Hat Display" w:cs="Red Hat Display"/>
          <w:i w:val="0"/>
          <w:iCs w:val="0"/>
          <w:sz w:val="24"/>
        </w:rPr>
        <w:lastRenderedPageBreak/>
        <w:t xml:space="preserve">data by </w:t>
      </w:r>
      <w:r w:rsidR="004D0F7F" w:rsidRPr="005C2288">
        <w:rPr>
          <w:rStyle w:val="Emphasis"/>
          <w:rFonts w:ascii="Red Hat Display" w:hAnsi="Red Hat Display" w:cs="Red Hat Display"/>
          <w:i w:val="0"/>
          <w:iCs w:val="0"/>
          <w:sz w:val="24"/>
        </w:rPr>
        <w:t>the Managing Agency</w:t>
      </w:r>
      <w:r w:rsidRPr="00DD166B">
        <w:rPr>
          <w:rStyle w:val="Emphasis"/>
          <w:rFonts w:ascii="Red Hat Display" w:hAnsi="Red Hat Display" w:cs="Red Hat Display"/>
          <w:i w:val="0"/>
          <w:iCs w:val="0"/>
          <w:sz w:val="24"/>
        </w:rPr>
        <w:t xml:space="preserve"> to evaluate the data subject’s request for aid under the Programme and the storage of said data shall at all times be in accordance with: </w:t>
      </w:r>
    </w:p>
    <w:p w14:paraId="314EA564" w14:textId="77777777" w:rsidR="00352D4D" w:rsidRPr="00DD166B" w:rsidRDefault="00352D4D" w:rsidP="00B839DF">
      <w:pPr>
        <w:pStyle w:val="ListParagraph"/>
        <w:numPr>
          <w:ilvl w:val="0"/>
          <w:numId w:val="52"/>
        </w:numPr>
        <w:jc w:val="both"/>
        <w:rPr>
          <w:rStyle w:val="Emphasis"/>
          <w:rFonts w:ascii="Red Hat Display" w:hAnsi="Red Hat Display" w:cs="Red Hat Display"/>
          <w:i w:val="0"/>
          <w:iCs w:val="0"/>
          <w:sz w:val="24"/>
        </w:rPr>
      </w:pPr>
      <w:r w:rsidRPr="00DD166B">
        <w:rPr>
          <w:rStyle w:val="Emphasis"/>
          <w:rFonts w:ascii="Red Hat Display" w:hAnsi="Red Hat Display" w:cs="Red Hat Display"/>
          <w:sz w:val="24"/>
        </w:rPr>
        <w:t>The provisions of these Rules for Participation</w:t>
      </w:r>
      <w:r w:rsidRPr="00DD166B">
        <w:rPr>
          <w:rStyle w:val="Emphasis"/>
          <w:rFonts w:ascii="Red Hat Display" w:hAnsi="Red Hat Display" w:cs="Red Hat Display"/>
          <w:i w:val="0"/>
          <w:iCs w:val="0"/>
          <w:sz w:val="24"/>
        </w:rPr>
        <w:t xml:space="preserve">, </w:t>
      </w:r>
    </w:p>
    <w:p w14:paraId="781A0791" w14:textId="571ADD73" w:rsidR="00352D4D" w:rsidRPr="00DD166B" w:rsidRDefault="00352D4D" w:rsidP="00B839DF">
      <w:pPr>
        <w:pStyle w:val="ListParagraph"/>
        <w:numPr>
          <w:ilvl w:val="0"/>
          <w:numId w:val="52"/>
        </w:num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Commission Regulation (EU) 2023/2831 of 13 December 2023</w:t>
      </w:r>
      <w:r w:rsidR="00FE6B94" w:rsidRPr="005C2288">
        <w:rPr>
          <w:rStyle w:val="FootnoteReference"/>
          <w:rFonts w:ascii="Red Hat Display" w:hAnsi="Red Hat Display" w:cs="Red Hat Display"/>
          <w:sz w:val="24"/>
        </w:rPr>
        <w:footnoteReference w:id="3"/>
      </w:r>
      <w:r w:rsidRPr="00DD166B">
        <w:rPr>
          <w:rStyle w:val="Emphasis"/>
          <w:rFonts w:ascii="Red Hat Display" w:hAnsi="Red Hat Display" w:cs="Red Hat Display"/>
          <w:i w:val="0"/>
          <w:iCs w:val="0"/>
          <w:sz w:val="24"/>
        </w:rPr>
        <w:t xml:space="preserve"> on the application of Articles 107 and 108 of the Treaty on the Functioning of the European Union to </w:t>
      </w:r>
      <w:r w:rsidRPr="00DD166B">
        <w:rPr>
          <w:rStyle w:val="Emphasis"/>
          <w:rFonts w:ascii="Red Hat Display" w:hAnsi="Red Hat Display" w:cs="Red Hat Display"/>
          <w:sz w:val="24"/>
        </w:rPr>
        <w:t>de minimis</w:t>
      </w:r>
      <w:r w:rsidRPr="00DD166B">
        <w:rPr>
          <w:rStyle w:val="Emphasis"/>
          <w:rFonts w:ascii="Red Hat Display" w:hAnsi="Red Hat Display" w:cs="Red Hat Display"/>
          <w:i w:val="0"/>
          <w:iCs w:val="0"/>
          <w:sz w:val="24"/>
        </w:rPr>
        <w:t xml:space="preserve"> aid (the </w:t>
      </w:r>
      <w:r w:rsidRPr="00DD166B">
        <w:rPr>
          <w:rStyle w:val="Emphasis"/>
          <w:rFonts w:ascii="Red Hat Display" w:hAnsi="Red Hat Display" w:cs="Red Hat Display"/>
          <w:sz w:val="24"/>
        </w:rPr>
        <w:t>de minimis</w:t>
      </w:r>
      <w:r w:rsidRPr="00DD166B">
        <w:rPr>
          <w:rStyle w:val="Emphasis"/>
          <w:rFonts w:ascii="Red Hat Display" w:hAnsi="Red Hat Display" w:cs="Red Hat Display"/>
          <w:i w:val="0"/>
          <w:iCs w:val="0"/>
          <w:sz w:val="24"/>
        </w:rPr>
        <w:t xml:space="preserve"> Regulation),</w:t>
      </w:r>
    </w:p>
    <w:p w14:paraId="19A12EF4" w14:textId="77777777" w:rsidR="00352D4D" w:rsidRPr="00DD166B" w:rsidRDefault="00352D4D" w:rsidP="00B839DF">
      <w:pPr>
        <w:pStyle w:val="ListParagraph"/>
        <w:numPr>
          <w:ilvl w:val="0"/>
          <w:numId w:val="52"/>
        </w:num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Data Protection Act (CAP 586 of the Laws of Malta) and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5793020F" w14:textId="77777777" w:rsidR="00352D4D" w:rsidRPr="00DD166B" w:rsidRDefault="00352D4D" w:rsidP="00B839DF">
      <w:pPr>
        <w:pStyle w:val="ListParagraph"/>
        <w:numPr>
          <w:ilvl w:val="0"/>
          <w:numId w:val="52"/>
        </w:numPr>
        <w:jc w:val="both"/>
        <w:rPr>
          <w:rStyle w:val="Emphasis"/>
          <w:rFonts w:ascii="Red Hat Display" w:hAnsi="Red Hat Display"/>
          <w:i w:val="0"/>
          <w:iCs w:val="0"/>
          <w:sz w:val="24"/>
        </w:rPr>
      </w:pPr>
      <w:r w:rsidRPr="00DD166B">
        <w:rPr>
          <w:rStyle w:val="Emphasis"/>
          <w:rFonts w:ascii="Red Hat Display" w:hAnsi="Red Hat Display"/>
          <w:i w:val="0"/>
          <w:iCs w:val="0"/>
          <w:sz w:val="24"/>
        </w:rPr>
        <w:t xml:space="preserve">The legitimate basis to process personal data submitted by the data subject by virtue of his/her written application for aid is Regulation 6 (1)(b) of the General Data Protection Regulation (‘GDPR’), as ‘processing is necessary in order to take steps at the request of the data subject prior to entering into the contract’. </w:t>
      </w:r>
    </w:p>
    <w:p w14:paraId="3DC2D4DD" w14:textId="77777777" w:rsidR="00352D4D" w:rsidRPr="00DD166B" w:rsidRDefault="00352D4D" w:rsidP="00DD166B">
      <w:pPr>
        <w:jc w:val="both"/>
        <w:rPr>
          <w:rStyle w:val="Emphasis"/>
          <w:rFonts w:ascii="Red Hat Display" w:hAnsi="Red Hat Display" w:cs="Red Hat Display"/>
          <w:i w:val="0"/>
          <w:iCs w:val="0"/>
          <w:sz w:val="24"/>
        </w:rPr>
      </w:pPr>
      <w:r w:rsidRPr="00DD166B">
        <w:rPr>
          <w:rStyle w:val="Emphasis"/>
          <w:rFonts w:ascii="Red Hat Display" w:hAnsi="Red Hat Display"/>
          <w:i w:val="0"/>
          <w:iCs w:val="0"/>
          <w:sz w:val="24"/>
        </w:rPr>
        <w:t xml:space="preserve">Further information may be found within the Application Form. </w:t>
      </w:r>
      <w:bookmarkStart w:id="408" w:name="_Toc191971538"/>
      <w:bookmarkStart w:id="409" w:name="_Toc191971713"/>
      <w:bookmarkStart w:id="410" w:name="_Toc191971539"/>
      <w:bookmarkStart w:id="411" w:name="_Toc191971714"/>
      <w:bookmarkStart w:id="412" w:name="_Toc191971540"/>
      <w:bookmarkStart w:id="413" w:name="_Toc191971715"/>
      <w:bookmarkStart w:id="414" w:name="_Toc191971541"/>
      <w:bookmarkStart w:id="415" w:name="_Toc191971716"/>
      <w:bookmarkStart w:id="416" w:name="_Toc191971542"/>
      <w:bookmarkStart w:id="417" w:name="_Toc191971717"/>
      <w:bookmarkStart w:id="418" w:name="_Toc191971543"/>
      <w:bookmarkStart w:id="419" w:name="_Toc191971718"/>
      <w:bookmarkStart w:id="420" w:name="_Toc191971544"/>
      <w:bookmarkStart w:id="421" w:name="_Toc191971719"/>
      <w:bookmarkStart w:id="422" w:name="_Toc191971545"/>
      <w:bookmarkStart w:id="423" w:name="_Toc191971720"/>
      <w:bookmarkStart w:id="424" w:name="_Toc191971546"/>
      <w:bookmarkStart w:id="425" w:name="_Toc191971721"/>
      <w:bookmarkStart w:id="426" w:name="_Toc191971547"/>
      <w:bookmarkStart w:id="427" w:name="_Toc191971722"/>
      <w:bookmarkStart w:id="428" w:name="_Toc191971548"/>
      <w:bookmarkStart w:id="429" w:name="_Toc191971723"/>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167B85F0" w14:textId="77777777" w:rsidR="00250832" w:rsidRPr="005C2288" w:rsidRDefault="00250832" w:rsidP="00784E3B">
      <w:pPr>
        <w:widowControl w:val="0"/>
        <w:overflowPunct w:val="0"/>
        <w:autoSpaceDE w:val="0"/>
        <w:autoSpaceDN w:val="0"/>
        <w:adjustRightInd w:val="0"/>
        <w:spacing w:after="130"/>
        <w:ind w:right="23"/>
        <w:jc w:val="both"/>
        <w:rPr>
          <w:rStyle w:val="Emphasis"/>
          <w:rFonts w:ascii="Red Hat Display" w:hAnsi="Red Hat Display" w:cs="Red Hat Display"/>
          <w:i w:val="0"/>
          <w:sz w:val="24"/>
        </w:rPr>
      </w:pPr>
    </w:p>
    <w:p w14:paraId="1BCDF9B8" w14:textId="77777777" w:rsidR="00250832" w:rsidRPr="005C2288" w:rsidRDefault="00250832" w:rsidP="008D5AEA">
      <w:pPr>
        <w:pStyle w:val="Heading1"/>
        <w:rPr>
          <w:rStyle w:val="Emphasis"/>
          <w:rFonts w:cs="Red Hat Display"/>
          <w:i w:val="0"/>
          <w:iCs w:val="0"/>
        </w:rPr>
      </w:pPr>
      <w:bookmarkStart w:id="430" w:name="_Toc307927119"/>
      <w:bookmarkStart w:id="431" w:name="_Toc307988657"/>
      <w:bookmarkStart w:id="432" w:name="_Toc307927124"/>
      <w:bookmarkStart w:id="433" w:name="_Toc307988662"/>
      <w:bookmarkStart w:id="434" w:name="_Toc307927125"/>
      <w:bookmarkStart w:id="435" w:name="_Toc307988663"/>
      <w:bookmarkStart w:id="436" w:name="_Toc307927126"/>
      <w:bookmarkStart w:id="437" w:name="_Toc307988664"/>
      <w:bookmarkStart w:id="438" w:name="_Toc307927132"/>
      <w:bookmarkStart w:id="439" w:name="_Toc307988670"/>
      <w:bookmarkStart w:id="440" w:name="_Toc307927134"/>
      <w:bookmarkStart w:id="441" w:name="_Toc307988672"/>
      <w:bookmarkStart w:id="442" w:name="_Toc307927135"/>
      <w:bookmarkStart w:id="443" w:name="_Toc307988673"/>
      <w:bookmarkStart w:id="444" w:name="_Toc307927138"/>
      <w:bookmarkStart w:id="445" w:name="_Toc307988676"/>
      <w:bookmarkStart w:id="446" w:name="_Toc307927139"/>
      <w:bookmarkStart w:id="447" w:name="_Toc307988677"/>
      <w:bookmarkStart w:id="448" w:name="_Toc307927140"/>
      <w:bookmarkStart w:id="449" w:name="_Toc307988678"/>
      <w:bookmarkStart w:id="450" w:name="_Toc424864059"/>
      <w:bookmarkStart w:id="451" w:name="_Toc425162373"/>
      <w:bookmarkStart w:id="452" w:name="_Toc462661737"/>
      <w:bookmarkStart w:id="453" w:name="_Toc228433687"/>
      <w:bookmarkStart w:id="454" w:name="_Toc309039182"/>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Pr="005C2288">
        <w:rPr>
          <w:rStyle w:val="Emphasis"/>
          <w:rFonts w:cs="Red Hat Display"/>
          <w:i w:val="0"/>
          <w:iCs w:val="0"/>
        </w:rPr>
        <w:t>Programme Parameters</w:t>
      </w:r>
      <w:bookmarkEnd w:id="450"/>
      <w:bookmarkEnd w:id="451"/>
      <w:bookmarkEnd w:id="452"/>
      <w:bookmarkEnd w:id="453"/>
      <w:r w:rsidRPr="005C2288">
        <w:rPr>
          <w:rStyle w:val="Emphasis"/>
          <w:rFonts w:cs="Red Hat Display"/>
          <w:i w:val="0"/>
          <w:iCs w:val="0"/>
        </w:rPr>
        <w:t xml:space="preserve"> </w:t>
      </w:r>
      <w:bookmarkEnd w:id="454"/>
    </w:p>
    <w:p w14:paraId="47F1BDCB" w14:textId="103DB069" w:rsidR="00250832" w:rsidRPr="005C2288" w:rsidRDefault="00E2188F" w:rsidP="00250832">
      <w:pPr>
        <w:jc w:val="both"/>
        <w:rPr>
          <w:rStyle w:val="Emphasis"/>
          <w:rFonts w:ascii="Red Hat Display" w:hAnsi="Red Hat Display" w:cs="Red Hat Display"/>
          <w:i w:val="0"/>
          <w:sz w:val="24"/>
        </w:rPr>
      </w:pPr>
      <w:bookmarkStart w:id="455" w:name="_Ref388972868"/>
      <w:bookmarkStart w:id="456" w:name="_Toc424864060"/>
      <w:bookmarkStart w:id="457" w:name="_Toc425162374"/>
      <w:r>
        <w:rPr>
          <w:rStyle w:val="Emphasis"/>
          <w:rFonts w:ascii="Red Hat Display" w:hAnsi="Red Hat Display" w:cs="Red Hat Display"/>
          <w:i w:val="0"/>
          <w:sz w:val="24"/>
        </w:rPr>
        <w:t>Xjenza Malta, in collaboration with the MDIA,</w:t>
      </w:r>
      <w:r w:rsidR="00250832" w:rsidRPr="005C2288">
        <w:rPr>
          <w:rStyle w:val="Emphasis"/>
          <w:rFonts w:ascii="Red Hat Display" w:hAnsi="Red Hat Display" w:cs="Red Hat Display"/>
          <w:i w:val="0"/>
          <w:sz w:val="24"/>
        </w:rPr>
        <w:t xml:space="preserve"> reserve the right to carry out financial and/or technical audits </w:t>
      </w:r>
      <w:r w:rsidR="00D44E28" w:rsidRPr="005C2288">
        <w:rPr>
          <w:rStyle w:val="Emphasis"/>
          <w:rFonts w:ascii="Red Hat Display" w:hAnsi="Red Hat Display" w:cs="Red Hat Display"/>
          <w:i w:val="0"/>
          <w:sz w:val="24"/>
        </w:rPr>
        <w:t>at</w:t>
      </w:r>
      <w:r w:rsidR="00250832" w:rsidRPr="005C2288">
        <w:rPr>
          <w:rStyle w:val="Emphasis"/>
          <w:rFonts w:ascii="Red Hat Display" w:hAnsi="Red Hat Display" w:cs="Red Hat Display"/>
          <w:i w:val="0"/>
          <w:sz w:val="24"/>
        </w:rPr>
        <w:t xml:space="preserve"> its discretion</w:t>
      </w:r>
      <w:r w:rsidR="00D44E28" w:rsidRPr="005C2288">
        <w:rPr>
          <w:rStyle w:val="Emphasis"/>
          <w:rFonts w:ascii="Red Hat Display" w:hAnsi="Red Hat Display" w:cs="Red Hat Display"/>
          <w:i w:val="0"/>
          <w:sz w:val="24"/>
        </w:rPr>
        <w:t>,</w:t>
      </w:r>
      <w:r w:rsidR="00250832" w:rsidRPr="005C2288">
        <w:rPr>
          <w:rStyle w:val="Emphasis"/>
          <w:rFonts w:ascii="Red Hat Display" w:hAnsi="Red Hat Display" w:cs="Red Hat Display"/>
          <w:i w:val="0"/>
          <w:sz w:val="24"/>
        </w:rPr>
        <w:t xml:space="preserve"> at any time </w:t>
      </w:r>
      <w:r w:rsidR="00D44E28" w:rsidRPr="005C2288">
        <w:rPr>
          <w:rStyle w:val="Emphasis"/>
          <w:rFonts w:ascii="Red Hat Display" w:hAnsi="Red Hat Display" w:cs="Red Hat Display"/>
          <w:i w:val="0"/>
          <w:sz w:val="24"/>
        </w:rPr>
        <w:t>during the duration of</w:t>
      </w:r>
      <w:r w:rsidR="00250832" w:rsidRPr="005C2288">
        <w:rPr>
          <w:rStyle w:val="Emphasis"/>
          <w:rFonts w:ascii="Red Hat Display" w:hAnsi="Red Hat Display" w:cs="Red Hat Display"/>
          <w:i w:val="0"/>
          <w:sz w:val="24"/>
        </w:rPr>
        <w:t xml:space="preserve"> the project to ensure that Programme Parameters</w:t>
      </w:r>
      <w:r w:rsidR="00D44E28" w:rsidRPr="005C2288">
        <w:rPr>
          <w:rStyle w:val="Emphasis"/>
          <w:rFonts w:ascii="Red Hat Display" w:hAnsi="Red Hat Display" w:cs="Red Hat Display"/>
          <w:i w:val="0"/>
          <w:sz w:val="24"/>
        </w:rPr>
        <w:t>,</w:t>
      </w:r>
      <w:r w:rsidR="00250832" w:rsidRPr="005C2288">
        <w:rPr>
          <w:rStyle w:val="Emphasis"/>
          <w:rFonts w:ascii="Red Hat Display" w:hAnsi="Red Hat Display" w:cs="Red Hat Display"/>
          <w:i w:val="0"/>
          <w:sz w:val="24"/>
        </w:rPr>
        <w:t xml:space="preserve"> as per contractual obligations</w:t>
      </w:r>
      <w:r w:rsidR="00D44E28" w:rsidRPr="005C2288">
        <w:rPr>
          <w:rStyle w:val="Emphasis"/>
          <w:rFonts w:ascii="Red Hat Display" w:hAnsi="Red Hat Display" w:cs="Red Hat Display"/>
          <w:i w:val="0"/>
          <w:sz w:val="24"/>
        </w:rPr>
        <w:t>,</w:t>
      </w:r>
      <w:r w:rsidR="00250832" w:rsidRPr="005C2288">
        <w:rPr>
          <w:rStyle w:val="Emphasis"/>
          <w:rFonts w:ascii="Red Hat Display" w:hAnsi="Red Hat Display" w:cs="Red Hat Display"/>
          <w:i w:val="0"/>
          <w:sz w:val="24"/>
        </w:rPr>
        <w:t xml:space="preserve"> are being observed.</w:t>
      </w:r>
    </w:p>
    <w:p w14:paraId="200AE632" w14:textId="77777777" w:rsidR="00250832" w:rsidRPr="005C2288" w:rsidRDefault="00250832" w:rsidP="00B839DF">
      <w:pPr>
        <w:pStyle w:val="Heading2"/>
        <w:numPr>
          <w:ilvl w:val="1"/>
          <w:numId w:val="32"/>
        </w:numPr>
        <w:rPr>
          <w:rStyle w:val="Emphasis"/>
          <w:rFonts w:cs="Red Hat Display"/>
          <w:i w:val="0"/>
          <w:iCs w:val="0"/>
        </w:rPr>
      </w:pPr>
      <w:bookmarkStart w:id="458" w:name="_Toc462661738"/>
      <w:bookmarkStart w:id="459" w:name="_Toc228433688"/>
      <w:r w:rsidRPr="005C2288">
        <w:rPr>
          <w:rStyle w:val="Emphasis"/>
          <w:rFonts w:cs="Red Hat Display"/>
          <w:i w:val="0"/>
          <w:iCs w:val="0"/>
        </w:rPr>
        <w:lastRenderedPageBreak/>
        <w:t>Project Start Date and Duration</w:t>
      </w:r>
      <w:bookmarkEnd w:id="455"/>
      <w:bookmarkEnd w:id="456"/>
      <w:bookmarkEnd w:id="457"/>
      <w:bookmarkEnd w:id="458"/>
      <w:bookmarkEnd w:id="459"/>
    </w:p>
    <w:p w14:paraId="5D2DD0A6" w14:textId="3BDC2268" w:rsidR="00250832" w:rsidRPr="005C2288" w:rsidRDefault="26251356" w:rsidP="26251356">
      <w:pPr>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The project must start </w:t>
      </w:r>
      <w:r w:rsidRPr="00094BAA">
        <w:rPr>
          <w:rStyle w:val="Emphasis"/>
          <w:rFonts w:ascii="Red Hat Display" w:hAnsi="Red Hat Display" w:cs="Red Hat Display"/>
          <w:i w:val="0"/>
          <w:iCs w:val="0"/>
          <w:sz w:val="24"/>
        </w:rPr>
        <w:t xml:space="preserve">by </w:t>
      </w:r>
      <w:r w:rsidR="00E2188F">
        <w:rPr>
          <w:rStyle w:val="Emphasis"/>
          <w:rFonts w:ascii="Red Hat Display" w:hAnsi="Red Hat Display" w:cs="Red Hat Display"/>
          <w:b/>
          <w:bCs/>
          <w:i w:val="0"/>
          <w:iCs w:val="0"/>
          <w:sz w:val="24"/>
        </w:rPr>
        <w:t>1</w:t>
      </w:r>
      <w:r w:rsidR="00E2188F" w:rsidRPr="00E2188F">
        <w:rPr>
          <w:rStyle w:val="Emphasis"/>
          <w:rFonts w:ascii="Red Hat Display" w:hAnsi="Red Hat Display" w:cs="Red Hat Display"/>
          <w:b/>
          <w:bCs/>
          <w:i w:val="0"/>
          <w:iCs w:val="0"/>
          <w:sz w:val="24"/>
          <w:vertAlign w:val="superscript"/>
        </w:rPr>
        <w:t>st</w:t>
      </w:r>
      <w:r w:rsidR="00E2188F">
        <w:rPr>
          <w:rStyle w:val="Emphasis"/>
          <w:rFonts w:ascii="Red Hat Display" w:hAnsi="Red Hat Display" w:cs="Red Hat Display"/>
          <w:b/>
          <w:bCs/>
          <w:i w:val="0"/>
          <w:iCs w:val="0"/>
          <w:sz w:val="24"/>
        </w:rPr>
        <w:t xml:space="preserve"> of </w:t>
      </w:r>
      <w:r w:rsidR="005E5AD3">
        <w:rPr>
          <w:rStyle w:val="Emphasis"/>
          <w:rFonts w:ascii="Red Hat Display" w:hAnsi="Red Hat Display" w:cs="Red Hat Display"/>
          <w:b/>
          <w:bCs/>
          <w:i w:val="0"/>
          <w:iCs w:val="0"/>
          <w:sz w:val="24"/>
        </w:rPr>
        <w:t>Novemb</w:t>
      </w:r>
      <w:r w:rsidR="00E2188F">
        <w:rPr>
          <w:rStyle w:val="Emphasis"/>
          <w:rFonts w:ascii="Red Hat Display" w:hAnsi="Red Hat Display" w:cs="Red Hat Display"/>
          <w:b/>
          <w:bCs/>
          <w:i w:val="0"/>
          <w:iCs w:val="0"/>
          <w:sz w:val="24"/>
        </w:rPr>
        <w:t>er</w:t>
      </w:r>
      <w:r w:rsidR="00094847">
        <w:rPr>
          <w:rStyle w:val="Emphasis"/>
          <w:rFonts w:ascii="Red Hat Display" w:hAnsi="Red Hat Display" w:cs="Red Hat Display"/>
          <w:b/>
          <w:bCs/>
          <w:i w:val="0"/>
          <w:iCs w:val="0"/>
          <w:sz w:val="24"/>
        </w:rPr>
        <w:t xml:space="preserve"> 2026</w:t>
      </w:r>
      <w:r w:rsidR="00DD5B9D" w:rsidRPr="005C2288">
        <w:rPr>
          <w:rStyle w:val="Emphasis"/>
          <w:rFonts w:ascii="Red Hat Display" w:hAnsi="Red Hat Display" w:cs="Red Hat Display"/>
          <w:b/>
          <w:bCs/>
          <w:i w:val="0"/>
          <w:iCs w:val="0"/>
          <w:sz w:val="24"/>
        </w:rPr>
        <w:t xml:space="preserve"> </w:t>
      </w:r>
      <w:r w:rsidRPr="005C2288">
        <w:rPr>
          <w:rStyle w:val="Emphasis"/>
          <w:rFonts w:ascii="Red Hat Display" w:hAnsi="Red Hat Display" w:cs="Red Hat Display"/>
          <w:i w:val="0"/>
          <w:iCs w:val="0"/>
          <w:sz w:val="24"/>
        </w:rPr>
        <w:t>or as otherwise stated by</w:t>
      </w:r>
      <w:r w:rsidR="00406FD5" w:rsidRPr="005C2288">
        <w:rPr>
          <w:rStyle w:val="Emphasis"/>
          <w:rFonts w:ascii="Red Hat Display" w:hAnsi="Red Hat Display" w:cs="Red Hat Display"/>
          <w:i w:val="0"/>
          <w:iCs w:val="0"/>
          <w:sz w:val="24"/>
        </w:rPr>
        <w:t xml:space="preserve"> the </w:t>
      </w:r>
      <w:r w:rsidR="00112C92" w:rsidRPr="005C2288">
        <w:rPr>
          <w:rStyle w:val="Emphasis"/>
          <w:rFonts w:ascii="Red Hat Display" w:hAnsi="Red Hat Display" w:cs="Red Hat Display"/>
          <w:i w:val="0"/>
          <w:iCs w:val="0"/>
          <w:sz w:val="24"/>
        </w:rPr>
        <w:t>Managing Agency</w:t>
      </w:r>
      <w:r w:rsidRPr="005C2288">
        <w:rPr>
          <w:rStyle w:val="Emphasis"/>
          <w:rFonts w:ascii="Red Hat Display" w:hAnsi="Red Hat Display" w:cs="Red Hat Display"/>
          <w:i w:val="0"/>
          <w:iCs w:val="0"/>
          <w:sz w:val="24"/>
        </w:rPr>
        <w:t xml:space="preserve">. The project </w:t>
      </w:r>
      <w:r w:rsidR="00D44E28" w:rsidRPr="005C2288">
        <w:rPr>
          <w:rStyle w:val="Emphasis"/>
          <w:rFonts w:ascii="Red Hat Display" w:hAnsi="Red Hat Display" w:cs="Red Hat Display"/>
          <w:i w:val="0"/>
          <w:iCs w:val="0"/>
          <w:sz w:val="24"/>
        </w:rPr>
        <w:t xml:space="preserve">must be implemented across </w:t>
      </w:r>
      <w:r w:rsidR="00E2188F">
        <w:rPr>
          <w:rStyle w:val="Emphasis"/>
          <w:rFonts w:ascii="Red Hat Display" w:hAnsi="Red Hat Display" w:cs="Red Hat Display"/>
          <w:i w:val="0"/>
          <w:iCs w:val="0"/>
          <w:sz w:val="24"/>
        </w:rPr>
        <w:t>a duration</w:t>
      </w:r>
      <w:r w:rsidR="00167219" w:rsidRPr="005C2288">
        <w:rPr>
          <w:rStyle w:val="Emphasis"/>
          <w:rFonts w:ascii="Red Hat Display" w:hAnsi="Red Hat Display" w:cs="Red Hat Display"/>
          <w:i w:val="0"/>
          <w:iCs w:val="0"/>
          <w:sz w:val="24"/>
        </w:rPr>
        <w:t xml:space="preserve"> 24 months</w:t>
      </w:r>
      <w:r w:rsidR="00E2188F">
        <w:rPr>
          <w:rStyle w:val="Emphasis"/>
          <w:rFonts w:ascii="Red Hat Display" w:hAnsi="Red Hat Display" w:cs="Red Hat Display"/>
          <w:i w:val="0"/>
          <w:iCs w:val="0"/>
          <w:sz w:val="24"/>
        </w:rPr>
        <w:t xml:space="preserve"> </w:t>
      </w:r>
      <w:r w:rsidR="00FE37B5" w:rsidRPr="00DD166B">
        <w:rPr>
          <w:rStyle w:val="Emphasis"/>
          <w:rFonts w:ascii="Red Hat Display" w:hAnsi="Red Hat Display" w:cs="Red Hat Display"/>
          <w:b/>
          <w:bCs/>
          <w:i w:val="0"/>
          <w:iCs w:val="0"/>
          <w:sz w:val="24"/>
        </w:rPr>
        <w:t>without the possibility of extension</w:t>
      </w:r>
      <w:r w:rsidRPr="005C2288">
        <w:rPr>
          <w:rStyle w:val="Emphasis"/>
          <w:rFonts w:ascii="Red Hat Display" w:hAnsi="Red Hat Display" w:cs="Red Hat Display"/>
          <w:i w:val="0"/>
          <w:iCs w:val="0"/>
          <w:sz w:val="24"/>
        </w:rPr>
        <w:t xml:space="preserve">.  </w:t>
      </w:r>
    </w:p>
    <w:p w14:paraId="41AA4AE5" w14:textId="77777777" w:rsidR="00250832" w:rsidRPr="005C2288" w:rsidRDefault="00250832" w:rsidP="008D5AEA">
      <w:pPr>
        <w:pStyle w:val="Heading2"/>
        <w:rPr>
          <w:rStyle w:val="Emphasis"/>
          <w:rFonts w:cs="Red Hat Display"/>
          <w:i w:val="0"/>
          <w:iCs w:val="0"/>
        </w:rPr>
      </w:pPr>
      <w:bookmarkStart w:id="460" w:name="_Toc462661739"/>
      <w:bookmarkStart w:id="461" w:name="_Ref462662449"/>
      <w:bookmarkStart w:id="462" w:name="_Ref462662761"/>
      <w:bookmarkStart w:id="463" w:name="_Toc228433689"/>
      <w:r w:rsidRPr="005C2288">
        <w:rPr>
          <w:rStyle w:val="Emphasis"/>
          <w:rFonts w:cs="Red Hat Display"/>
          <w:i w:val="0"/>
          <w:iCs w:val="0"/>
        </w:rPr>
        <w:t>Project Grant</w:t>
      </w:r>
      <w:bookmarkEnd w:id="460"/>
      <w:bookmarkEnd w:id="461"/>
      <w:bookmarkEnd w:id="462"/>
      <w:bookmarkEnd w:id="463"/>
    </w:p>
    <w:p w14:paraId="16AE2B73" w14:textId="77777777" w:rsidR="00E2188F" w:rsidRDefault="00E2188F" w:rsidP="00DD166B">
      <w:pPr>
        <w:jc w:val="both"/>
        <w:rPr>
          <w:rFonts w:ascii="Red Hat Display" w:hAnsi="Red Hat Display" w:cs="Red Hat Display"/>
          <w:sz w:val="24"/>
        </w:rPr>
      </w:pPr>
      <w:r w:rsidRPr="00E2188F">
        <w:rPr>
          <w:rFonts w:ascii="Red Hat Display" w:hAnsi="Red Hat Display" w:cs="Red Hat Display"/>
          <w:sz w:val="24"/>
        </w:rPr>
        <w:t xml:space="preserve">The maximum possible grant value (independent of the sub-grant) for a project is €200,000. </w:t>
      </w:r>
    </w:p>
    <w:p w14:paraId="5C44068F" w14:textId="3D944CB4" w:rsidR="00D44E28" w:rsidRDefault="00D44E28" w:rsidP="00DD166B">
      <w:pPr>
        <w:jc w:val="both"/>
        <w:rPr>
          <w:rFonts w:ascii="Red Hat Display" w:hAnsi="Red Hat Display" w:cs="Red Hat Display"/>
          <w:sz w:val="24"/>
        </w:rPr>
      </w:pPr>
      <w:r w:rsidRPr="005C2288">
        <w:rPr>
          <w:rFonts w:ascii="Red Hat Display" w:hAnsi="Red Hat Display" w:cs="Red Hat Display"/>
          <w:sz w:val="24"/>
        </w:rPr>
        <w:t xml:space="preserve">The </w:t>
      </w:r>
      <w:r w:rsidRPr="00DD166B">
        <w:rPr>
          <w:rFonts w:ascii="Red Hat Display" w:hAnsi="Red Hat Display" w:cs="Red Hat Display"/>
          <w:i/>
          <w:iCs/>
          <w:sz w:val="24"/>
        </w:rPr>
        <w:t>de minimis</w:t>
      </w:r>
      <w:r w:rsidRPr="005C2288">
        <w:rPr>
          <w:rFonts w:ascii="Red Hat Display" w:hAnsi="Red Hat Display" w:cs="Red Hat Display"/>
          <w:sz w:val="24"/>
        </w:rPr>
        <w:t xml:space="preserve"> aid to be received by every successful applicant under these Rules for Participation shall include all approved eligible costs for that entity at a maximum aid intensity of 75%, as mentioned in </w:t>
      </w:r>
      <w:hyperlink w:anchor="_Toc208487887" w:history="1">
        <w:r w:rsidRPr="005C2288">
          <w:rPr>
            <w:rStyle w:val="Hyperlink"/>
            <w:rFonts w:ascii="Red Hat Display" w:hAnsi="Red Hat Display" w:cs="Red Hat Display"/>
            <w:sz w:val="24"/>
          </w:rPr>
          <w:t>Section 1</w:t>
        </w:r>
        <w:r w:rsidR="00E2188F">
          <w:rPr>
            <w:rStyle w:val="Hyperlink"/>
            <w:rFonts w:ascii="Red Hat Display" w:hAnsi="Red Hat Display" w:cs="Red Hat Display"/>
            <w:sz w:val="24"/>
          </w:rPr>
          <w:t>0</w:t>
        </w:r>
      </w:hyperlink>
      <w:r w:rsidRPr="005C2288">
        <w:rPr>
          <w:rFonts w:ascii="Red Hat Display" w:hAnsi="Red Hat Display" w:cs="Red Hat Display"/>
          <w:sz w:val="24"/>
        </w:rPr>
        <w:t>.</w:t>
      </w:r>
    </w:p>
    <w:p w14:paraId="35B3DFD4" w14:textId="2B5BC946" w:rsidR="00E2188F" w:rsidRPr="00E2188F" w:rsidRDefault="00E2188F" w:rsidP="00E2188F">
      <w:pPr>
        <w:pStyle w:val="Heading2"/>
        <w:rPr>
          <w:rStyle w:val="Emphasis"/>
          <w:rFonts w:cs="Red Hat Display"/>
          <w:i w:val="0"/>
          <w:iCs w:val="0"/>
        </w:rPr>
      </w:pPr>
      <w:bookmarkStart w:id="464" w:name="_Toc228433690"/>
      <w:r w:rsidRPr="00E2188F">
        <w:rPr>
          <w:rStyle w:val="Emphasis"/>
          <w:rFonts w:cs="Red Hat Display"/>
          <w:i w:val="0"/>
          <w:iCs w:val="0"/>
        </w:rPr>
        <w:t xml:space="preserve">Project </w:t>
      </w:r>
      <w:r>
        <w:rPr>
          <w:rStyle w:val="Emphasis"/>
          <w:rFonts w:cs="Red Hat Display"/>
          <w:i w:val="0"/>
          <w:iCs w:val="0"/>
        </w:rPr>
        <w:t>Sub-</w:t>
      </w:r>
      <w:r w:rsidRPr="00E2188F">
        <w:rPr>
          <w:rStyle w:val="Emphasis"/>
          <w:rFonts w:cs="Red Hat Display"/>
          <w:i w:val="0"/>
          <w:iCs w:val="0"/>
        </w:rPr>
        <w:t>Grant</w:t>
      </w:r>
      <w:bookmarkEnd w:id="464"/>
    </w:p>
    <w:p w14:paraId="77F2A8A0" w14:textId="77777777" w:rsidR="00B839DF" w:rsidRDefault="00E2188F" w:rsidP="00DD166B">
      <w:pPr>
        <w:jc w:val="both"/>
        <w:rPr>
          <w:rFonts w:ascii="Red Hat Display" w:hAnsi="Red Hat Display" w:cs="Red Hat Display"/>
          <w:sz w:val="24"/>
        </w:rPr>
      </w:pPr>
      <w:r w:rsidRPr="00E2188F">
        <w:rPr>
          <w:rFonts w:ascii="Red Hat Display" w:hAnsi="Red Hat Display" w:cs="Red Hat Display"/>
          <w:sz w:val="24"/>
        </w:rPr>
        <w:t>Over and above the project grant, a project may also be entitled to an additional sub</w:t>
      </w:r>
      <w:r>
        <w:rPr>
          <w:rFonts w:ascii="Red Hat Display" w:hAnsi="Red Hat Display" w:cs="Red Hat Display"/>
          <w:sz w:val="24"/>
        </w:rPr>
        <w:t>-</w:t>
      </w:r>
      <w:r w:rsidRPr="00E2188F">
        <w:rPr>
          <w:rFonts w:ascii="Red Hat Display" w:hAnsi="Red Hat Display" w:cs="Red Hat Display"/>
          <w:sz w:val="24"/>
        </w:rPr>
        <w:t>grant of up to €25,000, which is to be used exclusively for covering expenses related to TARF</w:t>
      </w:r>
      <w:r w:rsidR="00A15F25">
        <w:rPr>
          <w:rFonts w:ascii="Red Hat Display" w:hAnsi="Red Hat Display" w:cs="Red Hat Display"/>
          <w:sz w:val="24"/>
        </w:rPr>
        <w:t>/MDIA Sandbox</w:t>
      </w:r>
      <w:r w:rsidRPr="00E2188F">
        <w:rPr>
          <w:rFonts w:ascii="Red Hat Display" w:hAnsi="Red Hat Display" w:cs="Red Hat Display"/>
          <w:sz w:val="24"/>
        </w:rPr>
        <w:t xml:space="preserve"> implementation; provided that the fees and expenses claimable under the Project Sub-Grant shall be limited to eligible expenses as defined in </w:t>
      </w:r>
      <w:hyperlink w:anchor="_MDIA_Sandbox/TARF" w:history="1">
        <w:r w:rsidRPr="00042333">
          <w:rPr>
            <w:rStyle w:val="Hyperlink"/>
            <w:rFonts w:ascii="Red Hat Display" w:hAnsi="Red Hat Display" w:cs="Red Hat Display"/>
            <w:sz w:val="24"/>
          </w:rPr>
          <w:t>Section 10.2</w:t>
        </w:r>
      </w:hyperlink>
      <w:r w:rsidRPr="00E2188F">
        <w:rPr>
          <w:rFonts w:ascii="Red Hat Display" w:hAnsi="Red Hat Display" w:cs="Red Hat Display"/>
          <w:sz w:val="24"/>
        </w:rPr>
        <w:t>.</w:t>
      </w:r>
      <w:r w:rsidR="00D70A3D">
        <w:rPr>
          <w:rFonts w:ascii="Red Hat Display" w:hAnsi="Red Hat Display" w:cs="Red Hat Display"/>
          <w:sz w:val="24"/>
        </w:rPr>
        <w:t xml:space="preserve"> </w:t>
      </w:r>
    </w:p>
    <w:p w14:paraId="336E9E18" w14:textId="42069AEE" w:rsidR="00E2188F" w:rsidRPr="005C2288" w:rsidRDefault="00D70A3D" w:rsidP="00DD166B">
      <w:pPr>
        <w:jc w:val="both"/>
        <w:rPr>
          <w:rFonts w:ascii="Red Hat Display" w:hAnsi="Red Hat Display" w:cs="Red Hat Display"/>
          <w:sz w:val="24"/>
        </w:rPr>
      </w:pPr>
      <w:r>
        <w:rPr>
          <w:rFonts w:ascii="Red Hat Display" w:hAnsi="Red Hat Display" w:cs="Red Hat Display"/>
          <w:iCs/>
          <w:sz w:val="24"/>
        </w:rPr>
        <w:t>This</w:t>
      </w:r>
      <w:r w:rsidRPr="003B4DD0">
        <w:rPr>
          <w:rFonts w:ascii="Red Hat Display" w:hAnsi="Red Hat Display" w:cs="Red Hat Display"/>
          <w:iCs/>
          <w:sz w:val="24"/>
        </w:rPr>
        <w:t xml:space="preserve"> sub-grant will be remunerated</w:t>
      </w:r>
      <w:r>
        <w:rPr>
          <w:rFonts w:ascii="Red Hat Display" w:hAnsi="Red Hat Display" w:cs="Red Hat Display"/>
          <w:iCs/>
          <w:sz w:val="24"/>
        </w:rPr>
        <w:t xml:space="preserve"> exclusively under the de minimis regime at an aid intensity </w:t>
      </w:r>
      <w:r w:rsidR="00B839DF">
        <w:rPr>
          <w:rFonts w:ascii="Red Hat Display" w:hAnsi="Red Hat Display" w:cs="Red Hat Display"/>
          <w:iCs/>
          <w:sz w:val="24"/>
        </w:rPr>
        <w:t xml:space="preserve">of </w:t>
      </w:r>
      <w:r w:rsidRPr="003B4DD0">
        <w:rPr>
          <w:rFonts w:ascii="Red Hat Display" w:hAnsi="Red Hat Display" w:cs="Red Hat Display"/>
          <w:iCs/>
          <w:sz w:val="24"/>
        </w:rPr>
        <w:t xml:space="preserve">90% </w:t>
      </w:r>
      <w:r>
        <w:rPr>
          <w:rFonts w:ascii="Red Hat Display" w:hAnsi="Red Hat Display" w:cs="Red Hat Display"/>
          <w:iCs/>
          <w:sz w:val="24"/>
        </w:rPr>
        <w:t>for both A1 and A2 Applicants</w:t>
      </w:r>
      <w:r w:rsidRPr="003B4DD0">
        <w:rPr>
          <w:rFonts w:ascii="Red Hat Display" w:hAnsi="Red Hat Display" w:cs="Red Hat Display"/>
          <w:iCs/>
          <w:sz w:val="24"/>
        </w:rPr>
        <w:t>.</w:t>
      </w:r>
    </w:p>
    <w:p w14:paraId="3353BA51" w14:textId="624B6377" w:rsidR="00852AA3" w:rsidRPr="00DD166B" w:rsidRDefault="00FF7F4E" w:rsidP="00DD166B">
      <w:pPr>
        <w:pStyle w:val="Heading2"/>
        <w:rPr>
          <w:rStyle w:val="Emphasis"/>
          <w:rFonts w:cs="Red Hat Display"/>
          <w:b w:val="0"/>
          <w:bCs/>
          <w:i w:val="0"/>
        </w:rPr>
      </w:pPr>
      <w:bookmarkStart w:id="465" w:name="_Toc228433691"/>
      <w:r w:rsidRPr="005C2288">
        <w:rPr>
          <w:rStyle w:val="Emphasis"/>
          <w:rFonts w:cs="Red Hat Display"/>
          <w:bCs/>
          <w:i w:val="0"/>
        </w:rPr>
        <w:t>Deliverables</w:t>
      </w:r>
      <w:bookmarkEnd w:id="465"/>
      <w:r w:rsidR="00250832" w:rsidRPr="005C2288">
        <w:rPr>
          <w:rStyle w:val="Emphasis"/>
          <w:rFonts w:cs="Red Hat Display"/>
          <w:bCs/>
          <w:i w:val="0"/>
        </w:rPr>
        <w:t xml:space="preserve"> </w:t>
      </w:r>
    </w:p>
    <w:p w14:paraId="5EA408C9" w14:textId="77777777" w:rsidR="00213D21" w:rsidRPr="005C2288" w:rsidRDefault="00213D21" w:rsidP="00213D21">
      <w:pPr>
        <w:spacing w:after="120"/>
        <w:jc w:val="both"/>
        <w:rPr>
          <w:rFonts w:ascii="Red Hat Display" w:hAnsi="Red Hat Display" w:cs="Red Hat Display"/>
          <w:sz w:val="24"/>
          <w:u w:val="single"/>
        </w:rPr>
      </w:pPr>
      <w:r w:rsidRPr="005C2288">
        <w:rPr>
          <w:rFonts w:ascii="Red Hat Display" w:hAnsi="Red Hat Display" w:cs="Red Hat Display"/>
          <w:sz w:val="24"/>
        </w:rPr>
        <w:t xml:space="preserve">Deliverables are tangible outcomes of the project and must be submissible. They must be proposed between the start date and end date of the project. Deliverables not within the project timelines will not be considered. </w:t>
      </w:r>
      <w:r w:rsidRPr="005C2288">
        <w:rPr>
          <w:rFonts w:ascii="Red Hat Display" w:hAnsi="Red Hat Display" w:cs="Red Hat Display"/>
          <w:sz w:val="24"/>
          <w:u w:val="single"/>
        </w:rPr>
        <w:t xml:space="preserve">If the project is awarded, evidence should be submitted for each deliverable mentioned in the application form to ensure that it has been attained successfully. </w:t>
      </w:r>
    </w:p>
    <w:p w14:paraId="55F1F756" w14:textId="77777777" w:rsidR="00213D21" w:rsidRPr="005C2288" w:rsidRDefault="00213D21" w:rsidP="00213D21">
      <w:pPr>
        <w:jc w:val="both"/>
        <w:rPr>
          <w:rFonts w:ascii="Red Hat Display" w:hAnsi="Red Hat Display" w:cs="Red Hat Display"/>
          <w:sz w:val="24"/>
          <w:szCs w:val="32"/>
        </w:rPr>
      </w:pPr>
      <w:r w:rsidRPr="005C2288">
        <w:rPr>
          <w:rFonts w:ascii="Red Hat Display" w:hAnsi="Red Hat Display" w:cs="Red Hat Display"/>
          <w:sz w:val="24"/>
        </w:rPr>
        <w:t xml:space="preserve">The content of each deliverable should be proportionate to the research effort carried out to obtain such results. </w:t>
      </w:r>
      <w:r w:rsidRPr="005C2288">
        <w:rPr>
          <w:rFonts w:ascii="Red Hat Display" w:hAnsi="Red Hat Display" w:cs="Red Hat Display"/>
          <w:b/>
          <w:bCs/>
          <w:sz w:val="24"/>
        </w:rPr>
        <w:t xml:space="preserve">At application stage, each deliverable proposed should be described by a percentage reflecting the contribution to the overall project </w:t>
      </w:r>
      <w:r w:rsidRPr="005C2288">
        <w:rPr>
          <w:rFonts w:ascii="Red Hat Display" w:hAnsi="Red Hat Display" w:cs="Red Hat Display"/>
          <w:b/>
          <w:bCs/>
          <w:sz w:val="24"/>
        </w:rPr>
        <w:lastRenderedPageBreak/>
        <w:t>(i.e. The higher the impact of that deliverable on the project, the higher the percentage). Cumulatively, these should add up to 100%, including both mandatory and additional deliverables. The End of Project Audited Financial Report is not assigned a percentage weighting, as it holds independent and absolute significance, accounting for 100% of its own importance.</w:t>
      </w:r>
    </w:p>
    <w:p w14:paraId="3EAA82CC" w14:textId="77777777" w:rsidR="00213D21" w:rsidRPr="005C2288" w:rsidRDefault="00213D21" w:rsidP="00213D21">
      <w:pPr>
        <w:spacing w:after="120"/>
        <w:jc w:val="both"/>
        <w:rPr>
          <w:rFonts w:ascii="Red Hat Display" w:hAnsi="Red Hat Display" w:cs="Red Hat Display"/>
          <w:sz w:val="24"/>
          <w:szCs w:val="32"/>
        </w:rPr>
      </w:pPr>
      <w:r w:rsidRPr="005C2288">
        <w:rPr>
          <w:rFonts w:ascii="Red Hat Display" w:hAnsi="Red Hat Display" w:cs="Red Hat Display"/>
          <w:sz w:val="24"/>
          <w:szCs w:val="32"/>
        </w:rPr>
        <w:t>It is required that:</w:t>
      </w:r>
    </w:p>
    <w:p w14:paraId="2E689CCF" w14:textId="65BE28F6" w:rsidR="00213D21" w:rsidRPr="005C2288" w:rsidRDefault="00213D21" w:rsidP="00B839DF">
      <w:pPr>
        <w:numPr>
          <w:ilvl w:val="0"/>
          <w:numId w:val="54"/>
        </w:numPr>
        <w:spacing w:after="120"/>
        <w:jc w:val="both"/>
        <w:rPr>
          <w:rFonts w:ascii="Red Hat Display" w:hAnsi="Red Hat Display" w:cs="Red Hat Display"/>
          <w:sz w:val="24"/>
          <w:szCs w:val="32"/>
        </w:rPr>
      </w:pPr>
      <w:r w:rsidRPr="005C2288">
        <w:rPr>
          <w:rFonts w:ascii="Red Hat Display" w:hAnsi="Red Hat Display" w:cs="Red Hat Display"/>
          <w:sz w:val="24"/>
          <w:szCs w:val="32"/>
        </w:rPr>
        <w:t>File storing and synchronization service e.g. Google Drive</w:t>
      </w:r>
      <w:r w:rsidR="003B43C7" w:rsidRPr="005C2288">
        <w:rPr>
          <w:rFonts w:ascii="Red Hat Display" w:hAnsi="Red Hat Display" w:cs="Red Hat Display"/>
          <w:sz w:val="24"/>
          <w:szCs w:val="32"/>
        </w:rPr>
        <w:t xml:space="preserve"> (ideally)</w:t>
      </w:r>
      <w:r w:rsidRPr="005C2288">
        <w:rPr>
          <w:rFonts w:ascii="Red Hat Display" w:hAnsi="Red Hat Display" w:cs="Red Hat Display"/>
          <w:sz w:val="24"/>
          <w:szCs w:val="32"/>
        </w:rPr>
        <w:t xml:space="preserve"> or Dropbox, is set up and shared with </w:t>
      </w:r>
      <w:r w:rsidR="003B43C7" w:rsidRPr="005C2288">
        <w:rPr>
          <w:rFonts w:ascii="Red Hat Display" w:hAnsi="Red Hat Display" w:cs="Red Hat Display"/>
          <w:sz w:val="24"/>
          <w:szCs w:val="32"/>
        </w:rPr>
        <w:t>the Managing Agency</w:t>
      </w:r>
      <w:r w:rsidRPr="005C2288">
        <w:rPr>
          <w:rFonts w:ascii="Red Hat Display" w:hAnsi="Red Hat Display" w:cs="Red Hat Display"/>
          <w:sz w:val="24"/>
          <w:szCs w:val="32"/>
        </w:rPr>
        <w:t xml:space="preserve"> to support the project monitoring process. The shared folder should reflect the structure of deliverables provided in the application form i.e., every deliverable should have its own sub-folder with evidence saved within.</w:t>
      </w:r>
    </w:p>
    <w:p w14:paraId="7E547CB9" w14:textId="753D2A64" w:rsidR="00213D21" w:rsidRPr="005C2288" w:rsidRDefault="00B74679" w:rsidP="00B839DF">
      <w:pPr>
        <w:numPr>
          <w:ilvl w:val="0"/>
          <w:numId w:val="54"/>
        </w:numPr>
        <w:spacing w:after="120"/>
        <w:jc w:val="both"/>
        <w:rPr>
          <w:rFonts w:ascii="Red Hat Display" w:hAnsi="Red Hat Display" w:cs="Red Hat Display"/>
          <w:sz w:val="24"/>
          <w:szCs w:val="32"/>
        </w:rPr>
      </w:pPr>
      <w:r w:rsidRPr="005C2288">
        <w:rPr>
          <w:rFonts w:ascii="Red Hat Display" w:hAnsi="Red Hat Display" w:cs="Red Hat Display"/>
          <w:sz w:val="24"/>
          <w:szCs w:val="32"/>
        </w:rPr>
        <w:t>The Managing Agency</w:t>
      </w:r>
      <w:r w:rsidR="00213D21" w:rsidRPr="005C2288">
        <w:rPr>
          <w:rFonts w:ascii="Red Hat Display" w:hAnsi="Red Hat Display" w:cs="Red Hat Display"/>
          <w:sz w:val="24"/>
          <w:szCs w:val="32"/>
        </w:rPr>
        <w:t xml:space="preserve"> should be notified by email each time there are new documents updated with the file storage system, detailing a log of added, removed and/or modified documents as necessary. </w:t>
      </w:r>
    </w:p>
    <w:p w14:paraId="0A41C902" w14:textId="35422A77" w:rsidR="00213D21" w:rsidRPr="005C2288" w:rsidRDefault="00213D21" w:rsidP="00B839DF">
      <w:pPr>
        <w:numPr>
          <w:ilvl w:val="0"/>
          <w:numId w:val="54"/>
        </w:numPr>
        <w:spacing w:after="120"/>
        <w:jc w:val="both"/>
        <w:rPr>
          <w:rFonts w:ascii="Red Hat Display" w:hAnsi="Red Hat Display" w:cs="Red Hat Display"/>
          <w:sz w:val="24"/>
          <w:szCs w:val="32"/>
        </w:rPr>
      </w:pPr>
      <w:r w:rsidRPr="005C2288">
        <w:rPr>
          <w:rFonts w:ascii="Red Hat Display" w:hAnsi="Red Hat Display" w:cs="Red Hat Display"/>
          <w:sz w:val="24"/>
          <w:szCs w:val="32"/>
        </w:rPr>
        <w:t xml:space="preserve">Following each due date a soft copy of the final version of the deliverable/s will be held at </w:t>
      </w:r>
      <w:r w:rsidR="00047D04" w:rsidRPr="005C2288">
        <w:rPr>
          <w:rFonts w:ascii="Red Hat Display" w:hAnsi="Red Hat Display" w:cs="Red Hat Display"/>
          <w:sz w:val="24"/>
          <w:szCs w:val="32"/>
        </w:rPr>
        <w:t>the Managing Agency</w:t>
      </w:r>
      <w:r w:rsidRPr="005C2288">
        <w:rPr>
          <w:rFonts w:ascii="Red Hat Display" w:hAnsi="Red Hat Display" w:cs="Red Hat Display"/>
          <w:sz w:val="24"/>
          <w:szCs w:val="32"/>
        </w:rPr>
        <w:t xml:space="preserve"> which will then </w:t>
      </w:r>
      <w:r w:rsidR="00B74679" w:rsidRPr="005C2288">
        <w:rPr>
          <w:rFonts w:ascii="Red Hat Display" w:hAnsi="Red Hat Display" w:cs="Red Hat Display"/>
          <w:sz w:val="24"/>
          <w:szCs w:val="32"/>
        </w:rPr>
        <w:t>be</w:t>
      </w:r>
      <w:r w:rsidRPr="005C2288">
        <w:rPr>
          <w:rFonts w:ascii="Red Hat Display" w:hAnsi="Red Hat Display" w:cs="Red Hat Display"/>
          <w:sz w:val="24"/>
          <w:szCs w:val="32"/>
        </w:rPr>
        <w:t xml:space="preserve"> considered the final version.</w:t>
      </w:r>
      <w:r w:rsidR="00B74679" w:rsidRPr="005C2288">
        <w:rPr>
          <w:rFonts w:ascii="Red Hat Display" w:hAnsi="Red Hat Display" w:cs="Red Hat Display"/>
          <w:sz w:val="24"/>
          <w:szCs w:val="32"/>
        </w:rPr>
        <w:t xml:space="preserve"> Where deliverables require periodic submissions (e.g., monthly reports, reports on IP status), it is only the final submission that will be considered as the final deliverable. </w:t>
      </w:r>
      <w:r w:rsidRPr="005C2288">
        <w:rPr>
          <w:rFonts w:ascii="Red Hat Display" w:hAnsi="Red Hat Display" w:cs="Red Hat Display"/>
          <w:sz w:val="24"/>
          <w:szCs w:val="32"/>
        </w:rPr>
        <w:t xml:space="preserve"> All submitted deliverables should </w:t>
      </w:r>
      <w:r w:rsidR="00B74679" w:rsidRPr="005C2288">
        <w:rPr>
          <w:rFonts w:ascii="Red Hat Display" w:hAnsi="Red Hat Display" w:cs="Red Hat Display"/>
          <w:sz w:val="24"/>
          <w:szCs w:val="32"/>
        </w:rPr>
        <w:t>remain</w:t>
      </w:r>
      <w:r w:rsidRPr="005C2288">
        <w:rPr>
          <w:rFonts w:ascii="Red Hat Display" w:hAnsi="Red Hat Display" w:cs="Red Hat Display"/>
          <w:sz w:val="24"/>
          <w:szCs w:val="32"/>
        </w:rPr>
        <w:t xml:space="preserve"> on the file storage system for at least 6 months following the successful closure of the project. </w:t>
      </w:r>
    </w:p>
    <w:p w14:paraId="19D09247" w14:textId="4C359EB1" w:rsidR="00213D21" w:rsidRPr="00DD166B" w:rsidRDefault="00213D21" w:rsidP="00B839DF">
      <w:pPr>
        <w:numPr>
          <w:ilvl w:val="0"/>
          <w:numId w:val="53"/>
        </w:numPr>
        <w:jc w:val="both"/>
        <w:rPr>
          <w:rFonts w:ascii="Red Hat Display" w:hAnsi="Red Hat Display" w:cs="Red Hat Display"/>
          <w:color w:val="000000" w:themeColor="text1"/>
          <w:sz w:val="24"/>
        </w:rPr>
      </w:pPr>
      <w:r w:rsidRPr="00DD166B">
        <w:rPr>
          <w:rFonts w:ascii="Red Hat Display" w:hAnsi="Red Hat Display" w:cs="Red Hat Display"/>
          <w:color w:val="000000" w:themeColor="text1"/>
          <w:sz w:val="24"/>
        </w:rPr>
        <w:t xml:space="preserve">A copy of all deliverables must be presented to </w:t>
      </w:r>
      <w:r w:rsidR="002F0FA5" w:rsidRPr="005C2288">
        <w:rPr>
          <w:rFonts w:ascii="Red Hat Display" w:hAnsi="Red Hat Display" w:cs="Red Hat Display"/>
          <w:color w:val="000000" w:themeColor="text1"/>
          <w:sz w:val="24"/>
        </w:rPr>
        <w:t>the Managing Agency</w:t>
      </w:r>
      <w:r w:rsidRPr="00DD166B">
        <w:rPr>
          <w:rFonts w:ascii="Red Hat Display" w:hAnsi="Red Hat Display" w:cs="Red Hat Display"/>
          <w:color w:val="000000" w:themeColor="text1"/>
          <w:sz w:val="24"/>
        </w:rPr>
        <w:t xml:space="preserve"> before any retention is disbursed. </w:t>
      </w:r>
    </w:p>
    <w:p w14:paraId="10830299" w14:textId="64D52193" w:rsidR="00852AA3" w:rsidRPr="005C2288" w:rsidRDefault="00213D21" w:rsidP="00406FD5">
      <w:pPr>
        <w:pStyle w:val="BodyText"/>
        <w:ind w:left="0"/>
        <w:rPr>
          <w:rFonts w:ascii="Red Hat Display" w:hAnsi="Red Hat Display" w:cs="Red Hat Display"/>
          <w:sz w:val="24"/>
          <w:szCs w:val="32"/>
        </w:rPr>
      </w:pPr>
      <w:r w:rsidRPr="005C2288">
        <w:rPr>
          <w:rFonts w:ascii="Red Hat Display" w:hAnsi="Red Hat Display" w:cs="Red Hat Display"/>
          <w:sz w:val="24"/>
          <w:szCs w:val="32"/>
        </w:rPr>
        <w:t xml:space="preserve">The sub-sections below list the Mandatory Deliverables that are required by the </w:t>
      </w:r>
      <w:r w:rsidR="0019543C" w:rsidRPr="005C2288">
        <w:rPr>
          <w:rFonts w:ascii="Red Hat Display" w:hAnsi="Red Hat Display" w:cs="Red Hat Display"/>
          <w:sz w:val="24"/>
          <w:szCs w:val="32"/>
        </w:rPr>
        <w:t>Managing Agency</w:t>
      </w:r>
      <w:r w:rsidRPr="005C2288">
        <w:rPr>
          <w:rFonts w:ascii="Red Hat Display" w:hAnsi="Red Hat Display" w:cs="Red Hat Display"/>
          <w:sz w:val="24"/>
          <w:szCs w:val="32"/>
        </w:rPr>
        <w:t xml:space="preserve"> and a non-exhaustive list of Recommended deliverables that may be considered. The project plan should provide sufficient details of </w:t>
      </w:r>
      <w:r w:rsidRPr="00DD166B">
        <w:rPr>
          <w:rFonts w:ascii="Red Hat Display" w:hAnsi="Red Hat Display" w:cs="Red Hat Display"/>
          <w:sz w:val="24"/>
          <w:szCs w:val="32"/>
        </w:rPr>
        <w:t>planned activities and incorporate these deliverables into the project proposal</w:t>
      </w:r>
      <w:r w:rsidR="00406FD5" w:rsidRPr="005C2288">
        <w:rPr>
          <w:rFonts w:ascii="Red Hat Display" w:hAnsi="Red Hat Display" w:cs="Red Hat Display"/>
          <w:sz w:val="24"/>
          <w:szCs w:val="32"/>
        </w:rPr>
        <w:t>.</w:t>
      </w:r>
      <w:r w:rsidR="00751150" w:rsidRPr="005C2288">
        <w:rPr>
          <w:rFonts w:ascii="Red Hat Display" w:hAnsi="Red Hat Display" w:cs="Red Hat Display"/>
          <w:sz w:val="24"/>
          <w:szCs w:val="32"/>
        </w:rPr>
        <w:t xml:space="preserve"> </w:t>
      </w:r>
    </w:p>
    <w:p w14:paraId="21E7B85A" w14:textId="5F75FA1D" w:rsidR="00250832" w:rsidRPr="005C2288" w:rsidRDefault="00250832" w:rsidP="00764BFE">
      <w:pPr>
        <w:pStyle w:val="Heading3"/>
        <w:rPr>
          <w:rStyle w:val="Emphasis"/>
          <w:rFonts w:ascii="Arial" w:hAnsi="Arial" w:cs="Red Hat Display"/>
          <w:b w:val="0"/>
          <w:bCs w:val="0"/>
          <w:i w:val="0"/>
          <w:iCs/>
          <w:sz w:val="20"/>
          <w:szCs w:val="24"/>
        </w:rPr>
      </w:pPr>
      <w:bookmarkStart w:id="466" w:name="_10.3.1_Mandatory_Deliverables"/>
      <w:bookmarkStart w:id="467" w:name="_Toc462661741"/>
      <w:bookmarkStart w:id="468" w:name="_Toc228433692"/>
      <w:bookmarkEnd w:id="466"/>
      <w:r w:rsidRPr="005C2288">
        <w:rPr>
          <w:rStyle w:val="Emphasis"/>
          <w:rFonts w:cs="Red Hat Display"/>
          <w:i w:val="0"/>
          <w:iCs/>
        </w:rPr>
        <w:t>Mandatory Deliverables</w:t>
      </w:r>
      <w:bookmarkEnd w:id="467"/>
      <w:bookmarkEnd w:id="468"/>
    </w:p>
    <w:p w14:paraId="54A02210" w14:textId="63C69E0B" w:rsidR="009125E4" w:rsidRPr="005C2288" w:rsidRDefault="003E530F" w:rsidP="003F73C0">
      <w:pPr>
        <w:jc w:val="both"/>
        <w:rPr>
          <w:rStyle w:val="Emphasis"/>
          <w:rFonts w:ascii="Red Hat Display" w:hAnsi="Red Hat Display" w:cs="Red Hat Display"/>
          <w:i w:val="0"/>
          <w:sz w:val="24"/>
        </w:rPr>
      </w:pPr>
      <w:r>
        <w:rPr>
          <w:rStyle w:val="Emphasis"/>
          <w:rFonts w:ascii="Red Hat Display" w:hAnsi="Red Hat Display" w:cs="Red Hat Display"/>
          <w:i w:val="0"/>
          <w:sz w:val="24"/>
        </w:rPr>
        <w:t>The Beneficiary/ies</w:t>
      </w:r>
      <w:r w:rsidR="002F0FA5" w:rsidRPr="005C2288">
        <w:rPr>
          <w:rStyle w:val="Emphasis"/>
          <w:rFonts w:ascii="Red Hat Display" w:hAnsi="Red Hat Display" w:cs="Red Hat Display"/>
          <w:i w:val="0"/>
          <w:sz w:val="24"/>
        </w:rPr>
        <w:t xml:space="preserve"> must</w:t>
      </w:r>
      <w:r w:rsidR="00250832" w:rsidRPr="005C2288">
        <w:rPr>
          <w:rStyle w:val="Emphasis"/>
          <w:rFonts w:ascii="Red Hat Display" w:hAnsi="Red Hat Display" w:cs="Red Hat Display"/>
          <w:i w:val="0"/>
          <w:sz w:val="24"/>
        </w:rPr>
        <w:t>:</w:t>
      </w:r>
    </w:p>
    <w:p w14:paraId="11216516" w14:textId="4B1F4141" w:rsidR="00726055" w:rsidRDefault="003E530F" w:rsidP="00B839DF">
      <w:pPr>
        <w:numPr>
          <w:ilvl w:val="0"/>
          <w:numId w:val="25"/>
        </w:numPr>
        <w:jc w:val="both"/>
        <w:rPr>
          <w:rFonts w:ascii="Red Hat Display" w:hAnsi="Red Hat Display" w:cs="Red Hat Display"/>
          <w:iCs/>
          <w:sz w:val="24"/>
        </w:rPr>
      </w:pPr>
      <w:r w:rsidRPr="003E530F">
        <w:rPr>
          <w:rFonts w:ascii="Red Hat Display" w:hAnsi="Red Hat Display" w:cs="Red Hat Display"/>
          <w:iCs/>
          <w:sz w:val="24"/>
        </w:rPr>
        <w:lastRenderedPageBreak/>
        <w:t xml:space="preserve">Hold an </w:t>
      </w:r>
      <w:r w:rsidR="00BF1039" w:rsidRPr="00726055">
        <w:rPr>
          <w:rFonts w:ascii="Red Hat Display" w:hAnsi="Red Hat Display" w:cs="Red Hat Display"/>
          <w:b/>
          <w:bCs/>
          <w:iCs/>
          <w:sz w:val="24"/>
        </w:rPr>
        <w:t>O</w:t>
      </w:r>
      <w:r w:rsidRPr="00726055">
        <w:rPr>
          <w:rFonts w:ascii="Red Hat Display" w:hAnsi="Red Hat Display" w:cs="Red Hat Display"/>
          <w:b/>
          <w:bCs/>
          <w:iCs/>
          <w:sz w:val="24"/>
        </w:rPr>
        <w:t>nboarding meeting with MDIA and Xjenza Malta</w:t>
      </w:r>
      <w:r w:rsidRPr="003E530F">
        <w:rPr>
          <w:rFonts w:ascii="Red Hat Display" w:hAnsi="Red Hat Display" w:cs="Red Hat Display"/>
          <w:iCs/>
          <w:sz w:val="24"/>
        </w:rPr>
        <w:t>, to highlight the way forward with regards to the Technology Assessment Recognition Framework (TARF</w:t>
      </w:r>
      <w:r w:rsidR="00690053">
        <w:rPr>
          <w:rFonts w:ascii="Red Hat Display" w:hAnsi="Red Hat Display" w:cs="Red Hat Display"/>
          <w:iCs/>
          <w:sz w:val="24"/>
        </w:rPr>
        <w:t>)</w:t>
      </w:r>
      <w:r w:rsidR="00A15F25">
        <w:rPr>
          <w:rFonts w:ascii="Red Hat Display" w:hAnsi="Red Hat Display" w:cs="Red Hat Display"/>
          <w:iCs/>
          <w:sz w:val="24"/>
        </w:rPr>
        <w:t>/MDIA Sandbox</w:t>
      </w:r>
      <w:r w:rsidR="00690053">
        <w:rPr>
          <w:rFonts w:ascii="Red Hat Display" w:hAnsi="Red Hat Display" w:cs="Red Hat Display"/>
          <w:iCs/>
          <w:sz w:val="24"/>
        </w:rPr>
        <w:t xml:space="preserve">. </w:t>
      </w:r>
    </w:p>
    <w:p w14:paraId="03A178C4" w14:textId="0CF09CF4" w:rsidR="003E530F" w:rsidRPr="00726055" w:rsidRDefault="003E530F" w:rsidP="00726055">
      <w:pPr>
        <w:ind w:left="720"/>
        <w:jc w:val="both"/>
        <w:rPr>
          <w:rStyle w:val="Emphasis"/>
          <w:rFonts w:ascii="Red Hat Display" w:hAnsi="Red Hat Display" w:cs="Red Hat Display"/>
          <w:i w:val="0"/>
          <w:sz w:val="24"/>
        </w:rPr>
      </w:pPr>
      <w:r w:rsidRPr="00726055">
        <w:rPr>
          <w:rFonts w:ascii="Red Hat Display" w:hAnsi="Red Hat Display" w:cs="Red Hat Display"/>
          <w:i/>
          <w:sz w:val="24"/>
        </w:rPr>
        <w:t xml:space="preserve">This deliverable </w:t>
      </w:r>
      <w:r w:rsidR="00726055">
        <w:rPr>
          <w:rFonts w:ascii="Red Hat Display" w:hAnsi="Red Hat Display" w:cs="Red Hat Display"/>
          <w:i/>
          <w:sz w:val="24"/>
        </w:rPr>
        <w:t>may</w:t>
      </w:r>
      <w:r w:rsidRPr="00726055">
        <w:rPr>
          <w:rFonts w:ascii="Red Hat Display" w:hAnsi="Red Hat Display" w:cs="Red Hat Display"/>
          <w:i/>
          <w:sz w:val="24"/>
        </w:rPr>
        <w:t xml:space="preserve"> be omitted in the event that the applicant is given an official exemption by the MDIA.</w:t>
      </w:r>
    </w:p>
    <w:p w14:paraId="543F09DE" w14:textId="2E3414BA" w:rsidR="00E73C89" w:rsidRPr="005C2288" w:rsidRDefault="00250832" w:rsidP="00B839DF">
      <w:pPr>
        <w:numPr>
          <w:ilvl w:val="0"/>
          <w:numId w:val="25"/>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Publish at least </w:t>
      </w:r>
      <w:r w:rsidR="00A00603" w:rsidRPr="005C2288">
        <w:rPr>
          <w:rStyle w:val="Emphasis"/>
          <w:rFonts w:ascii="Red Hat Display" w:hAnsi="Red Hat Display" w:cs="Red Hat Display"/>
          <w:b/>
          <w:bCs/>
          <w:i w:val="0"/>
          <w:sz w:val="24"/>
        </w:rPr>
        <w:t xml:space="preserve">one </w:t>
      </w:r>
      <w:r w:rsidR="006B564C">
        <w:rPr>
          <w:rStyle w:val="Emphasis"/>
          <w:rFonts w:ascii="Red Hat Display" w:hAnsi="Red Hat Display" w:cs="Red Hat Display"/>
          <w:b/>
          <w:bCs/>
          <w:i w:val="0"/>
          <w:sz w:val="24"/>
        </w:rPr>
        <w:t xml:space="preserve">in </w:t>
      </w:r>
      <w:r w:rsidRPr="005C2288">
        <w:rPr>
          <w:rStyle w:val="Emphasis"/>
          <w:rFonts w:ascii="Red Hat Display" w:hAnsi="Red Hat Display" w:cs="Red Hat Display"/>
          <w:b/>
          <w:bCs/>
          <w:i w:val="0"/>
          <w:sz w:val="24"/>
        </w:rPr>
        <w:t xml:space="preserve">article </w:t>
      </w:r>
      <w:r w:rsidR="006357C3" w:rsidRPr="005C2288">
        <w:rPr>
          <w:rStyle w:val="Emphasis"/>
          <w:rFonts w:ascii="Red Hat Display" w:hAnsi="Red Hat Display" w:cs="Red Hat Display"/>
          <w:b/>
          <w:bCs/>
          <w:i w:val="0"/>
          <w:sz w:val="24"/>
        </w:rPr>
        <w:t xml:space="preserve">public media </w:t>
      </w:r>
      <w:r w:rsidR="006357C3" w:rsidRPr="00DD166B">
        <w:rPr>
          <w:rStyle w:val="Emphasis"/>
          <w:rFonts w:ascii="Red Hat Display" w:hAnsi="Red Hat Display" w:cs="Red Hat Display"/>
          <w:i w:val="0"/>
          <w:sz w:val="24"/>
        </w:rPr>
        <w:t xml:space="preserve">(e.g., a </w:t>
      </w:r>
      <w:r w:rsidRPr="00DD166B">
        <w:rPr>
          <w:rStyle w:val="Emphasis"/>
          <w:rFonts w:ascii="Red Hat Display" w:hAnsi="Red Hat Display" w:cs="Red Hat Display"/>
          <w:i w:val="0"/>
          <w:sz w:val="24"/>
        </w:rPr>
        <w:t>local newspaper</w:t>
      </w:r>
      <w:r w:rsidRPr="005C2288">
        <w:rPr>
          <w:rStyle w:val="Emphasis"/>
          <w:rFonts w:ascii="Red Hat Display" w:hAnsi="Red Hat Display" w:cs="Red Hat Display"/>
          <w:i w:val="0"/>
          <w:sz w:val="24"/>
        </w:rPr>
        <w:t xml:space="preserve"> </w:t>
      </w:r>
      <w:r w:rsidRPr="00DD166B">
        <w:rPr>
          <w:rStyle w:val="Emphasis"/>
          <w:rFonts w:ascii="Red Hat Display" w:hAnsi="Red Hat Display" w:cs="Red Hat Display"/>
          <w:i w:val="0"/>
          <w:sz w:val="24"/>
        </w:rPr>
        <w:t>or magazine</w:t>
      </w:r>
      <w:r w:rsidR="006357C3" w:rsidRPr="00DD166B">
        <w:rPr>
          <w:rStyle w:val="Emphasis"/>
          <w:rFonts w:ascii="Red Hat Display" w:hAnsi="Red Hat Display" w:cs="Red Hat Display"/>
          <w:i w:val="0"/>
          <w:sz w:val="24"/>
        </w:rPr>
        <w:t>) to raise public awareness,</w:t>
      </w:r>
      <w:r w:rsidR="00A00603" w:rsidRPr="005C2288">
        <w:rPr>
          <w:rStyle w:val="Emphasis"/>
          <w:rFonts w:ascii="Red Hat Display" w:hAnsi="Red Hat Display" w:cs="Red Hat Display"/>
          <w:i w:val="0"/>
          <w:sz w:val="24"/>
        </w:rPr>
        <w:t xml:space="preserve"> including an acknowledgement to </w:t>
      </w:r>
      <w:r w:rsidR="00541A7A">
        <w:rPr>
          <w:rStyle w:val="Emphasis"/>
          <w:rFonts w:ascii="Red Hat Display" w:hAnsi="Red Hat Display" w:cs="Red Hat Display"/>
          <w:i w:val="0"/>
          <w:sz w:val="24"/>
        </w:rPr>
        <w:t>Xjenza Malta and the MDIA</w:t>
      </w:r>
      <w:r w:rsidRPr="005C2288">
        <w:rPr>
          <w:rStyle w:val="Emphasis"/>
          <w:rFonts w:ascii="Red Hat Display" w:hAnsi="Red Hat Display" w:cs="Red Hat Display"/>
          <w:i w:val="0"/>
          <w:sz w:val="24"/>
        </w:rPr>
        <w:t xml:space="preserve">. These should not contain intellectual property but should raise awareness about the project and its benefits. A copy of these should be presented to </w:t>
      </w:r>
      <w:r w:rsidR="00BA2ABF" w:rsidRPr="005C2288">
        <w:rPr>
          <w:rStyle w:val="Emphasis"/>
          <w:rFonts w:ascii="Red Hat Display" w:hAnsi="Red Hat Display" w:cs="Red Hat Display"/>
          <w:i w:val="0"/>
          <w:sz w:val="24"/>
        </w:rPr>
        <w:t xml:space="preserve">the </w:t>
      </w:r>
      <w:r w:rsidR="00112C92" w:rsidRPr="005C2288">
        <w:rPr>
          <w:rStyle w:val="Emphasis"/>
          <w:rFonts w:ascii="Red Hat Display" w:hAnsi="Red Hat Display" w:cs="Red Hat Display"/>
          <w:i w:val="0"/>
          <w:sz w:val="24"/>
        </w:rPr>
        <w:t>Managing Agency</w:t>
      </w:r>
      <w:r w:rsidR="00BA2ABF"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within two weeks of publication.</w:t>
      </w:r>
      <w:r w:rsidR="00864156" w:rsidRPr="005C2288">
        <w:rPr>
          <w:rStyle w:val="Emphasis"/>
          <w:rFonts w:ascii="Red Hat Display" w:hAnsi="Red Hat Display" w:cs="Red Hat Display"/>
          <w:i w:val="0"/>
          <w:sz w:val="24"/>
        </w:rPr>
        <w:t xml:space="preserve"> </w:t>
      </w:r>
      <w:bookmarkStart w:id="469" w:name="_Hlk64962367"/>
      <w:r w:rsidR="00864156" w:rsidRPr="005C2288">
        <w:rPr>
          <w:rStyle w:val="Emphasis"/>
          <w:rFonts w:ascii="Red Hat Display" w:hAnsi="Red Hat Display" w:cs="Red Hat Display"/>
          <w:i w:val="0"/>
          <w:sz w:val="24"/>
        </w:rPr>
        <w:t>Additional publications may be considered.</w:t>
      </w:r>
    </w:p>
    <w:bookmarkEnd w:id="469"/>
    <w:p w14:paraId="6588EDC4" w14:textId="76DC43E3" w:rsidR="00250832" w:rsidRPr="00DD166B" w:rsidRDefault="00250832" w:rsidP="00DD166B">
      <w:pPr>
        <w:ind w:left="720"/>
        <w:jc w:val="both"/>
        <w:rPr>
          <w:rStyle w:val="Emphasis"/>
          <w:rFonts w:ascii="Red Hat Display" w:hAnsi="Red Hat Display" w:cs="Red Hat Display"/>
          <w:iCs w:val="0"/>
          <w:sz w:val="24"/>
        </w:rPr>
      </w:pPr>
      <w:r w:rsidRPr="00DD166B">
        <w:rPr>
          <w:rStyle w:val="Emphasis"/>
          <w:rFonts w:ascii="Red Hat Display" w:hAnsi="Red Hat Display" w:cs="Red Hat Display"/>
          <w:iCs w:val="0"/>
          <w:sz w:val="24"/>
        </w:rPr>
        <w:t xml:space="preserve">The Beneficiaries shall at all times cooperate with the </w:t>
      </w:r>
      <w:r w:rsidR="00112C92" w:rsidRPr="00DD166B">
        <w:rPr>
          <w:rStyle w:val="Emphasis"/>
          <w:rFonts w:ascii="Red Hat Display" w:hAnsi="Red Hat Display" w:cs="Red Hat Display"/>
          <w:iCs w:val="0"/>
          <w:sz w:val="24"/>
        </w:rPr>
        <w:t>Managing Agency</w:t>
      </w:r>
      <w:r w:rsidRPr="00DD166B">
        <w:rPr>
          <w:rStyle w:val="Emphasis"/>
          <w:rFonts w:ascii="Red Hat Display" w:hAnsi="Red Hat Display" w:cs="Red Hat Display"/>
          <w:iCs w:val="0"/>
          <w:sz w:val="24"/>
        </w:rPr>
        <w:t xml:space="preserve"> in the promotion of the </w:t>
      </w:r>
      <w:r w:rsidR="00726055">
        <w:rPr>
          <w:rStyle w:val="Emphasis"/>
          <w:rFonts w:ascii="Red Hat Display" w:hAnsi="Red Hat Display" w:cs="Red Hat Display"/>
          <w:iCs w:val="0"/>
          <w:sz w:val="24"/>
        </w:rPr>
        <w:t xml:space="preserve">Digital </w:t>
      </w:r>
      <w:r w:rsidR="008B0CBC" w:rsidRPr="008B0CBC">
        <w:rPr>
          <w:rStyle w:val="Emphasis"/>
          <w:rFonts w:ascii="Red Hat Display" w:hAnsi="Red Hat Display" w:cs="Red Hat Display"/>
          <w:iCs w:val="0"/>
          <w:sz w:val="24"/>
        </w:rPr>
        <w:t>Innovation</w:t>
      </w:r>
      <w:r w:rsidRPr="00DD166B">
        <w:rPr>
          <w:rStyle w:val="Emphasis"/>
          <w:rFonts w:ascii="Red Hat Display" w:hAnsi="Red Hat Display" w:cs="Red Hat Display"/>
          <w:iCs w:val="0"/>
          <w:sz w:val="24"/>
        </w:rPr>
        <w:t xml:space="preserve"> Programme by delivering presentations about the Project or through other reasonable means at the request of the </w:t>
      </w:r>
      <w:r w:rsidR="00112C92" w:rsidRPr="00DD166B">
        <w:rPr>
          <w:rStyle w:val="Emphasis"/>
          <w:rFonts w:ascii="Red Hat Display" w:hAnsi="Red Hat Display" w:cs="Red Hat Display"/>
          <w:iCs w:val="0"/>
          <w:sz w:val="24"/>
        </w:rPr>
        <w:t>Managing Agency</w:t>
      </w:r>
      <w:r w:rsidRPr="00DD166B">
        <w:rPr>
          <w:rStyle w:val="Emphasis"/>
          <w:rFonts w:ascii="Red Hat Display" w:hAnsi="Red Hat Display" w:cs="Red Hat Display"/>
          <w:iCs w:val="0"/>
          <w:sz w:val="24"/>
        </w:rPr>
        <w:t>.</w:t>
      </w:r>
    </w:p>
    <w:p w14:paraId="611F789D" w14:textId="561DEF9B" w:rsidR="00250832" w:rsidRPr="005C2288" w:rsidRDefault="00250832" w:rsidP="00B839DF">
      <w:pPr>
        <w:numPr>
          <w:ilvl w:val="0"/>
          <w:numId w:val="25"/>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Report on project progress as per the list hereunder and in line with the templates provided:</w:t>
      </w:r>
    </w:p>
    <w:p w14:paraId="0F630ADC" w14:textId="506C09A6" w:rsidR="00250832" w:rsidRPr="00DD166B" w:rsidRDefault="00213D21" w:rsidP="00B839DF">
      <w:pPr>
        <w:numPr>
          <w:ilvl w:val="0"/>
          <w:numId w:val="29"/>
        </w:numPr>
        <w:jc w:val="both"/>
        <w:rPr>
          <w:rStyle w:val="Emphasis"/>
          <w:rFonts w:ascii="Red Hat Display" w:hAnsi="Red Hat Display" w:cs="Red Hat Display"/>
          <w:b/>
          <w:bCs/>
          <w:i w:val="0"/>
          <w:sz w:val="24"/>
        </w:rPr>
      </w:pPr>
      <w:r w:rsidRPr="005C2288">
        <w:rPr>
          <w:rStyle w:val="Emphasis"/>
          <w:rFonts w:ascii="Red Hat Display" w:hAnsi="Red Hat Display" w:cs="Red Hat Display"/>
          <w:i w:val="0"/>
          <w:sz w:val="24"/>
        </w:rPr>
        <w:t>C</w:t>
      </w:r>
      <w:r w:rsidRPr="00DD166B">
        <w:rPr>
          <w:rFonts w:ascii="Red Hat Display" w:hAnsi="Red Hat Display" w:cs="Red Hat Display"/>
          <w:sz w:val="24"/>
        </w:rPr>
        <w:t xml:space="preserve">onduct a </w:t>
      </w:r>
      <w:r w:rsidRPr="00DD166B">
        <w:rPr>
          <w:rFonts w:ascii="Red Hat Display" w:hAnsi="Red Hat Display" w:cs="Red Hat Display"/>
          <w:b/>
          <w:bCs/>
          <w:sz w:val="24"/>
        </w:rPr>
        <w:t>Kick-Off Meeting</w:t>
      </w:r>
      <w:r w:rsidRPr="00DD166B">
        <w:rPr>
          <w:rFonts w:ascii="Red Hat Display" w:hAnsi="Red Hat Display" w:cs="Red Hat Display"/>
          <w:sz w:val="24"/>
        </w:rPr>
        <w:t xml:space="preserve"> at the project's start, followed by </w:t>
      </w:r>
      <w:r w:rsidRPr="00DD166B">
        <w:rPr>
          <w:rFonts w:ascii="Red Hat Display" w:hAnsi="Red Hat Display" w:cs="Red Hat Display"/>
          <w:b/>
          <w:bCs/>
          <w:sz w:val="24"/>
        </w:rPr>
        <w:t>Project Progress Meetings</w:t>
      </w:r>
      <w:r w:rsidRPr="00DD166B">
        <w:rPr>
          <w:rFonts w:ascii="Red Hat Display" w:hAnsi="Red Hat Display" w:cs="Red Hat Display"/>
          <w:sz w:val="24"/>
        </w:rPr>
        <w:t xml:space="preserve"> every 6 months to provide verbal updates to the Managing </w:t>
      </w:r>
      <w:r w:rsidR="002F0FA5" w:rsidRPr="005C2288">
        <w:rPr>
          <w:rFonts w:ascii="Red Hat Display" w:hAnsi="Red Hat Display" w:cs="Red Hat Display"/>
          <w:sz w:val="24"/>
        </w:rPr>
        <w:t>Agency</w:t>
      </w:r>
      <w:r w:rsidR="002F0FA5" w:rsidRPr="00DD166B">
        <w:rPr>
          <w:rFonts w:ascii="Red Hat Display" w:hAnsi="Red Hat Display" w:cs="Red Hat Display"/>
          <w:sz w:val="24"/>
        </w:rPr>
        <w:t xml:space="preserve"> and</w:t>
      </w:r>
      <w:r w:rsidRPr="00DD166B">
        <w:rPr>
          <w:rFonts w:ascii="Red Hat Display" w:hAnsi="Red Hat Display" w:cs="Red Hat Display"/>
          <w:sz w:val="24"/>
        </w:rPr>
        <w:t xml:space="preserve"> </w:t>
      </w:r>
      <w:r w:rsidR="002F0FA5" w:rsidRPr="00DD166B">
        <w:rPr>
          <w:rFonts w:ascii="Red Hat Display" w:hAnsi="Red Hat Display" w:cs="Red Hat Display"/>
          <w:sz w:val="24"/>
        </w:rPr>
        <w:t>concluding</w:t>
      </w:r>
      <w:r w:rsidRPr="00DD166B">
        <w:rPr>
          <w:rFonts w:ascii="Red Hat Display" w:hAnsi="Red Hat Display" w:cs="Red Hat Display"/>
          <w:sz w:val="24"/>
        </w:rPr>
        <w:t xml:space="preserve"> the project with a </w:t>
      </w:r>
      <w:r w:rsidRPr="00DD166B">
        <w:rPr>
          <w:rFonts w:ascii="Red Hat Display" w:hAnsi="Red Hat Display" w:cs="Red Hat Display"/>
          <w:b/>
          <w:bCs/>
          <w:sz w:val="24"/>
        </w:rPr>
        <w:t>final meeting</w:t>
      </w:r>
      <w:r w:rsidRPr="00DD166B">
        <w:rPr>
          <w:rFonts w:ascii="Red Hat Display" w:hAnsi="Red Hat Display" w:cs="Red Hat Display"/>
          <w:sz w:val="24"/>
        </w:rPr>
        <w:t>. These deliverables should be provided through presentations. (</w:t>
      </w:r>
      <w:r w:rsidRPr="00DD166B">
        <w:rPr>
          <w:rFonts w:ascii="Red Hat Display" w:hAnsi="Red Hat Display" w:cs="Red Hat Display"/>
          <w:i/>
          <w:iCs/>
          <w:sz w:val="24"/>
        </w:rPr>
        <w:t xml:space="preserve">Kindly note that the Managing </w:t>
      </w:r>
      <w:r w:rsidR="002F0FA5" w:rsidRPr="00DD166B">
        <w:rPr>
          <w:rFonts w:ascii="Red Hat Display" w:hAnsi="Red Hat Display" w:cs="Red Hat Display"/>
          <w:i/>
          <w:iCs/>
          <w:sz w:val="24"/>
        </w:rPr>
        <w:t>Agency</w:t>
      </w:r>
      <w:r w:rsidRPr="00DD166B">
        <w:rPr>
          <w:rFonts w:ascii="Red Hat Display" w:hAnsi="Red Hat Display" w:cs="Red Hat Display"/>
          <w:i/>
          <w:iCs/>
          <w:sz w:val="24"/>
        </w:rPr>
        <w:t xml:space="preserve"> may, at its own discretion, request additional meetings if required).</w:t>
      </w:r>
    </w:p>
    <w:p w14:paraId="6D6A9A81" w14:textId="3205C728" w:rsidR="00250832" w:rsidRPr="005C2288" w:rsidRDefault="002F0FA5" w:rsidP="00B839DF">
      <w:pPr>
        <w:numPr>
          <w:ilvl w:val="0"/>
          <w:numId w:val="29"/>
        </w:numPr>
        <w:jc w:val="both"/>
        <w:rPr>
          <w:rStyle w:val="Emphasis"/>
          <w:rFonts w:ascii="Red Hat Display" w:hAnsi="Red Hat Display" w:cs="Red Hat Display"/>
          <w:b/>
          <w:bCs/>
          <w:i w:val="0"/>
          <w:sz w:val="24"/>
        </w:rPr>
      </w:pPr>
      <w:r w:rsidRPr="00DD166B">
        <w:rPr>
          <w:rStyle w:val="Emphasis"/>
          <w:rFonts w:ascii="Red Hat Display" w:hAnsi="Red Hat Display" w:cs="Red Hat Display"/>
          <w:i w:val="0"/>
          <w:sz w:val="24"/>
        </w:rPr>
        <w:t>Submit an</w:t>
      </w:r>
      <w:r w:rsidRPr="005C2288">
        <w:rPr>
          <w:rStyle w:val="Emphasis"/>
          <w:rFonts w:ascii="Red Hat Display" w:hAnsi="Red Hat Display" w:cs="Red Hat Display"/>
          <w:b/>
          <w:bCs/>
          <w:i w:val="0"/>
          <w:sz w:val="24"/>
        </w:rPr>
        <w:t xml:space="preserve"> </w:t>
      </w:r>
      <w:r w:rsidR="006357C3" w:rsidRPr="005C2288">
        <w:rPr>
          <w:rStyle w:val="Emphasis"/>
          <w:rFonts w:ascii="Red Hat Display" w:hAnsi="Red Hat Display" w:cs="Red Hat Display"/>
          <w:b/>
          <w:bCs/>
          <w:i w:val="0"/>
          <w:sz w:val="24"/>
        </w:rPr>
        <w:t>I</w:t>
      </w:r>
      <w:r w:rsidR="00495D22" w:rsidRPr="005C2288">
        <w:rPr>
          <w:rStyle w:val="Emphasis"/>
          <w:rFonts w:ascii="Red Hat Display" w:hAnsi="Red Hat Display" w:cs="Red Hat Display"/>
          <w:b/>
          <w:bCs/>
          <w:i w:val="0"/>
          <w:sz w:val="24"/>
        </w:rPr>
        <w:t>nterim</w:t>
      </w:r>
      <w:r w:rsidR="00250832" w:rsidRPr="005C2288">
        <w:rPr>
          <w:rStyle w:val="Emphasis"/>
          <w:rFonts w:ascii="Red Hat Display" w:hAnsi="Red Hat Display" w:cs="Red Hat Display"/>
          <w:b/>
          <w:bCs/>
          <w:i w:val="0"/>
          <w:sz w:val="24"/>
        </w:rPr>
        <w:t xml:space="preserve"> Technical Report;</w:t>
      </w:r>
    </w:p>
    <w:p w14:paraId="2DB648A4" w14:textId="2B54E49B" w:rsidR="008467D5" w:rsidRPr="005C2288" w:rsidRDefault="002F0FA5" w:rsidP="00B839DF">
      <w:pPr>
        <w:numPr>
          <w:ilvl w:val="0"/>
          <w:numId w:val="29"/>
        </w:numPr>
        <w:jc w:val="both"/>
        <w:rPr>
          <w:rStyle w:val="Emphasis"/>
          <w:rFonts w:ascii="Red Hat Display" w:hAnsi="Red Hat Display" w:cs="Red Hat Display"/>
          <w:b/>
          <w:bCs/>
          <w:i w:val="0"/>
          <w:sz w:val="24"/>
        </w:rPr>
      </w:pPr>
      <w:r w:rsidRPr="00DD166B">
        <w:rPr>
          <w:rStyle w:val="Emphasis"/>
          <w:rFonts w:ascii="Red Hat Display" w:hAnsi="Red Hat Display" w:cs="Red Hat Display"/>
          <w:i w:val="0"/>
          <w:sz w:val="24"/>
        </w:rPr>
        <w:t>Submit an</w:t>
      </w:r>
      <w:r w:rsidRPr="005C2288">
        <w:rPr>
          <w:rStyle w:val="Emphasis"/>
          <w:rFonts w:ascii="Red Hat Display" w:hAnsi="Red Hat Display" w:cs="Red Hat Display"/>
          <w:b/>
          <w:bCs/>
          <w:i w:val="0"/>
          <w:sz w:val="24"/>
        </w:rPr>
        <w:t xml:space="preserve"> </w:t>
      </w:r>
      <w:r w:rsidR="006357C3" w:rsidRPr="005C2288">
        <w:rPr>
          <w:rStyle w:val="Emphasis"/>
          <w:rFonts w:ascii="Red Hat Display" w:hAnsi="Red Hat Display" w:cs="Red Hat Display"/>
          <w:b/>
          <w:bCs/>
          <w:i w:val="0"/>
          <w:sz w:val="24"/>
        </w:rPr>
        <w:t>I</w:t>
      </w:r>
      <w:r w:rsidR="00495D22" w:rsidRPr="005C2288">
        <w:rPr>
          <w:rStyle w:val="Emphasis"/>
          <w:rFonts w:ascii="Red Hat Display" w:hAnsi="Red Hat Display" w:cs="Red Hat Display"/>
          <w:b/>
          <w:bCs/>
          <w:i w:val="0"/>
          <w:sz w:val="24"/>
        </w:rPr>
        <w:t>nterim</w:t>
      </w:r>
      <w:r w:rsidR="00250832" w:rsidRPr="005C2288">
        <w:rPr>
          <w:rStyle w:val="Emphasis"/>
          <w:rFonts w:ascii="Red Hat Display" w:hAnsi="Red Hat Display" w:cs="Red Hat Display"/>
          <w:b/>
          <w:bCs/>
          <w:i w:val="0"/>
          <w:sz w:val="24"/>
        </w:rPr>
        <w:t xml:space="preserve"> Financial Report;</w:t>
      </w:r>
    </w:p>
    <w:p w14:paraId="450D8622" w14:textId="72D2C8AD" w:rsidR="00250832" w:rsidRPr="005C2288" w:rsidRDefault="002F0FA5" w:rsidP="00B839DF">
      <w:pPr>
        <w:numPr>
          <w:ilvl w:val="0"/>
          <w:numId w:val="29"/>
        </w:numPr>
        <w:jc w:val="both"/>
        <w:rPr>
          <w:rStyle w:val="Emphasis"/>
          <w:rFonts w:ascii="Red Hat Display" w:hAnsi="Red Hat Display" w:cs="Red Hat Display"/>
          <w:b/>
          <w:bCs/>
          <w:i w:val="0"/>
          <w:sz w:val="24"/>
        </w:rPr>
      </w:pPr>
      <w:r w:rsidRPr="00DD166B">
        <w:rPr>
          <w:rStyle w:val="Emphasis"/>
          <w:rFonts w:ascii="Red Hat Display" w:hAnsi="Red Hat Display" w:cs="Red Hat Display"/>
          <w:i w:val="0"/>
          <w:sz w:val="24"/>
        </w:rPr>
        <w:t>Submit an</w:t>
      </w:r>
      <w:r w:rsidRPr="00DD166B">
        <w:rPr>
          <w:rStyle w:val="Emphasis"/>
          <w:rFonts w:ascii="Red Hat Display" w:hAnsi="Red Hat Display" w:cs="Red Hat Display"/>
          <w:b/>
          <w:bCs/>
          <w:i w:val="0"/>
          <w:sz w:val="24"/>
        </w:rPr>
        <w:t xml:space="preserve"> </w:t>
      </w:r>
      <w:r w:rsidR="006357C3" w:rsidRPr="00DD166B">
        <w:rPr>
          <w:rStyle w:val="Emphasis"/>
          <w:rFonts w:ascii="Red Hat Display" w:hAnsi="Red Hat Display" w:cs="Red Hat Display"/>
          <w:b/>
          <w:bCs/>
          <w:i w:val="0"/>
          <w:sz w:val="24"/>
        </w:rPr>
        <w:t>E</w:t>
      </w:r>
      <w:r w:rsidR="00250832" w:rsidRPr="005C2288">
        <w:rPr>
          <w:rStyle w:val="Emphasis"/>
          <w:rFonts w:ascii="Red Hat Display" w:hAnsi="Red Hat Display" w:cs="Red Hat Display"/>
          <w:b/>
          <w:bCs/>
          <w:i w:val="0"/>
          <w:sz w:val="24"/>
        </w:rPr>
        <w:t xml:space="preserve">nd of Project Technical Report; </w:t>
      </w:r>
    </w:p>
    <w:p w14:paraId="46877B31" w14:textId="0FCD9EED" w:rsidR="008467D5" w:rsidRPr="005C2288" w:rsidRDefault="002F0FA5" w:rsidP="00B839DF">
      <w:pPr>
        <w:numPr>
          <w:ilvl w:val="0"/>
          <w:numId w:val="29"/>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Submit an</w:t>
      </w:r>
      <w:r w:rsidRPr="005C2288">
        <w:rPr>
          <w:rStyle w:val="Emphasis"/>
          <w:rFonts w:ascii="Red Hat Display" w:hAnsi="Red Hat Display" w:cs="Red Hat Display"/>
          <w:b/>
          <w:bCs/>
          <w:i w:val="0"/>
          <w:sz w:val="24"/>
        </w:rPr>
        <w:t xml:space="preserve"> </w:t>
      </w:r>
      <w:r w:rsidR="006357C3" w:rsidRPr="005C2288">
        <w:rPr>
          <w:rStyle w:val="Emphasis"/>
          <w:rFonts w:ascii="Red Hat Display" w:hAnsi="Red Hat Display" w:cs="Red Hat Display"/>
          <w:b/>
          <w:bCs/>
          <w:i w:val="0"/>
          <w:sz w:val="24"/>
        </w:rPr>
        <w:t>E</w:t>
      </w:r>
      <w:r w:rsidR="00250832" w:rsidRPr="005C2288">
        <w:rPr>
          <w:rStyle w:val="Emphasis"/>
          <w:rFonts w:ascii="Red Hat Display" w:hAnsi="Red Hat Display" w:cs="Red Hat Display"/>
          <w:b/>
          <w:bCs/>
          <w:i w:val="0"/>
          <w:sz w:val="24"/>
        </w:rPr>
        <w:t xml:space="preserve">nd of Project </w:t>
      </w:r>
      <w:r w:rsidR="006357C3" w:rsidRPr="005C2288">
        <w:rPr>
          <w:rStyle w:val="Emphasis"/>
          <w:rFonts w:ascii="Red Hat Display" w:hAnsi="Red Hat Display" w:cs="Red Hat Display"/>
          <w:b/>
          <w:bCs/>
          <w:i w:val="0"/>
          <w:sz w:val="24"/>
        </w:rPr>
        <w:t>Audited Financial</w:t>
      </w:r>
      <w:r w:rsidR="00250832" w:rsidRPr="005C2288">
        <w:rPr>
          <w:rStyle w:val="Emphasis"/>
          <w:rFonts w:ascii="Red Hat Display" w:hAnsi="Red Hat Display" w:cs="Red Hat Display"/>
          <w:b/>
          <w:bCs/>
          <w:i w:val="0"/>
          <w:sz w:val="24"/>
        </w:rPr>
        <w:t xml:space="preserve"> Report</w:t>
      </w:r>
      <w:r w:rsidR="006357C3" w:rsidRPr="005C2288">
        <w:rPr>
          <w:rStyle w:val="Emphasis"/>
          <w:rFonts w:ascii="Red Hat Display" w:hAnsi="Red Hat Display" w:cs="Red Hat Display"/>
          <w:b/>
          <w:bCs/>
          <w:i w:val="0"/>
          <w:sz w:val="24"/>
        </w:rPr>
        <w:t>;</w:t>
      </w:r>
    </w:p>
    <w:p w14:paraId="143BE68D" w14:textId="79966C6E" w:rsidR="000450F7" w:rsidRPr="005C2288" w:rsidRDefault="00250832" w:rsidP="001C7207">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1C7207" w:rsidRPr="005C2288">
        <w:rPr>
          <w:rStyle w:val="Emphasis"/>
          <w:rFonts w:ascii="Red Hat Display" w:hAnsi="Red Hat Display" w:cs="Red Hat Display"/>
          <w:i w:val="0"/>
          <w:sz w:val="24"/>
        </w:rPr>
        <w:t>R</w:t>
      </w:r>
      <w:r w:rsidRPr="005C2288">
        <w:rPr>
          <w:rStyle w:val="Emphasis"/>
          <w:rFonts w:ascii="Red Hat Display" w:hAnsi="Red Hat Display" w:cs="Red Hat Display"/>
          <w:i w:val="0"/>
          <w:sz w:val="24"/>
        </w:rPr>
        <w:t xml:space="preserve">eports </w:t>
      </w:r>
      <w:r w:rsidR="001C7207" w:rsidRPr="005C2288">
        <w:rPr>
          <w:rStyle w:val="Emphasis"/>
          <w:rFonts w:ascii="Red Hat Display" w:hAnsi="Red Hat Display" w:cs="Red Hat Display"/>
          <w:i w:val="0"/>
          <w:sz w:val="24"/>
        </w:rPr>
        <w:t>must</w:t>
      </w:r>
      <w:r w:rsidRPr="005C2288">
        <w:rPr>
          <w:rStyle w:val="Emphasis"/>
          <w:rFonts w:ascii="Red Hat Display" w:hAnsi="Red Hat Display" w:cs="Red Hat Display"/>
          <w:i w:val="0"/>
          <w:sz w:val="24"/>
        </w:rPr>
        <w:t xml:space="preserve"> include sufficient evidence on the achievement of the project objectives</w:t>
      </w:r>
      <w:r w:rsidR="001C7207"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as well as the parameters indicated in the application</w:t>
      </w:r>
      <w:r w:rsidR="001C7207"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and </w:t>
      </w:r>
      <w:r w:rsidR="001C7207" w:rsidRPr="005C2288">
        <w:rPr>
          <w:rStyle w:val="Emphasis"/>
          <w:rFonts w:ascii="Red Hat Display" w:hAnsi="Red Hat Display" w:cs="Red Hat Display"/>
          <w:i w:val="0"/>
          <w:sz w:val="24"/>
        </w:rPr>
        <w:t xml:space="preserve">they must </w:t>
      </w:r>
      <w:r w:rsidRPr="005C2288">
        <w:rPr>
          <w:rStyle w:val="Emphasis"/>
          <w:rFonts w:ascii="Red Hat Display" w:hAnsi="Red Hat Display" w:cs="Red Hat Display"/>
          <w:i w:val="0"/>
          <w:sz w:val="24"/>
        </w:rPr>
        <w:t xml:space="preserve">be </w:t>
      </w:r>
      <w:r w:rsidR="00181DE1">
        <w:rPr>
          <w:rStyle w:val="Emphasis"/>
          <w:rFonts w:ascii="Red Hat Display" w:hAnsi="Red Hat Display" w:cs="Red Hat Display"/>
          <w:i w:val="0"/>
          <w:sz w:val="24"/>
        </w:rPr>
        <w:lastRenderedPageBreak/>
        <w:t>presented</w:t>
      </w:r>
      <w:r w:rsidR="00181DE1"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in accordance with the templates </w:t>
      </w:r>
      <w:r w:rsidR="00181DE1">
        <w:rPr>
          <w:rStyle w:val="Emphasis"/>
          <w:rFonts w:ascii="Red Hat Display" w:hAnsi="Red Hat Display" w:cs="Red Hat Display"/>
          <w:i w:val="0"/>
          <w:sz w:val="24"/>
        </w:rPr>
        <w:t>provided</w:t>
      </w:r>
      <w:r w:rsidR="00181DE1"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to the </w:t>
      </w:r>
      <w:r w:rsidR="001C7207" w:rsidRPr="005C2288">
        <w:rPr>
          <w:rStyle w:val="Emphasis"/>
          <w:rFonts w:ascii="Red Hat Display" w:hAnsi="Red Hat Display" w:cs="Red Hat Display"/>
          <w:i w:val="0"/>
          <w:sz w:val="24"/>
        </w:rPr>
        <w:t xml:space="preserve">Project </w:t>
      </w:r>
      <w:r w:rsidR="000450F7" w:rsidRPr="005C2288">
        <w:rPr>
          <w:rStyle w:val="Emphasis"/>
          <w:rFonts w:ascii="Red Hat Display" w:hAnsi="Red Hat Display" w:cs="Red Hat Display"/>
          <w:i w:val="0"/>
          <w:sz w:val="24"/>
        </w:rPr>
        <w:t>Contact</w:t>
      </w:r>
      <w:r w:rsidR="001C7207" w:rsidRPr="005C2288">
        <w:rPr>
          <w:rStyle w:val="Emphasis"/>
          <w:rFonts w:ascii="Red Hat Display" w:hAnsi="Red Hat Display" w:cs="Red Hat Display"/>
          <w:i w:val="0"/>
          <w:sz w:val="24"/>
        </w:rPr>
        <w:t xml:space="preserve"> </w:t>
      </w:r>
      <w:r w:rsidR="000450F7" w:rsidRPr="005C2288">
        <w:rPr>
          <w:rStyle w:val="Emphasis"/>
          <w:rFonts w:ascii="Red Hat Display" w:hAnsi="Red Hat Display" w:cs="Red Hat Display"/>
          <w:i w:val="0"/>
          <w:sz w:val="24"/>
        </w:rPr>
        <w:t xml:space="preserve">Point </w:t>
      </w:r>
      <w:r w:rsidRPr="005C2288">
        <w:rPr>
          <w:rStyle w:val="Emphasis"/>
          <w:rFonts w:ascii="Red Hat Display" w:hAnsi="Red Hat Display" w:cs="Red Hat Display"/>
          <w:i w:val="0"/>
          <w:sz w:val="24"/>
        </w:rPr>
        <w:t xml:space="preserve">by </w:t>
      </w:r>
      <w:r w:rsidR="000C4100" w:rsidRPr="005C2288">
        <w:rPr>
          <w:rStyle w:val="Emphasis"/>
          <w:rFonts w:ascii="Red Hat Display" w:hAnsi="Red Hat Display" w:cs="Red Hat Display"/>
          <w:i w:val="0"/>
          <w:sz w:val="24"/>
        </w:rPr>
        <w:t xml:space="preserve">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w:t>
      </w:r>
    </w:p>
    <w:p w14:paraId="1AE65395" w14:textId="1ACAA4E9" w:rsidR="000450F7" w:rsidRPr="005C2288" w:rsidRDefault="000450F7" w:rsidP="001C7207">
      <w:pPr>
        <w:jc w:val="both"/>
        <w:rPr>
          <w:rFonts w:ascii="Red Hat Display" w:hAnsi="Red Hat Display" w:cs="Red Hat Display"/>
          <w:iCs/>
          <w:sz w:val="24"/>
        </w:rPr>
      </w:pPr>
      <w:r w:rsidRPr="005C2288">
        <w:rPr>
          <w:rStyle w:val="Emphasis"/>
          <w:rFonts w:ascii="Red Hat Display" w:hAnsi="Red Hat Display" w:cs="Red Hat Display"/>
          <w:i w:val="0"/>
          <w:sz w:val="24"/>
        </w:rPr>
        <w:t>-</w:t>
      </w:r>
      <w:r w:rsidR="00250832" w:rsidRPr="005C2288">
        <w:rPr>
          <w:rFonts w:ascii="Red Hat Display" w:hAnsi="Red Hat Display" w:cs="Red Hat Display"/>
          <w:iCs/>
          <w:sz w:val="24"/>
        </w:rPr>
        <w:t xml:space="preserve">The </w:t>
      </w:r>
      <w:r w:rsidR="00495D22" w:rsidRPr="00DD166B">
        <w:rPr>
          <w:rFonts w:ascii="Red Hat Display" w:hAnsi="Red Hat Display" w:cs="Red Hat Display"/>
          <w:b/>
          <w:bCs/>
          <w:iCs/>
          <w:sz w:val="24"/>
        </w:rPr>
        <w:t>Interim</w:t>
      </w:r>
      <w:r w:rsidR="00250832" w:rsidRPr="00DD166B">
        <w:rPr>
          <w:rFonts w:ascii="Red Hat Display" w:hAnsi="Red Hat Display" w:cs="Red Hat Display"/>
          <w:b/>
          <w:bCs/>
          <w:iCs/>
          <w:sz w:val="24"/>
        </w:rPr>
        <w:t xml:space="preserve"> </w:t>
      </w:r>
      <w:r w:rsidR="001C7207" w:rsidRPr="005C2288">
        <w:rPr>
          <w:rFonts w:ascii="Red Hat Display" w:hAnsi="Red Hat Display" w:cs="Red Hat Display"/>
          <w:b/>
          <w:bCs/>
          <w:iCs/>
          <w:sz w:val="24"/>
        </w:rPr>
        <w:t xml:space="preserve">Technical </w:t>
      </w:r>
      <w:r w:rsidR="00250832" w:rsidRPr="00DD166B">
        <w:rPr>
          <w:rFonts w:ascii="Red Hat Display" w:hAnsi="Red Hat Display" w:cs="Red Hat Display"/>
          <w:b/>
          <w:bCs/>
          <w:iCs/>
          <w:sz w:val="24"/>
        </w:rPr>
        <w:t>Report</w:t>
      </w:r>
      <w:r w:rsidR="00250832" w:rsidRPr="005C2288">
        <w:rPr>
          <w:rFonts w:ascii="Red Hat Display" w:hAnsi="Red Hat Display" w:cs="Red Hat Display"/>
          <w:iCs/>
          <w:sz w:val="24"/>
        </w:rPr>
        <w:t xml:space="preserve"> must be submitted </w:t>
      </w:r>
      <w:r w:rsidR="00495D22" w:rsidRPr="00DD166B">
        <w:rPr>
          <w:rFonts w:ascii="Red Hat Display" w:hAnsi="Red Hat Display" w:cs="Red Hat Display"/>
          <w:i/>
          <w:sz w:val="24"/>
        </w:rPr>
        <w:t>mid-way through the project</w:t>
      </w:r>
      <w:r w:rsidR="00250832" w:rsidRPr="005C2288">
        <w:rPr>
          <w:rFonts w:ascii="Red Hat Display" w:hAnsi="Red Hat Display" w:cs="Red Hat Display"/>
          <w:iCs/>
          <w:sz w:val="24"/>
        </w:rPr>
        <w:t xml:space="preserve">. </w:t>
      </w:r>
    </w:p>
    <w:p w14:paraId="7DC32193" w14:textId="6B253650" w:rsidR="000450F7" w:rsidRPr="005C2288" w:rsidRDefault="000450F7" w:rsidP="001C7207">
      <w:pPr>
        <w:jc w:val="both"/>
        <w:rPr>
          <w:rFonts w:ascii="Red Hat Display" w:hAnsi="Red Hat Display" w:cs="Red Hat Display"/>
          <w:iCs/>
          <w:sz w:val="24"/>
        </w:rPr>
      </w:pPr>
      <w:r w:rsidRPr="005C2288">
        <w:rPr>
          <w:rFonts w:ascii="Red Hat Display" w:hAnsi="Red Hat Display" w:cs="Red Hat Display"/>
          <w:iCs/>
          <w:sz w:val="24"/>
        </w:rPr>
        <w:t>-</w:t>
      </w:r>
      <w:r w:rsidR="00250832" w:rsidRPr="005C2288">
        <w:rPr>
          <w:rFonts w:ascii="Red Hat Display" w:hAnsi="Red Hat Display" w:cs="Red Hat Display"/>
          <w:iCs/>
          <w:sz w:val="24"/>
        </w:rPr>
        <w:t xml:space="preserve">The </w:t>
      </w:r>
      <w:r w:rsidR="00250832" w:rsidRPr="00DD166B">
        <w:rPr>
          <w:rFonts w:ascii="Red Hat Display" w:hAnsi="Red Hat Display" w:cs="Red Hat Display"/>
          <w:b/>
          <w:bCs/>
          <w:iCs/>
          <w:sz w:val="24"/>
        </w:rPr>
        <w:t xml:space="preserve">Financial </w:t>
      </w:r>
      <w:r w:rsidR="00495D22" w:rsidRPr="00DD166B">
        <w:rPr>
          <w:rFonts w:ascii="Red Hat Display" w:hAnsi="Red Hat Display" w:cs="Red Hat Display"/>
          <w:b/>
          <w:bCs/>
          <w:iCs/>
          <w:sz w:val="24"/>
        </w:rPr>
        <w:t>Interim</w:t>
      </w:r>
      <w:r w:rsidR="00250832" w:rsidRPr="00DD166B">
        <w:rPr>
          <w:rFonts w:ascii="Red Hat Display" w:hAnsi="Red Hat Display" w:cs="Red Hat Display"/>
          <w:b/>
          <w:bCs/>
          <w:iCs/>
          <w:sz w:val="24"/>
        </w:rPr>
        <w:t xml:space="preserve"> Report</w:t>
      </w:r>
      <w:r w:rsidR="00250832" w:rsidRPr="005C2288">
        <w:rPr>
          <w:rFonts w:ascii="Red Hat Display" w:hAnsi="Red Hat Display" w:cs="Red Hat Display"/>
          <w:iCs/>
          <w:sz w:val="24"/>
        </w:rPr>
        <w:t xml:space="preserve"> must be submitted </w:t>
      </w:r>
      <w:r w:rsidR="00250832" w:rsidRPr="00DD166B">
        <w:rPr>
          <w:rFonts w:ascii="Red Hat Display" w:hAnsi="Red Hat Display" w:cs="Red Hat Display"/>
          <w:i/>
          <w:sz w:val="24"/>
        </w:rPr>
        <w:t xml:space="preserve">within one month </w:t>
      </w:r>
      <w:r w:rsidR="00495D22" w:rsidRPr="00DD166B">
        <w:rPr>
          <w:rFonts w:ascii="Red Hat Display" w:hAnsi="Red Hat Display" w:cs="Red Hat Display"/>
          <w:i/>
          <w:sz w:val="24"/>
        </w:rPr>
        <w:t xml:space="preserve">from the </w:t>
      </w:r>
      <w:r w:rsidRPr="005C2288">
        <w:rPr>
          <w:rFonts w:ascii="Red Hat Display" w:hAnsi="Red Hat Display" w:cs="Red Hat Display"/>
          <w:i/>
          <w:sz w:val="24"/>
        </w:rPr>
        <w:t>mid-way point of the project</w:t>
      </w:r>
      <w:r w:rsidR="00250832" w:rsidRPr="005C2288">
        <w:rPr>
          <w:rFonts w:ascii="Red Hat Display" w:hAnsi="Red Hat Display" w:cs="Red Hat Display"/>
          <w:iCs/>
          <w:sz w:val="24"/>
        </w:rPr>
        <w:t>.</w:t>
      </w:r>
      <w:r w:rsidRPr="005C2288">
        <w:rPr>
          <w:rFonts w:ascii="Red Hat Display" w:hAnsi="Red Hat Display" w:cs="Red Hat Display"/>
          <w:iCs/>
          <w:sz w:val="24"/>
        </w:rPr>
        <w:t xml:space="preserve"> </w:t>
      </w:r>
    </w:p>
    <w:p w14:paraId="5A29ECEE" w14:textId="77777777" w:rsidR="000450F7" w:rsidRPr="005C2288" w:rsidRDefault="000450F7" w:rsidP="001C7207">
      <w:pPr>
        <w:jc w:val="both"/>
        <w:rPr>
          <w:rFonts w:ascii="Red Hat Display" w:hAnsi="Red Hat Display" w:cs="Red Hat Display"/>
          <w:iCs/>
          <w:sz w:val="24"/>
        </w:rPr>
      </w:pPr>
      <w:r w:rsidRPr="005C2288">
        <w:rPr>
          <w:rFonts w:ascii="Red Hat Display" w:hAnsi="Red Hat Display" w:cs="Red Hat Display"/>
          <w:iCs/>
          <w:sz w:val="24"/>
        </w:rPr>
        <w:t xml:space="preserve">-The </w:t>
      </w:r>
      <w:r w:rsidRPr="005C2288">
        <w:rPr>
          <w:rFonts w:ascii="Red Hat Display" w:hAnsi="Red Hat Display" w:cs="Red Hat Display"/>
          <w:b/>
          <w:bCs/>
          <w:iCs/>
          <w:sz w:val="24"/>
        </w:rPr>
        <w:t xml:space="preserve">End of Project Technical Report </w:t>
      </w:r>
      <w:r w:rsidRPr="005C2288">
        <w:rPr>
          <w:rFonts w:ascii="Red Hat Display" w:hAnsi="Red Hat Display" w:cs="Red Hat Display"/>
          <w:iCs/>
          <w:sz w:val="24"/>
        </w:rPr>
        <w:t xml:space="preserve">must be submitted at the </w:t>
      </w:r>
      <w:r w:rsidRPr="00DD166B">
        <w:rPr>
          <w:rFonts w:ascii="Red Hat Display" w:hAnsi="Red Hat Display" w:cs="Red Hat Display"/>
          <w:i/>
          <w:sz w:val="24"/>
        </w:rPr>
        <w:t>end date</w:t>
      </w:r>
      <w:r w:rsidRPr="005C2288">
        <w:rPr>
          <w:rFonts w:ascii="Red Hat Display" w:hAnsi="Red Hat Display" w:cs="Red Hat Display"/>
          <w:iCs/>
          <w:sz w:val="24"/>
        </w:rPr>
        <w:t xml:space="preserve"> </w:t>
      </w:r>
      <w:r w:rsidRPr="00DD166B">
        <w:rPr>
          <w:rFonts w:ascii="Red Hat Display" w:hAnsi="Red Hat Display" w:cs="Red Hat Display"/>
          <w:i/>
          <w:sz w:val="24"/>
        </w:rPr>
        <w:t>of the project</w:t>
      </w:r>
      <w:r w:rsidRPr="005C2288">
        <w:rPr>
          <w:rFonts w:ascii="Red Hat Display" w:hAnsi="Red Hat Display" w:cs="Red Hat Display"/>
          <w:iCs/>
          <w:sz w:val="24"/>
        </w:rPr>
        <w:t>.</w:t>
      </w:r>
      <w:r w:rsidR="00D975BD" w:rsidRPr="005C2288">
        <w:rPr>
          <w:rFonts w:ascii="Red Hat Display" w:hAnsi="Red Hat Display" w:cs="Red Hat Display"/>
          <w:iCs/>
          <w:sz w:val="24"/>
        </w:rPr>
        <w:t xml:space="preserve"> </w:t>
      </w:r>
    </w:p>
    <w:p w14:paraId="1A3DB8C8" w14:textId="2E48871D" w:rsidR="00250832" w:rsidRPr="005C2288" w:rsidRDefault="000450F7" w:rsidP="001C7207">
      <w:pPr>
        <w:jc w:val="both"/>
        <w:rPr>
          <w:rStyle w:val="Emphasis"/>
          <w:rFonts w:ascii="Red Hat Display" w:hAnsi="Red Hat Display" w:cs="Red Hat Display"/>
          <w:i w:val="0"/>
          <w:iCs w:val="0"/>
          <w:sz w:val="24"/>
        </w:rPr>
      </w:pPr>
      <w:r w:rsidRPr="005C2288">
        <w:rPr>
          <w:rFonts w:ascii="Red Hat Display" w:hAnsi="Red Hat Display" w:cs="Red Hat Display"/>
          <w:iCs/>
          <w:sz w:val="24"/>
        </w:rPr>
        <w:t>-</w:t>
      </w:r>
      <w:r w:rsidR="00D975BD" w:rsidRPr="005C2288">
        <w:rPr>
          <w:rFonts w:ascii="Red Hat Display" w:hAnsi="Red Hat Display" w:cs="Red Hat Display"/>
          <w:iCs/>
          <w:sz w:val="24"/>
        </w:rPr>
        <w:t xml:space="preserve">The </w:t>
      </w:r>
      <w:r w:rsidRPr="005C2288">
        <w:rPr>
          <w:rFonts w:ascii="Red Hat Display" w:hAnsi="Red Hat Display" w:cs="Red Hat Display"/>
          <w:b/>
          <w:bCs/>
          <w:iCs/>
          <w:sz w:val="24"/>
        </w:rPr>
        <w:t>E</w:t>
      </w:r>
      <w:r w:rsidR="00D975BD" w:rsidRPr="00DD166B">
        <w:rPr>
          <w:rFonts w:ascii="Red Hat Display" w:hAnsi="Red Hat Display" w:cs="Red Hat Display"/>
          <w:b/>
          <w:bCs/>
          <w:iCs/>
          <w:sz w:val="24"/>
        </w:rPr>
        <w:t xml:space="preserve">nd of </w:t>
      </w:r>
      <w:r w:rsidRPr="005C2288">
        <w:rPr>
          <w:rFonts w:ascii="Red Hat Display" w:hAnsi="Red Hat Display" w:cs="Red Hat Display"/>
          <w:b/>
          <w:bCs/>
          <w:iCs/>
          <w:sz w:val="24"/>
        </w:rPr>
        <w:t>P</w:t>
      </w:r>
      <w:r w:rsidR="00D975BD" w:rsidRPr="00DD166B">
        <w:rPr>
          <w:rFonts w:ascii="Red Hat Display" w:hAnsi="Red Hat Display" w:cs="Red Hat Display"/>
          <w:b/>
          <w:bCs/>
          <w:iCs/>
          <w:sz w:val="24"/>
        </w:rPr>
        <w:t xml:space="preserve">roject </w:t>
      </w:r>
      <w:r w:rsidRPr="005C2288">
        <w:rPr>
          <w:rFonts w:ascii="Red Hat Display" w:hAnsi="Red Hat Display" w:cs="Red Hat Display"/>
          <w:b/>
          <w:bCs/>
          <w:iCs/>
          <w:sz w:val="24"/>
        </w:rPr>
        <w:t>F</w:t>
      </w:r>
      <w:r w:rsidR="00D975BD" w:rsidRPr="00DD166B">
        <w:rPr>
          <w:rFonts w:ascii="Red Hat Display" w:hAnsi="Red Hat Display" w:cs="Red Hat Display"/>
          <w:b/>
          <w:bCs/>
          <w:iCs/>
          <w:sz w:val="24"/>
        </w:rPr>
        <w:t xml:space="preserve">inancial </w:t>
      </w:r>
      <w:r w:rsidRPr="005C2288">
        <w:rPr>
          <w:rFonts w:ascii="Red Hat Display" w:hAnsi="Red Hat Display" w:cs="Red Hat Display"/>
          <w:b/>
          <w:bCs/>
          <w:iCs/>
          <w:sz w:val="24"/>
        </w:rPr>
        <w:t>A</w:t>
      </w:r>
      <w:r w:rsidR="00D975BD" w:rsidRPr="00DD166B">
        <w:rPr>
          <w:rFonts w:ascii="Red Hat Display" w:hAnsi="Red Hat Display" w:cs="Red Hat Display"/>
          <w:b/>
          <w:bCs/>
          <w:iCs/>
          <w:sz w:val="24"/>
        </w:rPr>
        <w:t xml:space="preserve">udited </w:t>
      </w:r>
      <w:r w:rsidRPr="005C2288">
        <w:rPr>
          <w:rFonts w:ascii="Red Hat Display" w:hAnsi="Red Hat Display" w:cs="Red Hat Display"/>
          <w:b/>
          <w:bCs/>
          <w:iCs/>
          <w:sz w:val="24"/>
        </w:rPr>
        <w:t>R</w:t>
      </w:r>
      <w:r w:rsidR="00D975BD" w:rsidRPr="00DD166B">
        <w:rPr>
          <w:rFonts w:ascii="Red Hat Display" w:hAnsi="Red Hat Display" w:cs="Red Hat Display"/>
          <w:b/>
          <w:bCs/>
          <w:iCs/>
          <w:sz w:val="24"/>
        </w:rPr>
        <w:t>eport</w:t>
      </w:r>
      <w:r w:rsidR="00D975BD" w:rsidRPr="005C2288">
        <w:rPr>
          <w:rFonts w:ascii="Red Hat Display" w:hAnsi="Red Hat Display" w:cs="Red Hat Display"/>
          <w:iCs/>
          <w:sz w:val="24"/>
        </w:rPr>
        <w:t xml:space="preserve"> must be submitted </w:t>
      </w:r>
      <w:r w:rsidR="00D975BD" w:rsidRPr="00DD166B">
        <w:rPr>
          <w:rFonts w:ascii="Red Hat Display" w:hAnsi="Red Hat Display" w:cs="Red Hat Display"/>
          <w:i/>
          <w:sz w:val="24"/>
        </w:rPr>
        <w:t xml:space="preserve">within </w:t>
      </w:r>
      <w:r w:rsidR="00213D21" w:rsidRPr="00DD166B">
        <w:rPr>
          <w:rFonts w:ascii="Red Hat Display" w:hAnsi="Red Hat Display" w:cs="Red Hat Display"/>
          <w:i/>
          <w:sz w:val="24"/>
        </w:rPr>
        <w:t xml:space="preserve">two </w:t>
      </w:r>
      <w:r w:rsidR="00D975BD" w:rsidRPr="00DD166B">
        <w:rPr>
          <w:rFonts w:ascii="Red Hat Display" w:hAnsi="Red Hat Display" w:cs="Red Hat Display"/>
          <w:i/>
          <w:sz w:val="24"/>
        </w:rPr>
        <w:t>month</w:t>
      </w:r>
      <w:r w:rsidR="00213D21" w:rsidRPr="00DD166B">
        <w:rPr>
          <w:rFonts w:ascii="Red Hat Display" w:hAnsi="Red Hat Display" w:cs="Red Hat Display"/>
          <w:i/>
          <w:sz w:val="24"/>
        </w:rPr>
        <w:t>s</w:t>
      </w:r>
      <w:r w:rsidR="00D975BD" w:rsidRPr="00DD166B">
        <w:rPr>
          <w:rFonts w:ascii="Red Hat Display" w:hAnsi="Red Hat Display" w:cs="Red Hat Display"/>
          <w:i/>
          <w:sz w:val="24"/>
        </w:rPr>
        <w:t xml:space="preserve"> of the completion of the project</w:t>
      </w:r>
      <w:r w:rsidR="00FE6776" w:rsidRPr="005C2288">
        <w:rPr>
          <w:rFonts w:ascii="Red Hat Display" w:hAnsi="Red Hat Display" w:cs="Red Hat Display"/>
          <w:i/>
          <w:sz w:val="24"/>
        </w:rPr>
        <w:t xml:space="preserve"> to account for lead time and payroll in the lifetime of the project.</w:t>
      </w:r>
    </w:p>
    <w:p w14:paraId="4647B6D6" w14:textId="7D1719B5" w:rsidR="009549A0" w:rsidRPr="00DD166B" w:rsidRDefault="009549A0" w:rsidP="00DD166B">
      <w:pPr>
        <w:pStyle w:val="BodyText"/>
        <w:ind w:left="0"/>
        <w:rPr>
          <w:rFonts w:ascii="Red Hat Display" w:hAnsi="Red Hat Display" w:cs="Red Hat Display"/>
          <w:iCs/>
          <w:sz w:val="24"/>
        </w:rPr>
      </w:pPr>
      <w:r w:rsidRPr="00DD166B">
        <w:rPr>
          <w:rFonts w:ascii="Red Hat Display" w:hAnsi="Red Hat Display" w:cs="Red Hat Display"/>
          <w:iCs/>
          <w:sz w:val="24"/>
        </w:rPr>
        <w:t>Any changes to the project objectives, deliverables, work</w:t>
      </w:r>
      <w:r w:rsidR="00B61C75" w:rsidRPr="005C2288">
        <w:rPr>
          <w:rFonts w:ascii="Red Hat Display" w:hAnsi="Red Hat Display" w:cs="Red Hat Display"/>
          <w:iCs/>
          <w:sz w:val="24"/>
        </w:rPr>
        <w:t>-</w:t>
      </w:r>
      <w:r w:rsidRPr="00DD166B">
        <w:rPr>
          <w:rFonts w:ascii="Red Hat Display" w:hAnsi="Red Hat Display" w:cs="Red Hat Display"/>
          <w:iCs/>
          <w:sz w:val="24"/>
        </w:rPr>
        <w:t>packages or any other parameter committed</w:t>
      </w:r>
      <w:r w:rsidR="00B61C75" w:rsidRPr="005C2288">
        <w:rPr>
          <w:rFonts w:ascii="Red Hat Display" w:hAnsi="Red Hat Display" w:cs="Red Hat Display"/>
          <w:iCs/>
          <w:sz w:val="24"/>
        </w:rPr>
        <w:t xml:space="preserve"> to</w:t>
      </w:r>
      <w:r w:rsidRPr="00DD166B">
        <w:rPr>
          <w:rFonts w:ascii="Red Hat Display" w:hAnsi="Red Hat Display" w:cs="Red Hat Display"/>
          <w:iCs/>
          <w:sz w:val="24"/>
        </w:rPr>
        <w:t xml:space="preserve"> in the application, are to be communicated in writing with clear justification to the Managing </w:t>
      </w:r>
      <w:r w:rsidR="00B61C75" w:rsidRPr="005C2288">
        <w:rPr>
          <w:rFonts w:ascii="Red Hat Display" w:hAnsi="Red Hat Display" w:cs="Red Hat Display"/>
          <w:iCs/>
          <w:sz w:val="24"/>
        </w:rPr>
        <w:t>Agency</w:t>
      </w:r>
      <w:r w:rsidRPr="00DD166B">
        <w:rPr>
          <w:rFonts w:ascii="Red Hat Display" w:hAnsi="Red Hat Display" w:cs="Red Hat Display"/>
          <w:iCs/>
          <w:sz w:val="24"/>
        </w:rPr>
        <w:t xml:space="preserve"> prior to the deadline. The written request will be referred </w:t>
      </w:r>
      <w:r w:rsidR="00B61C75" w:rsidRPr="005C2288">
        <w:rPr>
          <w:rFonts w:ascii="Red Hat Display" w:hAnsi="Red Hat Display" w:cs="Red Hat Display"/>
          <w:iCs/>
          <w:sz w:val="24"/>
        </w:rPr>
        <w:t xml:space="preserve">to the Unit Director </w:t>
      </w:r>
      <w:r w:rsidRPr="00DD166B">
        <w:rPr>
          <w:rFonts w:ascii="Red Hat Display" w:hAnsi="Red Hat Display" w:cs="Red Hat Display"/>
          <w:iCs/>
          <w:sz w:val="24"/>
        </w:rPr>
        <w:t xml:space="preserve">for approval. </w:t>
      </w:r>
      <w:r w:rsidR="00B61C75" w:rsidRPr="005C2288">
        <w:rPr>
          <w:rFonts w:ascii="Red Hat Display" w:hAnsi="Red Hat Display" w:cs="Red Hat Display"/>
          <w:iCs/>
          <w:sz w:val="24"/>
        </w:rPr>
        <w:t>The Managing Agency</w:t>
      </w:r>
      <w:r w:rsidRPr="00DD166B">
        <w:rPr>
          <w:rFonts w:ascii="Red Hat Display" w:hAnsi="Red Hat Display" w:cs="Red Hat Display"/>
          <w:iCs/>
          <w:sz w:val="24"/>
        </w:rPr>
        <w:t xml:space="preserve"> will acknowledge receipt and endeavour to reply in a timely manner so that the momentum of the project remains unaffected. </w:t>
      </w:r>
    </w:p>
    <w:p w14:paraId="483E0D8D" w14:textId="64643CC0" w:rsidR="009549A0" w:rsidRPr="00DD166B" w:rsidRDefault="009549A0" w:rsidP="00DD166B">
      <w:pPr>
        <w:pStyle w:val="BodyText"/>
        <w:ind w:left="0"/>
        <w:rPr>
          <w:rFonts w:ascii="Red Hat Display" w:hAnsi="Red Hat Display" w:cs="Red Hat Display"/>
          <w:iCs/>
          <w:sz w:val="24"/>
        </w:rPr>
      </w:pPr>
      <w:r w:rsidRPr="00DD166B">
        <w:rPr>
          <w:rFonts w:ascii="Red Hat Display" w:hAnsi="Red Hat Display" w:cs="Red Hat Display"/>
          <w:iCs/>
          <w:sz w:val="24"/>
        </w:rPr>
        <w:t xml:space="preserve">Acceptance or otherwise of any changes shall be at the sole discretion of </w:t>
      </w:r>
      <w:r w:rsidR="00B61C75" w:rsidRPr="005C2288">
        <w:rPr>
          <w:rFonts w:ascii="Red Hat Display" w:hAnsi="Red Hat Display" w:cs="Red Hat Display"/>
          <w:iCs/>
          <w:sz w:val="24"/>
        </w:rPr>
        <w:t>the Managing Agency</w:t>
      </w:r>
      <w:r w:rsidRPr="00DD166B">
        <w:rPr>
          <w:rFonts w:ascii="Red Hat Display" w:hAnsi="Red Hat Display" w:cs="Red Hat Display"/>
          <w:iCs/>
          <w:sz w:val="24"/>
        </w:rPr>
        <w:t xml:space="preserve"> and its decision shall be binding, final and irrevocable. Any other communication shall not be considered valid or binding. </w:t>
      </w:r>
      <w:r w:rsidRPr="00DD166B" w:rsidDel="00033D66">
        <w:rPr>
          <w:rFonts w:ascii="Red Hat Display" w:hAnsi="Red Hat Display" w:cs="Red Hat Display"/>
          <w:iCs/>
          <w:sz w:val="24"/>
        </w:rPr>
        <w:t xml:space="preserve"> </w:t>
      </w:r>
    </w:p>
    <w:p w14:paraId="0BA73779" w14:textId="5E09E7CD" w:rsidR="00250832" w:rsidRPr="005C2288" w:rsidRDefault="00954909" w:rsidP="00764BFE">
      <w:pPr>
        <w:pStyle w:val="Heading3"/>
        <w:rPr>
          <w:rStyle w:val="Emphasis"/>
          <w:rFonts w:ascii="Arial" w:hAnsi="Arial" w:cs="Red Hat Display"/>
          <w:b w:val="0"/>
          <w:bCs w:val="0"/>
          <w:i w:val="0"/>
          <w:iCs/>
          <w:sz w:val="20"/>
          <w:szCs w:val="24"/>
        </w:rPr>
      </w:pPr>
      <w:bookmarkStart w:id="470" w:name="_Toc210680743"/>
      <w:bookmarkStart w:id="471" w:name="_Toc210681012"/>
      <w:bookmarkStart w:id="472" w:name="_Toc210681197"/>
      <w:bookmarkStart w:id="473" w:name="_Toc462661742"/>
      <w:bookmarkStart w:id="474" w:name="_Toc228433693"/>
      <w:bookmarkEnd w:id="470"/>
      <w:bookmarkEnd w:id="471"/>
      <w:bookmarkEnd w:id="472"/>
      <w:r w:rsidRPr="005C2288">
        <w:rPr>
          <w:rStyle w:val="Emphasis"/>
          <w:rFonts w:cs="Red Hat Display"/>
          <w:i w:val="0"/>
          <w:iCs/>
        </w:rPr>
        <w:t>Recommended</w:t>
      </w:r>
      <w:r w:rsidR="001B717D" w:rsidRPr="005C2288">
        <w:rPr>
          <w:rStyle w:val="Emphasis"/>
          <w:rFonts w:cs="Red Hat Display"/>
          <w:i w:val="0"/>
          <w:iCs/>
        </w:rPr>
        <w:t xml:space="preserve"> </w:t>
      </w:r>
      <w:r w:rsidR="00250832" w:rsidRPr="005C2288">
        <w:rPr>
          <w:rStyle w:val="Emphasis"/>
          <w:rFonts w:cs="Red Hat Display"/>
          <w:i w:val="0"/>
          <w:iCs/>
        </w:rPr>
        <w:t>Deliverables</w:t>
      </w:r>
      <w:bookmarkEnd w:id="473"/>
      <w:bookmarkEnd w:id="474"/>
      <w:r w:rsidR="00250832" w:rsidRPr="005C2288">
        <w:rPr>
          <w:rStyle w:val="Emphasis"/>
          <w:rFonts w:cs="Red Hat Display"/>
          <w:i w:val="0"/>
          <w:iCs/>
        </w:rPr>
        <w:t xml:space="preserve"> </w:t>
      </w:r>
    </w:p>
    <w:p w14:paraId="2E2CC8F8" w14:textId="727DF07A"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Further to the mandatory deliverables, </w:t>
      </w:r>
      <w:r w:rsidR="00B61C75" w:rsidRPr="005C2288">
        <w:rPr>
          <w:rStyle w:val="Emphasis"/>
          <w:rFonts w:ascii="Red Hat Display" w:hAnsi="Red Hat Display" w:cs="Red Hat Display"/>
          <w:i w:val="0"/>
          <w:sz w:val="24"/>
        </w:rPr>
        <w:t xml:space="preserve">the Managing Agency recommends that </w:t>
      </w:r>
      <w:r w:rsidR="001B717D" w:rsidRPr="00DD166B">
        <w:rPr>
          <w:rStyle w:val="Emphasis"/>
          <w:rFonts w:ascii="Red Hat Display" w:hAnsi="Red Hat Display" w:cs="Red Hat Display"/>
          <w:i w:val="0"/>
          <w:sz w:val="24"/>
        </w:rPr>
        <w:t xml:space="preserve">additional deliverables </w:t>
      </w:r>
      <w:r w:rsidR="00B61C75" w:rsidRPr="005C2288">
        <w:rPr>
          <w:rStyle w:val="Emphasis"/>
          <w:rFonts w:ascii="Red Hat Display" w:hAnsi="Red Hat Display" w:cs="Red Hat Display"/>
          <w:i w:val="0"/>
          <w:sz w:val="24"/>
        </w:rPr>
        <w:t>are</w:t>
      </w:r>
      <w:r w:rsidR="001B717D" w:rsidRPr="00DD166B">
        <w:rPr>
          <w:rStyle w:val="Emphasis"/>
          <w:rFonts w:ascii="Red Hat Display" w:hAnsi="Red Hat Display" w:cs="Red Hat Display"/>
          <w:i w:val="0"/>
          <w:sz w:val="24"/>
        </w:rPr>
        <w:t xml:space="preserve"> included</w:t>
      </w:r>
      <w:r w:rsidR="00B61C75" w:rsidRPr="005C2288">
        <w:rPr>
          <w:rStyle w:val="Emphasis"/>
          <w:rFonts w:ascii="Red Hat Display" w:hAnsi="Red Hat Display" w:cs="Red Hat Display"/>
          <w:i w:val="0"/>
          <w:sz w:val="24"/>
        </w:rPr>
        <w:t>. The proposed recommended deliverables</w:t>
      </w:r>
      <w:r w:rsidR="001B717D" w:rsidRPr="00DD166B">
        <w:rPr>
          <w:rStyle w:val="Emphasis"/>
          <w:rFonts w:ascii="Red Hat Display" w:hAnsi="Red Hat Display" w:cs="Red Hat Display"/>
          <w:i w:val="0"/>
          <w:sz w:val="24"/>
        </w:rPr>
        <w:t xml:space="preserve"> </w:t>
      </w:r>
      <w:r w:rsidR="001B717D" w:rsidRPr="00DD166B">
        <w:rPr>
          <w:rStyle w:val="Emphasis"/>
          <w:rFonts w:ascii="Red Hat Display" w:hAnsi="Red Hat Display" w:cs="Red Hat Display"/>
          <w:b/>
          <w:bCs/>
          <w:i w:val="0"/>
          <w:sz w:val="24"/>
        </w:rPr>
        <w:t xml:space="preserve">should not exceed </w:t>
      </w:r>
      <w:r w:rsidR="00B61C75" w:rsidRPr="005C2288">
        <w:rPr>
          <w:rStyle w:val="Emphasis"/>
          <w:rFonts w:ascii="Red Hat Display" w:hAnsi="Red Hat Display" w:cs="Red Hat Display"/>
          <w:b/>
          <w:bCs/>
          <w:i w:val="0"/>
          <w:sz w:val="24"/>
        </w:rPr>
        <w:t xml:space="preserve">more than </w:t>
      </w:r>
      <w:r w:rsidR="0055521C">
        <w:rPr>
          <w:rStyle w:val="Emphasis"/>
          <w:rFonts w:ascii="Red Hat Display" w:hAnsi="Red Hat Display" w:cs="Red Hat Display"/>
          <w:b/>
          <w:bCs/>
          <w:i w:val="0"/>
          <w:sz w:val="24"/>
        </w:rPr>
        <w:t>ten</w:t>
      </w:r>
      <w:r w:rsidR="001B717D" w:rsidRPr="00DD166B">
        <w:rPr>
          <w:rStyle w:val="Emphasis"/>
          <w:rFonts w:ascii="Red Hat Display" w:hAnsi="Red Hat Display" w:cs="Red Hat Display"/>
          <w:b/>
          <w:bCs/>
          <w:i w:val="0"/>
          <w:sz w:val="24"/>
        </w:rPr>
        <w:t xml:space="preserve"> (</w:t>
      </w:r>
      <w:r w:rsidR="0055521C">
        <w:rPr>
          <w:rStyle w:val="Emphasis"/>
          <w:rFonts w:ascii="Red Hat Display" w:hAnsi="Red Hat Display" w:cs="Red Hat Display"/>
          <w:b/>
          <w:bCs/>
          <w:i w:val="0"/>
          <w:sz w:val="24"/>
        </w:rPr>
        <w:t>1</w:t>
      </w:r>
      <w:r w:rsidR="00181DE1">
        <w:rPr>
          <w:rStyle w:val="Emphasis"/>
          <w:rFonts w:ascii="Red Hat Display" w:hAnsi="Red Hat Display" w:cs="Red Hat Display"/>
          <w:b/>
          <w:bCs/>
          <w:i w:val="0"/>
          <w:sz w:val="24"/>
        </w:rPr>
        <w:t>0</w:t>
      </w:r>
      <w:r w:rsidR="001B717D" w:rsidRPr="00DD166B">
        <w:rPr>
          <w:rStyle w:val="Emphasis"/>
          <w:rFonts w:ascii="Red Hat Display" w:hAnsi="Red Hat Display" w:cs="Red Hat Display"/>
          <w:b/>
          <w:bCs/>
          <w:i w:val="0"/>
          <w:sz w:val="24"/>
        </w:rPr>
        <w:t>)</w:t>
      </w:r>
      <w:r w:rsidR="001B717D" w:rsidRPr="00DD166B">
        <w:rPr>
          <w:rStyle w:val="Emphasis"/>
          <w:rFonts w:ascii="Red Hat Display" w:hAnsi="Red Hat Display" w:cs="Red Hat Display"/>
          <w:i w:val="0"/>
          <w:sz w:val="24"/>
        </w:rPr>
        <w:t>. Although the deliverable</w:t>
      </w:r>
      <w:r w:rsidR="00AB7913" w:rsidRPr="005C2288">
        <w:rPr>
          <w:rStyle w:val="Emphasis"/>
          <w:rFonts w:ascii="Red Hat Display" w:hAnsi="Red Hat Display" w:cs="Red Hat Display"/>
          <w:i w:val="0"/>
          <w:sz w:val="24"/>
        </w:rPr>
        <w:t>s</w:t>
      </w:r>
      <w:r w:rsidR="001B717D" w:rsidRPr="00DD166B">
        <w:rPr>
          <w:rStyle w:val="Emphasis"/>
          <w:rFonts w:ascii="Red Hat Display" w:hAnsi="Red Hat Display" w:cs="Red Hat Display"/>
          <w:i w:val="0"/>
          <w:sz w:val="24"/>
        </w:rPr>
        <w:t xml:space="preserve"> cited below are not mandatory, if the </w:t>
      </w:r>
      <w:r w:rsidR="00AB7913" w:rsidRPr="005C2288">
        <w:rPr>
          <w:rStyle w:val="Emphasis"/>
          <w:rFonts w:ascii="Red Hat Display" w:hAnsi="Red Hat Display" w:cs="Red Hat Display"/>
          <w:i w:val="0"/>
          <w:sz w:val="24"/>
        </w:rPr>
        <w:t>a</w:t>
      </w:r>
      <w:r w:rsidR="0041022F" w:rsidRPr="005C2288">
        <w:rPr>
          <w:rStyle w:val="Emphasis"/>
          <w:rFonts w:ascii="Red Hat Display" w:hAnsi="Red Hat Display" w:cs="Red Hat Display"/>
          <w:i w:val="0"/>
          <w:sz w:val="24"/>
        </w:rPr>
        <w:t>pplicant</w:t>
      </w:r>
      <w:r w:rsidR="001B717D" w:rsidRPr="00DD166B">
        <w:rPr>
          <w:rStyle w:val="Emphasis"/>
          <w:rFonts w:ascii="Red Hat Display" w:hAnsi="Red Hat Display" w:cs="Red Hat Display"/>
          <w:i w:val="0"/>
          <w:sz w:val="24"/>
        </w:rPr>
        <w:t xml:space="preserve"> includes such</w:t>
      </w:r>
      <w:r w:rsidR="00AB7913" w:rsidRPr="005C2288">
        <w:rPr>
          <w:rStyle w:val="Emphasis"/>
          <w:rFonts w:ascii="Red Hat Display" w:hAnsi="Red Hat Display" w:cs="Red Hat Display"/>
          <w:i w:val="0"/>
          <w:sz w:val="24"/>
        </w:rPr>
        <w:t xml:space="preserve"> recommended</w:t>
      </w:r>
      <w:r w:rsidR="001B717D" w:rsidRPr="00DD166B">
        <w:rPr>
          <w:rStyle w:val="Emphasis"/>
          <w:rFonts w:ascii="Red Hat Display" w:hAnsi="Red Hat Display" w:cs="Red Hat Display"/>
          <w:i w:val="0"/>
          <w:sz w:val="24"/>
        </w:rPr>
        <w:t xml:space="preserve"> deliverables at the proposal stage, this enhances the strength of the</w:t>
      </w:r>
      <w:r w:rsidR="00AB7913" w:rsidRPr="005C2288">
        <w:rPr>
          <w:rStyle w:val="Emphasis"/>
          <w:rFonts w:ascii="Red Hat Display" w:hAnsi="Red Hat Display" w:cs="Red Hat Display"/>
          <w:i w:val="0"/>
          <w:sz w:val="24"/>
        </w:rPr>
        <w:t xml:space="preserve"> proposal at</w:t>
      </w:r>
      <w:r w:rsidR="001B717D" w:rsidRPr="00DD166B">
        <w:rPr>
          <w:rStyle w:val="Emphasis"/>
          <w:rFonts w:ascii="Red Hat Display" w:hAnsi="Red Hat Display" w:cs="Red Hat Display"/>
          <w:i w:val="0"/>
          <w:sz w:val="24"/>
        </w:rPr>
        <w:t xml:space="preserve"> application </w:t>
      </w:r>
      <w:r w:rsidR="00AB7913" w:rsidRPr="005C2288">
        <w:rPr>
          <w:rStyle w:val="Emphasis"/>
          <w:rFonts w:ascii="Red Hat Display" w:hAnsi="Red Hat Display" w:cs="Red Hat Display"/>
          <w:i w:val="0"/>
          <w:sz w:val="24"/>
        </w:rPr>
        <w:t>stage</w:t>
      </w:r>
      <w:r w:rsidR="001B717D" w:rsidRPr="00DD166B">
        <w:rPr>
          <w:rStyle w:val="Emphasis"/>
          <w:rFonts w:ascii="Red Hat Display" w:hAnsi="Red Hat Display" w:cs="Red Hat Display"/>
          <w:i w:val="0"/>
          <w:sz w:val="24"/>
        </w:rPr>
        <w:t xml:space="preserve">. </w:t>
      </w:r>
      <w:r w:rsidR="00AB7913" w:rsidRPr="005C2288">
        <w:rPr>
          <w:rStyle w:val="Emphasis"/>
          <w:rFonts w:ascii="Red Hat Display" w:hAnsi="Red Hat Display" w:cs="Red Hat Display"/>
          <w:i w:val="0"/>
          <w:sz w:val="24"/>
        </w:rPr>
        <w:t>The recommended</w:t>
      </w:r>
      <w:r w:rsidR="001B717D" w:rsidRPr="00DD166B">
        <w:rPr>
          <w:rStyle w:val="Emphasis"/>
          <w:rFonts w:ascii="Red Hat Display" w:hAnsi="Red Hat Display" w:cs="Red Hat Display"/>
          <w:i w:val="0"/>
          <w:sz w:val="24"/>
        </w:rPr>
        <w:t xml:space="preserve"> deliverables may include</w:t>
      </w:r>
      <w:r w:rsidRPr="005C2288">
        <w:rPr>
          <w:rStyle w:val="Emphasis"/>
          <w:rFonts w:ascii="Red Hat Display" w:hAnsi="Red Hat Display" w:cs="Red Hat Display"/>
          <w:i w:val="0"/>
          <w:sz w:val="24"/>
        </w:rPr>
        <w:t>:</w:t>
      </w:r>
    </w:p>
    <w:p w14:paraId="07269A2E" w14:textId="724C91BF" w:rsidR="004466A6" w:rsidRPr="005C2288" w:rsidRDefault="004466A6" w:rsidP="00B839DF">
      <w:pPr>
        <w:pStyle w:val="ListParagraph"/>
        <w:numPr>
          <w:ilvl w:val="0"/>
          <w:numId w:val="2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Regist</w:t>
      </w:r>
      <w:r w:rsidR="00097E5A" w:rsidRPr="005C2288">
        <w:rPr>
          <w:rStyle w:val="Emphasis"/>
          <w:rFonts w:ascii="Red Hat Display" w:hAnsi="Red Hat Display" w:cs="Red Hat Display"/>
          <w:i w:val="0"/>
          <w:sz w:val="24"/>
        </w:rPr>
        <w:t>ration of</w:t>
      </w:r>
      <w:r w:rsidRPr="005C2288">
        <w:rPr>
          <w:rStyle w:val="Emphasis"/>
          <w:rFonts w:ascii="Red Hat Display" w:hAnsi="Red Hat Display" w:cs="Red Hat Display"/>
          <w:i w:val="0"/>
          <w:sz w:val="24"/>
        </w:rPr>
        <w:t xml:space="preserve"> patent</w:t>
      </w:r>
      <w:r w:rsidR="00097E5A" w:rsidRPr="005C2288">
        <w:rPr>
          <w:rStyle w:val="Emphasis"/>
          <w:rFonts w:ascii="Red Hat Display" w:hAnsi="Red Hat Display" w:cs="Red Hat Display"/>
          <w:i w:val="0"/>
          <w:sz w:val="24"/>
        </w:rPr>
        <w:t>s</w:t>
      </w:r>
      <w:r w:rsidRPr="005C2288">
        <w:rPr>
          <w:rStyle w:val="Emphasis"/>
          <w:rFonts w:ascii="Red Hat Display" w:hAnsi="Red Hat Display" w:cs="Red Hat Display"/>
          <w:i w:val="0"/>
          <w:sz w:val="24"/>
        </w:rPr>
        <w:t xml:space="preserve"> on the work carried out throughout the </w:t>
      </w:r>
      <w:r w:rsidR="00097E5A" w:rsidRPr="005C2288">
        <w:rPr>
          <w:rStyle w:val="Emphasis"/>
          <w:rFonts w:ascii="Red Hat Display" w:hAnsi="Red Hat Display" w:cs="Red Hat Display"/>
          <w:i w:val="0"/>
          <w:sz w:val="24"/>
        </w:rPr>
        <w:t>p</w:t>
      </w:r>
      <w:r w:rsidRPr="005C2288">
        <w:rPr>
          <w:rStyle w:val="Emphasis"/>
          <w:rFonts w:ascii="Red Hat Display" w:hAnsi="Red Hat Display" w:cs="Red Hat Display"/>
          <w:i w:val="0"/>
          <w:sz w:val="24"/>
        </w:rPr>
        <w:t>roject</w:t>
      </w:r>
      <w:r w:rsidR="008442C7" w:rsidRPr="005C2288">
        <w:rPr>
          <w:rStyle w:val="Emphasis"/>
          <w:rFonts w:ascii="Red Hat Display" w:hAnsi="Red Hat Display" w:cs="Red Hat Display"/>
          <w:i w:val="0"/>
          <w:sz w:val="24"/>
        </w:rPr>
        <w:t xml:space="preserve"> (or any tangible outcomes during the patenting process)</w:t>
      </w:r>
      <w:r w:rsidRPr="005C2288">
        <w:rPr>
          <w:rStyle w:val="Emphasis"/>
          <w:rFonts w:ascii="Red Hat Display" w:hAnsi="Red Hat Display" w:cs="Red Hat Display"/>
          <w:i w:val="0"/>
          <w:sz w:val="24"/>
        </w:rPr>
        <w:t>.</w:t>
      </w:r>
    </w:p>
    <w:p w14:paraId="5053F52D" w14:textId="4E2F2197" w:rsidR="007C193E" w:rsidRPr="005C2288" w:rsidRDefault="007C193E" w:rsidP="00B839DF">
      <w:pPr>
        <w:pStyle w:val="ListParagraph"/>
        <w:numPr>
          <w:ilvl w:val="0"/>
          <w:numId w:val="2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lastRenderedPageBreak/>
        <w:t xml:space="preserve">The formation of any spin-off entities that are envisioned. Kindly highlight if these spin-offs will also be licenced </w:t>
      </w:r>
      <w:r w:rsidR="008442C7" w:rsidRPr="005C2288">
        <w:rPr>
          <w:rStyle w:val="Emphasis"/>
          <w:rFonts w:ascii="Red Hat Display" w:hAnsi="Red Hat Display" w:cs="Red Hat Display"/>
          <w:i w:val="0"/>
          <w:sz w:val="24"/>
        </w:rPr>
        <w:t>any</w:t>
      </w:r>
      <w:r w:rsidRPr="005C2288">
        <w:rPr>
          <w:rStyle w:val="Emphasis"/>
          <w:rFonts w:ascii="Red Hat Display" w:hAnsi="Red Hat Display" w:cs="Red Hat Display"/>
          <w:i w:val="0"/>
          <w:sz w:val="24"/>
        </w:rPr>
        <w:t xml:space="preserve"> IP generated.</w:t>
      </w:r>
    </w:p>
    <w:p w14:paraId="6EF58025" w14:textId="77777777" w:rsidR="00250832" w:rsidRPr="005C2288" w:rsidRDefault="00250832" w:rsidP="00B839DF">
      <w:pPr>
        <w:numPr>
          <w:ilvl w:val="0"/>
          <w:numId w:val="2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Monograph/s and/or peer-reviewed paper/s for accepted publication in international open access journal/s of repute based on the work carried out through the Project;</w:t>
      </w:r>
    </w:p>
    <w:p w14:paraId="5B41F670" w14:textId="7E803056" w:rsidR="00250832" w:rsidRPr="005C2288" w:rsidRDefault="00250832" w:rsidP="00B839DF">
      <w:pPr>
        <w:numPr>
          <w:ilvl w:val="0"/>
          <w:numId w:val="2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Oral presentation/s at international conference/s on the work carried out through the Project;</w:t>
      </w:r>
    </w:p>
    <w:p w14:paraId="0C980F37" w14:textId="77777777" w:rsidR="00250832" w:rsidRDefault="00250832" w:rsidP="00B839DF">
      <w:pPr>
        <w:numPr>
          <w:ilvl w:val="0"/>
          <w:numId w:val="2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attainment of undergraduate degrees and/or postgraduate degrees and/or post-doctoral research. (In cases where the project duration is insufficient for the purpose of submitting a degree, there has to be a commitment to complete the degree outside the duration of the project utilising other sources of funding.)</w:t>
      </w:r>
    </w:p>
    <w:p w14:paraId="09D217E9" w14:textId="3405D086" w:rsidR="0055521C" w:rsidRDefault="0055521C" w:rsidP="00B839DF">
      <w:pPr>
        <w:numPr>
          <w:ilvl w:val="0"/>
          <w:numId w:val="26"/>
        </w:numPr>
        <w:jc w:val="both"/>
        <w:rPr>
          <w:rFonts w:ascii="Red Hat Display" w:hAnsi="Red Hat Display" w:cs="Red Hat Display"/>
          <w:iCs/>
          <w:sz w:val="24"/>
        </w:rPr>
      </w:pPr>
      <w:r w:rsidRPr="0055521C">
        <w:rPr>
          <w:rFonts w:ascii="Red Hat Display" w:hAnsi="Red Hat Display" w:cs="Red Hat Display"/>
          <w:iCs/>
          <w:sz w:val="24"/>
        </w:rPr>
        <w:t>A strategic plan to assess the research after its conclusion, how to further exploit and develop the results.</w:t>
      </w:r>
    </w:p>
    <w:p w14:paraId="04245B71" w14:textId="1B2379A6" w:rsidR="0055521C" w:rsidRPr="005C2288" w:rsidRDefault="0055521C" w:rsidP="00B839DF">
      <w:pPr>
        <w:numPr>
          <w:ilvl w:val="0"/>
          <w:numId w:val="26"/>
        </w:numPr>
        <w:jc w:val="both"/>
        <w:rPr>
          <w:rStyle w:val="Emphasis"/>
          <w:rFonts w:ascii="Red Hat Display" w:hAnsi="Red Hat Display" w:cs="Red Hat Display"/>
          <w:i w:val="0"/>
          <w:sz w:val="24"/>
        </w:rPr>
      </w:pPr>
      <w:r w:rsidRPr="0055521C">
        <w:rPr>
          <w:rFonts w:ascii="Red Hat Display" w:hAnsi="Red Hat Display" w:cs="Red Hat Display"/>
          <w:iCs/>
          <w:sz w:val="24"/>
        </w:rPr>
        <w:t>Reports after the conclusion of testing, to highlight the generation of new knowledge.</w:t>
      </w:r>
    </w:p>
    <w:p w14:paraId="6732B470" w14:textId="77777777" w:rsidR="00250832" w:rsidRPr="005C2288" w:rsidRDefault="00250832" w:rsidP="00B839DF">
      <w:pPr>
        <w:numPr>
          <w:ilvl w:val="0"/>
          <w:numId w:val="2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Additional project dissemination activities including but not limited to: fairs, workshops and events. Examples include: Science in the City, R&amp;I cafes, Enterprise European Network events, project exhibitions and so on.</w:t>
      </w:r>
    </w:p>
    <w:p w14:paraId="1F411DFB" w14:textId="77777777" w:rsidR="00250832" w:rsidRPr="005C2288" w:rsidRDefault="00250832" w:rsidP="00B839DF">
      <w:pPr>
        <w:numPr>
          <w:ilvl w:val="0"/>
          <w:numId w:val="26"/>
        </w:numPr>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Commercial commitments such as technology innovations to be included in a partner’s existing product or service.  </w:t>
      </w:r>
    </w:p>
    <w:p w14:paraId="3784CFA6" w14:textId="1318F979" w:rsidR="00250832" w:rsidRPr="005C2288" w:rsidRDefault="00250832" w:rsidP="00B839DF">
      <w:pPr>
        <w:numPr>
          <w:ilvl w:val="0"/>
          <w:numId w:val="26"/>
        </w:numPr>
        <w:rPr>
          <w:rStyle w:val="Emphasis"/>
          <w:rFonts w:ascii="Red Hat Display" w:hAnsi="Red Hat Display" w:cs="Red Hat Display"/>
          <w:i w:val="0"/>
          <w:sz w:val="24"/>
        </w:rPr>
      </w:pPr>
      <w:r w:rsidRPr="005C2288">
        <w:rPr>
          <w:rStyle w:val="Emphasis"/>
          <w:rFonts w:ascii="Red Hat Display" w:hAnsi="Red Hat Display" w:cs="Red Hat Display"/>
          <w:i w:val="0"/>
          <w:sz w:val="24"/>
        </w:rPr>
        <w:t>Commercial commitments such as technology transfer licences.</w:t>
      </w:r>
    </w:p>
    <w:p w14:paraId="529F1000" w14:textId="77777777" w:rsidR="00AB7913" w:rsidRPr="005C2288" w:rsidRDefault="00AB7913" w:rsidP="00AB7913">
      <w:pPr>
        <w:rPr>
          <w:rFonts w:ascii="Red Hat Display" w:hAnsi="Red Hat Display" w:cs="Red Hat Display"/>
          <w:iCs/>
          <w:sz w:val="24"/>
        </w:rPr>
      </w:pPr>
      <w:r w:rsidRPr="005C2288">
        <w:rPr>
          <w:rFonts w:ascii="Red Hat Display" w:hAnsi="Red Hat Display" w:cs="Red Hat Display"/>
          <w:iCs/>
          <w:sz w:val="24"/>
        </w:rPr>
        <w:t xml:space="preserve">Activities related to project set-up should not be considered as deliverables. These include: </w:t>
      </w:r>
    </w:p>
    <w:p w14:paraId="24EFCD0D" w14:textId="55CF27C6" w:rsidR="00AB7913" w:rsidRPr="00DD166B" w:rsidRDefault="00AB7913" w:rsidP="00B839DF">
      <w:pPr>
        <w:pStyle w:val="ListParagraph"/>
        <w:numPr>
          <w:ilvl w:val="0"/>
          <w:numId w:val="58"/>
        </w:numPr>
        <w:rPr>
          <w:rFonts w:ascii="Red Hat Display" w:hAnsi="Red Hat Display" w:cs="Red Hat Display"/>
          <w:iCs/>
          <w:sz w:val="24"/>
        </w:rPr>
      </w:pPr>
      <w:r w:rsidRPr="00DD166B">
        <w:rPr>
          <w:rFonts w:ascii="Red Hat Display" w:hAnsi="Red Hat Display" w:cs="Red Hat Display"/>
          <w:iCs/>
          <w:sz w:val="24"/>
        </w:rPr>
        <w:t xml:space="preserve">Personnel recruitment </w:t>
      </w:r>
    </w:p>
    <w:p w14:paraId="27078954" w14:textId="7F74BDAD" w:rsidR="00AB7913" w:rsidRPr="00DD166B" w:rsidRDefault="00AB7913" w:rsidP="00B839DF">
      <w:pPr>
        <w:pStyle w:val="ListParagraph"/>
        <w:numPr>
          <w:ilvl w:val="0"/>
          <w:numId w:val="58"/>
        </w:numPr>
        <w:rPr>
          <w:rFonts w:ascii="Red Hat Display" w:hAnsi="Red Hat Display" w:cs="Red Hat Display"/>
          <w:iCs/>
          <w:sz w:val="24"/>
        </w:rPr>
      </w:pPr>
      <w:r w:rsidRPr="00DD166B">
        <w:rPr>
          <w:rFonts w:ascii="Red Hat Display" w:hAnsi="Red Hat Display" w:cs="Red Hat Display"/>
          <w:iCs/>
          <w:sz w:val="24"/>
        </w:rPr>
        <w:t xml:space="preserve">Procurement of equipment </w:t>
      </w:r>
    </w:p>
    <w:p w14:paraId="3AD152AB" w14:textId="63C8D8A7" w:rsidR="00AB7913" w:rsidRPr="00DD166B" w:rsidRDefault="00AB7913" w:rsidP="00B839DF">
      <w:pPr>
        <w:pStyle w:val="ListParagraph"/>
        <w:numPr>
          <w:ilvl w:val="0"/>
          <w:numId w:val="58"/>
        </w:numPr>
        <w:rPr>
          <w:rFonts w:ascii="Red Hat Display" w:hAnsi="Red Hat Display" w:cs="Red Hat Display"/>
          <w:iCs/>
          <w:sz w:val="24"/>
        </w:rPr>
      </w:pPr>
      <w:r w:rsidRPr="00DD166B">
        <w:rPr>
          <w:rFonts w:ascii="Red Hat Display" w:hAnsi="Red Hat Display" w:cs="Red Hat Display"/>
          <w:iCs/>
          <w:sz w:val="24"/>
        </w:rPr>
        <w:t xml:space="preserve">Internal Meetings </w:t>
      </w:r>
    </w:p>
    <w:p w14:paraId="58072141" w14:textId="5242B09E" w:rsidR="00954909" w:rsidRPr="005C2288" w:rsidRDefault="00AB7913" w:rsidP="00B839DF">
      <w:pPr>
        <w:pStyle w:val="ListParagraph"/>
        <w:numPr>
          <w:ilvl w:val="0"/>
          <w:numId w:val="58"/>
        </w:numPr>
        <w:rPr>
          <w:rFonts w:ascii="Red Hat Display" w:hAnsi="Red Hat Display" w:cs="Red Hat Display"/>
          <w:iCs/>
          <w:sz w:val="24"/>
        </w:rPr>
      </w:pPr>
      <w:r w:rsidRPr="00DD166B">
        <w:rPr>
          <w:rFonts w:ascii="Red Hat Display" w:hAnsi="Red Hat Display" w:cs="Red Hat Display"/>
          <w:iCs/>
          <w:sz w:val="24"/>
        </w:rPr>
        <w:t>Ethical approval</w:t>
      </w:r>
    </w:p>
    <w:p w14:paraId="78A5AA95" w14:textId="77777777" w:rsidR="00954909" w:rsidRPr="005C2288" w:rsidRDefault="00954909" w:rsidP="00954909">
      <w:pPr>
        <w:rPr>
          <w:rStyle w:val="Emphasis"/>
          <w:rFonts w:ascii="Red Hat Display" w:hAnsi="Red Hat Display" w:cs="Red Hat Display"/>
          <w:i w:val="0"/>
          <w:sz w:val="24"/>
        </w:rPr>
      </w:pPr>
    </w:p>
    <w:p w14:paraId="06805089" w14:textId="7EE01C18" w:rsidR="00954909" w:rsidRPr="005C2288" w:rsidRDefault="00954909"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Kindly note that the examples of </w:t>
      </w:r>
      <w:r w:rsidR="00406704" w:rsidRPr="005C2288">
        <w:rPr>
          <w:rStyle w:val="Emphasis"/>
          <w:rFonts w:ascii="Red Hat Display" w:hAnsi="Red Hat Display" w:cs="Red Hat Display"/>
          <w:i w:val="0"/>
          <w:sz w:val="24"/>
        </w:rPr>
        <w:t>recommended</w:t>
      </w:r>
      <w:r w:rsidRPr="005C2288">
        <w:rPr>
          <w:rStyle w:val="Emphasis"/>
          <w:rFonts w:ascii="Red Hat Display" w:hAnsi="Red Hat Display" w:cs="Red Hat Display"/>
          <w:i w:val="0"/>
          <w:sz w:val="24"/>
        </w:rPr>
        <w:t xml:space="preserve"> deliverables given above </w:t>
      </w:r>
      <w:r w:rsidR="007779E2">
        <w:rPr>
          <w:rStyle w:val="Emphasis"/>
          <w:rFonts w:ascii="Red Hat Display" w:hAnsi="Red Hat Display" w:cs="Red Hat Display"/>
          <w:i w:val="0"/>
          <w:sz w:val="24"/>
        </w:rPr>
        <w:t>are</w:t>
      </w:r>
      <w:r w:rsidRPr="005C2288">
        <w:rPr>
          <w:rStyle w:val="Emphasis"/>
          <w:rFonts w:ascii="Red Hat Display" w:hAnsi="Red Hat Display" w:cs="Red Hat Display"/>
          <w:i w:val="0"/>
          <w:sz w:val="24"/>
        </w:rPr>
        <w:t xml:space="preserve"> indicative, not exhaustive. </w:t>
      </w:r>
    </w:p>
    <w:p w14:paraId="090FEC97" w14:textId="275C0338" w:rsidR="00954909" w:rsidRPr="005C2288" w:rsidRDefault="00954909" w:rsidP="00DD166B">
      <w:pPr>
        <w:jc w:val="both"/>
        <w:rPr>
          <w:rStyle w:val="Emphasis"/>
          <w:rFonts w:ascii="Red Hat Display" w:hAnsi="Red Hat Display" w:cs="Red Hat Display"/>
          <w:i w:val="0"/>
          <w:sz w:val="24"/>
        </w:rPr>
      </w:pPr>
      <w:r w:rsidRPr="005C2288">
        <w:rPr>
          <w:rFonts w:ascii="Red Hat Display" w:hAnsi="Red Hat Display" w:cs="Red Hat Display"/>
          <w:iCs/>
          <w:sz w:val="24"/>
        </w:rPr>
        <w:t>The format of deliverables to be submitted must be included in the application. Deliverables may take the form of presentations, reports, correspondence, legal agreements, images, event agendas, audio recordings, videos, databases, certificates, manuscripts or any other format deemed acceptable by the Managing Agency).</w:t>
      </w:r>
      <w:r w:rsidR="00406704" w:rsidRPr="005C2288">
        <w:rPr>
          <w:rFonts w:ascii="Red Hat Display" w:hAnsi="Red Hat Display" w:cs="Red Hat Display"/>
          <w:iCs/>
          <w:sz w:val="24"/>
        </w:rPr>
        <w:t xml:space="preserve"> </w:t>
      </w:r>
      <w:r w:rsidR="00406704" w:rsidRPr="00DD166B">
        <w:rPr>
          <w:rStyle w:val="Emphasis"/>
          <w:rFonts w:ascii="Red Hat Display" w:hAnsi="Red Hat Display" w:cs="Red Hat Display"/>
          <w:i w:val="0"/>
          <w:sz w:val="24"/>
        </w:rPr>
        <w:t>The format should be relevant and fit for the presented deliverable.</w:t>
      </w:r>
    </w:p>
    <w:p w14:paraId="28C0C725" w14:textId="4B9E3DED" w:rsidR="001B717D" w:rsidRPr="00DD166B" w:rsidRDefault="00AF516E" w:rsidP="00954909">
      <w:pPr>
        <w:jc w:val="both"/>
        <w:rPr>
          <w:rStyle w:val="Emphasis"/>
          <w:rFonts w:ascii="Red Hat Display" w:hAnsi="Red Hat Display" w:cs="Red Hat Display"/>
          <w:b/>
          <w:bCs/>
          <w:i w:val="0"/>
          <w:sz w:val="24"/>
        </w:rPr>
      </w:pPr>
      <w:r w:rsidRPr="005C2288">
        <w:rPr>
          <w:rStyle w:val="Emphasis"/>
          <w:rFonts w:ascii="Red Hat Display" w:hAnsi="Red Hat Display" w:cs="Red Hat Display"/>
          <w:i w:val="0"/>
          <w:sz w:val="24"/>
        </w:rPr>
        <w:t>The Managing Agency</w:t>
      </w:r>
      <w:r w:rsidR="001B717D" w:rsidRPr="00DD166B">
        <w:rPr>
          <w:rStyle w:val="Emphasis"/>
          <w:rFonts w:ascii="Red Hat Display" w:hAnsi="Red Hat Display" w:cs="Red Hat Display"/>
          <w:i w:val="0"/>
          <w:sz w:val="24"/>
        </w:rPr>
        <w:t xml:space="preserve"> appreciates that the fulfilment of the additional deliverables may be dependent on external </w:t>
      </w:r>
      <w:r w:rsidR="00286829" w:rsidRPr="005C2288">
        <w:rPr>
          <w:rStyle w:val="Emphasis"/>
          <w:rFonts w:ascii="Red Hat Display" w:hAnsi="Red Hat Display" w:cs="Red Hat Display"/>
          <w:i w:val="0"/>
          <w:sz w:val="24"/>
        </w:rPr>
        <w:t>f</w:t>
      </w:r>
      <w:r w:rsidR="001B717D" w:rsidRPr="00DD166B">
        <w:rPr>
          <w:rStyle w:val="Emphasis"/>
          <w:rFonts w:ascii="Red Hat Display" w:hAnsi="Red Hat Display" w:cs="Red Hat Display"/>
          <w:i w:val="0"/>
          <w:sz w:val="24"/>
        </w:rPr>
        <w:t xml:space="preserve">actors. The </w:t>
      </w:r>
      <w:r w:rsidR="005007E7">
        <w:rPr>
          <w:rStyle w:val="Emphasis"/>
          <w:rFonts w:ascii="Red Hat Display" w:hAnsi="Red Hat Display" w:cs="Red Hat Display"/>
          <w:i w:val="0"/>
          <w:sz w:val="24"/>
        </w:rPr>
        <w:t>Beneficiary</w:t>
      </w:r>
      <w:r w:rsidR="001B717D" w:rsidRPr="00DD166B">
        <w:rPr>
          <w:rStyle w:val="Emphasis"/>
          <w:rFonts w:ascii="Red Hat Display" w:hAnsi="Red Hat Display" w:cs="Red Hat Display"/>
          <w:i w:val="0"/>
          <w:sz w:val="24"/>
        </w:rPr>
        <w:t xml:space="preserve"> is expected to take </w:t>
      </w:r>
      <w:r w:rsidR="00286829" w:rsidRPr="005C2288">
        <w:rPr>
          <w:rStyle w:val="Emphasis"/>
          <w:rFonts w:ascii="Red Hat Display" w:hAnsi="Red Hat Display" w:cs="Red Hat Display"/>
          <w:i w:val="0"/>
          <w:sz w:val="24"/>
        </w:rPr>
        <w:t>such external factors</w:t>
      </w:r>
      <w:r w:rsidR="001B717D" w:rsidRPr="00DD166B">
        <w:rPr>
          <w:rStyle w:val="Emphasis"/>
          <w:rFonts w:ascii="Red Hat Display" w:hAnsi="Red Hat Display" w:cs="Red Hat Display"/>
          <w:i w:val="0"/>
          <w:sz w:val="24"/>
        </w:rPr>
        <w:t xml:space="preserve"> into consideration when submitting their application form. </w:t>
      </w:r>
      <w:r w:rsidR="001B717D" w:rsidRPr="00DD166B">
        <w:rPr>
          <w:rStyle w:val="Emphasis"/>
          <w:rFonts w:ascii="Red Hat Display" w:hAnsi="Red Hat Display" w:cs="Red Hat Display"/>
          <w:b/>
          <w:bCs/>
          <w:i w:val="0"/>
          <w:sz w:val="24"/>
        </w:rPr>
        <w:t xml:space="preserve">Although these deliverables are non-compulsory, if listed as committed deliverables at application stage, they must be adhered to. </w:t>
      </w:r>
    </w:p>
    <w:p w14:paraId="58FC76C6" w14:textId="5DF0B21B" w:rsidR="00AB1E5E" w:rsidRPr="005C2288" w:rsidRDefault="00AB1E5E" w:rsidP="00AB1E5E">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In the case of publications,</w:t>
      </w:r>
      <w:r w:rsidR="00FD0C22"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the</w:t>
      </w:r>
      <w:r w:rsidR="00FD0C22" w:rsidRPr="005C2288">
        <w:rPr>
          <w:rStyle w:val="Emphasis"/>
          <w:rFonts w:ascii="Red Hat Display" w:hAnsi="Red Hat Display" w:cs="Red Hat Display"/>
          <w:i w:val="0"/>
          <w:sz w:val="24"/>
        </w:rPr>
        <w:t>ir submission</w:t>
      </w:r>
      <w:r w:rsidRPr="005C2288">
        <w:rPr>
          <w:rStyle w:val="Emphasis"/>
          <w:rFonts w:ascii="Red Hat Display" w:hAnsi="Red Hat Display" w:cs="Red Hat Display"/>
          <w:i w:val="0"/>
          <w:sz w:val="24"/>
        </w:rPr>
        <w:t xml:space="preserve"> should take place during the duration of the project, and where available and possible, deposited in the entity’s repository, including an acknowledgement to the </w:t>
      </w:r>
      <w:r w:rsidR="00112C92" w:rsidRPr="005C2288">
        <w:rPr>
          <w:rStyle w:val="Emphasis"/>
          <w:rFonts w:ascii="Red Hat Display" w:hAnsi="Red Hat Display" w:cs="Red Hat Display"/>
          <w:i w:val="0"/>
          <w:sz w:val="24"/>
        </w:rPr>
        <w:t>Managing Agency</w:t>
      </w:r>
      <w:r w:rsidR="00B82E0B" w:rsidRPr="005C2288">
        <w:rPr>
          <w:rStyle w:val="Emphasis"/>
          <w:rFonts w:ascii="Red Hat Display" w:hAnsi="Red Hat Display" w:cs="Red Hat Display"/>
          <w:i w:val="0"/>
          <w:sz w:val="24"/>
        </w:rPr>
        <w:t>.</w:t>
      </w:r>
    </w:p>
    <w:p w14:paraId="686581E3" w14:textId="6756C47F" w:rsidR="00AB1E5E" w:rsidRPr="005C2288" w:rsidRDefault="00AB1E5E" w:rsidP="00AB1E5E">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Provided further that if the </w:t>
      </w:r>
      <w:r w:rsidR="0041022F" w:rsidRPr="005C2288">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claims that such an attempt to publish this research paper will have been unsuccessful, the </w:t>
      </w:r>
      <w:r w:rsidR="0041022F" w:rsidRPr="005C2288">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must prove to the satisfaction of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and through the submission of sufficient and adequate documentary evidence that such an attempt to publish a research paper in terms of the requirements of this Clause was in fact made. Sufficient and adequate documentary evidence includes evidence that the paper was actually submitted for publication and documentary evidence that the paper was rejected for publication. If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is satisfied with the evidence provided, then the </w:t>
      </w:r>
      <w:r w:rsidR="0041022F" w:rsidRPr="005C2288">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will not be held in breach of this particular obligation.</w:t>
      </w:r>
    </w:p>
    <w:p w14:paraId="2DC642CB" w14:textId="248729DE" w:rsidR="00AB1E5E" w:rsidRPr="005C2288" w:rsidRDefault="00AB1E5E" w:rsidP="00AB1E5E">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 copy of all publication</w:t>
      </w:r>
      <w:r w:rsidR="00E176F3" w:rsidRPr="005C2288">
        <w:rPr>
          <w:rStyle w:val="Emphasis"/>
          <w:rFonts w:ascii="Red Hat Display" w:hAnsi="Red Hat Display" w:cs="Red Hat Display"/>
          <w:i w:val="0"/>
          <w:sz w:val="24"/>
        </w:rPr>
        <w:t xml:space="preserve"> submissions </w:t>
      </w:r>
      <w:r w:rsidRPr="005C2288">
        <w:rPr>
          <w:rStyle w:val="Emphasis"/>
          <w:rFonts w:ascii="Red Hat Display" w:hAnsi="Red Hat Display" w:cs="Red Hat Display"/>
          <w:i w:val="0"/>
          <w:sz w:val="24"/>
        </w:rPr>
        <w:t xml:space="preserve">must be presented to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before the end date of the project otherwise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withhold funds accordingly.</w:t>
      </w:r>
    </w:p>
    <w:p w14:paraId="3966EF66" w14:textId="77777777" w:rsidR="00AF516E" w:rsidRPr="005C2288" w:rsidRDefault="00AF516E" w:rsidP="00AB1E5E">
      <w:pPr>
        <w:jc w:val="both"/>
        <w:rPr>
          <w:rStyle w:val="Emphasis"/>
          <w:rFonts w:ascii="Red Hat Display" w:hAnsi="Red Hat Display" w:cs="Red Hat Display"/>
          <w:i w:val="0"/>
          <w:sz w:val="24"/>
        </w:rPr>
      </w:pPr>
    </w:p>
    <w:p w14:paraId="02FC4BC7" w14:textId="0DBDF653" w:rsidR="00250832" w:rsidRPr="005C2288" w:rsidRDefault="00250832" w:rsidP="00B34FE4">
      <w:pPr>
        <w:pStyle w:val="Heading1"/>
        <w:rPr>
          <w:rStyle w:val="Emphasis"/>
          <w:rFonts w:ascii="Arial" w:hAnsi="Arial" w:cs="Red Hat Display"/>
          <w:b w:val="0"/>
          <w:bCs w:val="0"/>
          <w:i w:val="0"/>
          <w:iCs w:val="0"/>
          <w:kern w:val="0"/>
          <w:sz w:val="20"/>
          <w:szCs w:val="24"/>
        </w:rPr>
      </w:pPr>
      <w:bookmarkStart w:id="475" w:name="_Toc208487887"/>
      <w:bookmarkStart w:id="476" w:name="_Toc210680745"/>
      <w:bookmarkStart w:id="477" w:name="_Toc210681014"/>
      <w:bookmarkStart w:id="478" w:name="_Toc210681199"/>
      <w:bookmarkStart w:id="479" w:name="_Toc63236359"/>
      <w:bookmarkStart w:id="480" w:name="_Toc63236475"/>
      <w:bookmarkStart w:id="481" w:name="_Toc63236591"/>
      <w:bookmarkStart w:id="482" w:name="_Toc66775716"/>
      <w:bookmarkStart w:id="483" w:name="_Toc66775838"/>
      <w:bookmarkStart w:id="484" w:name="_Toc63236360"/>
      <w:bookmarkStart w:id="485" w:name="_Toc63236476"/>
      <w:bookmarkStart w:id="486" w:name="_Toc63236592"/>
      <w:bookmarkStart w:id="487" w:name="_Toc66775717"/>
      <w:bookmarkStart w:id="488" w:name="_Toc66775839"/>
      <w:bookmarkStart w:id="489" w:name="_Toc63236361"/>
      <w:bookmarkStart w:id="490" w:name="_Toc63236477"/>
      <w:bookmarkStart w:id="491" w:name="_Toc63236593"/>
      <w:bookmarkStart w:id="492" w:name="_Toc66775718"/>
      <w:bookmarkStart w:id="493" w:name="_Toc66775840"/>
      <w:bookmarkStart w:id="494" w:name="_Toc2673641"/>
      <w:bookmarkStart w:id="495" w:name="_Toc2673642"/>
      <w:bookmarkStart w:id="496" w:name="_Toc2673643"/>
      <w:bookmarkStart w:id="497" w:name="_Toc2673644"/>
      <w:bookmarkStart w:id="498" w:name="_Toc2673645"/>
      <w:bookmarkStart w:id="499" w:name="_Toc2673646"/>
      <w:bookmarkStart w:id="500" w:name="_Toc2673647"/>
      <w:bookmarkStart w:id="501" w:name="_Toc2673648"/>
      <w:bookmarkStart w:id="502" w:name="_Toc2673649"/>
      <w:bookmarkStart w:id="503" w:name="_Toc2673650"/>
      <w:bookmarkStart w:id="504" w:name="_Toc2673651"/>
      <w:bookmarkStart w:id="505" w:name="_Toc2673652"/>
      <w:bookmarkStart w:id="506" w:name="_Eligible_Costs"/>
      <w:bookmarkStart w:id="507" w:name="_Toc424864063"/>
      <w:bookmarkStart w:id="508" w:name="_Toc425162377"/>
      <w:bookmarkStart w:id="509" w:name="_Toc462661743"/>
      <w:bookmarkStart w:id="510" w:name="_Toc22843369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5C2288">
        <w:rPr>
          <w:rStyle w:val="Emphasis"/>
          <w:rFonts w:cs="Red Hat Display"/>
          <w:i w:val="0"/>
          <w:iCs w:val="0"/>
        </w:rPr>
        <w:lastRenderedPageBreak/>
        <w:t>Eligible Costs</w:t>
      </w:r>
      <w:bookmarkEnd w:id="507"/>
      <w:bookmarkEnd w:id="508"/>
      <w:bookmarkEnd w:id="509"/>
      <w:bookmarkEnd w:id="510"/>
      <w:r w:rsidR="00A0450C" w:rsidRPr="005C2288">
        <w:rPr>
          <w:rStyle w:val="Emphasis"/>
          <w:rFonts w:cs="Red Hat Display"/>
          <w:i w:val="0"/>
          <w:iCs w:val="0"/>
          <w:szCs w:val="24"/>
        </w:rPr>
        <w:t xml:space="preserve"> </w:t>
      </w:r>
    </w:p>
    <w:p w14:paraId="7164D233" w14:textId="5D562D86" w:rsidR="00AC2DE3"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Eligible direct costs are those costs incurred directly by the </w:t>
      </w:r>
      <w:r w:rsidR="005007E7">
        <w:rPr>
          <w:rStyle w:val="Emphasis"/>
          <w:rFonts w:ascii="Red Hat Display" w:hAnsi="Red Hat Display" w:cs="Red Hat Display"/>
          <w:i w:val="0"/>
          <w:sz w:val="24"/>
        </w:rPr>
        <w:t>applicant</w:t>
      </w:r>
      <w:r w:rsidRPr="005C2288">
        <w:rPr>
          <w:rStyle w:val="Emphasis"/>
          <w:rFonts w:ascii="Red Hat Display" w:hAnsi="Red Hat Display" w:cs="Red Hat Display"/>
          <w:i w:val="0"/>
          <w:sz w:val="24"/>
        </w:rPr>
        <w:t xml:space="preserve"> during the </w:t>
      </w:r>
      <w:r w:rsidR="00AF516E" w:rsidRPr="005C2288">
        <w:rPr>
          <w:rStyle w:val="Emphasis"/>
          <w:rFonts w:ascii="Red Hat Display" w:hAnsi="Red Hat Display" w:cs="Red Hat Display"/>
          <w:i w:val="0"/>
          <w:sz w:val="24"/>
        </w:rPr>
        <w:t xml:space="preserve">lifetime </w:t>
      </w:r>
      <w:r w:rsidRPr="005C2288">
        <w:rPr>
          <w:rStyle w:val="Emphasis"/>
          <w:rFonts w:ascii="Red Hat Display" w:hAnsi="Red Hat Display" w:cs="Red Hat Display"/>
          <w:i w:val="0"/>
          <w:sz w:val="24"/>
        </w:rPr>
        <w:t>of the project</w:t>
      </w:r>
      <w:r w:rsidR="0022268C" w:rsidRPr="005C2288">
        <w:rPr>
          <w:rStyle w:val="Emphasis"/>
          <w:rFonts w:ascii="Red Hat Display" w:hAnsi="Red Hat Display" w:cs="Red Hat Display"/>
          <w:i w:val="0"/>
          <w:sz w:val="24"/>
        </w:rPr>
        <w:t xml:space="preserve">, and which are primarily used for the </w:t>
      </w:r>
      <w:r w:rsidRPr="005C2288">
        <w:rPr>
          <w:rStyle w:val="Emphasis"/>
          <w:rFonts w:ascii="Red Hat Display" w:hAnsi="Red Hat Display" w:cs="Red Hat Display"/>
          <w:i w:val="0"/>
          <w:sz w:val="24"/>
        </w:rPr>
        <w:t xml:space="preserve">purpose of achieving the objectives of the project. </w:t>
      </w:r>
      <w:r w:rsidRPr="00DD166B">
        <w:rPr>
          <w:rStyle w:val="Emphasis"/>
          <w:rFonts w:ascii="Red Hat Display" w:hAnsi="Red Hat Display" w:cs="Red Hat Display"/>
          <w:b/>
          <w:bCs/>
          <w:i w:val="0"/>
          <w:sz w:val="24"/>
        </w:rPr>
        <w:t>All eligible expenses must be incurred between the Start Date and the End Date of the Project</w:t>
      </w:r>
      <w:r w:rsidRPr="005C2288">
        <w:rPr>
          <w:rStyle w:val="Emphasis"/>
          <w:rFonts w:ascii="Red Hat Display" w:hAnsi="Red Hat Display" w:cs="Red Hat Display"/>
          <w:i w:val="0"/>
          <w:sz w:val="24"/>
        </w:rPr>
        <w:t xml:space="preserve"> and must be limited to the budgeted value. </w:t>
      </w:r>
    </w:p>
    <w:p w14:paraId="4EB0ABD9" w14:textId="4552BAC0" w:rsidR="00250832" w:rsidRPr="005C2288" w:rsidRDefault="0022268C" w:rsidP="00250832">
      <w:pPr>
        <w:jc w:val="both"/>
        <w:rPr>
          <w:rStyle w:val="Emphasis"/>
          <w:rFonts w:ascii="Red Hat Display" w:hAnsi="Red Hat Display" w:cs="Red Hat Display"/>
          <w:i w:val="0"/>
          <w:sz w:val="24"/>
        </w:rPr>
      </w:pPr>
      <w:r w:rsidRPr="005C2288">
        <w:rPr>
          <w:rStyle w:val="Emphasis"/>
          <w:rFonts w:ascii="Red Hat Display" w:hAnsi="Red Hat Display" w:cs="Red Hat Display"/>
          <w:b/>
          <w:bCs/>
          <w:i w:val="0"/>
          <w:sz w:val="24"/>
        </w:rPr>
        <w:t xml:space="preserve">The </w:t>
      </w:r>
      <w:r w:rsidR="00AC2DE3" w:rsidRPr="005C2288">
        <w:rPr>
          <w:rStyle w:val="Emphasis"/>
          <w:rFonts w:ascii="Red Hat Display" w:hAnsi="Red Hat Display" w:cs="Red Hat Display"/>
          <w:b/>
          <w:bCs/>
          <w:i w:val="0"/>
          <w:sz w:val="24"/>
        </w:rPr>
        <w:t>Eligible</w:t>
      </w:r>
      <w:r w:rsidRPr="005C2288">
        <w:rPr>
          <w:rStyle w:val="Emphasis"/>
          <w:rFonts w:ascii="Red Hat Display" w:hAnsi="Red Hat Display" w:cs="Red Hat Display"/>
          <w:b/>
          <w:bCs/>
          <w:i w:val="0"/>
          <w:sz w:val="24"/>
        </w:rPr>
        <w:t xml:space="preserve"> Direct</w:t>
      </w:r>
      <w:r w:rsidR="00AC2DE3" w:rsidRPr="005C2288">
        <w:rPr>
          <w:rStyle w:val="Emphasis"/>
          <w:rFonts w:ascii="Red Hat Display" w:hAnsi="Red Hat Display" w:cs="Red Hat Display"/>
          <w:b/>
          <w:bCs/>
          <w:i w:val="0"/>
          <w:sz w:val="24"/>
        </w:rPr>
        <w:t xml:space="preserve"> Costs for </w:t>
      </w:r>
      <w:r w:rsidR="00AC2DE3" w:rsidRPr="005C2288">
        <w:rPr>
          <w:rStyle w:val="Emphasis"/>
          <w:rFonts w:ascii="Red Hat Display" w:hAnsi="Red Hat Display" w:cs="Red Hat Display"/>
          <w:b/>
          <w:bCs/>
          <w:iCs w:val="0"/>
          <w:sz w:val="24"/>
        </w:rPr>
        <w:t>De Minimis</w:t>
      </w:r>
      <w:r w:rsidR="00AC2DE3" w:rsidRPr="005C2288">
        <w:rPr>
          <w:rStyle w:val="Emphasis"/>
          <w:rFonts w:ascii="Red Hat Display" w:hAnsi="Red Hat Display" w:cs="Red Hat Display"/>
          <w:b/>
          <w:bCs/>
          <w:i w:val="0"/>
          <w:sz w:val="24"/>
        </w:rPr>
        <w:t xml:space="preserve"> Aid</w:t>
      </w:r>
      <w:r w:rsidRPr="005C2288">
        <w:rPr>
          <w:rStyle w:val="Emphasis"/>
          <w:rFonts w:ascii="Red Hat Display" w:hAnsi="Red Hat Display" w:cs="Red Hat Display"/>
          <w:b/>
          <w:bCs/>
          <w:i w:val="0"/>
          <w:sz w:val="24"/>
        </w:rPr>
        <w:t xml:space="preserve"> are</w:t>
      </w:r>
      <w:r w:rsidR="00AC2DE3" w:rsidRPr="005C2288">
        <w:rPr>
          <w:rStyle w:val="Emphasis"/>
          <w:rFonts w:ascii="Red Hat Display" w:hAnsi="Red Hat Display" w:cs="Red Hat Display"/>
          <w:b/>
          <w:bCs/>
          <w:i w:val="0"/>
          <w:sz w:val="24"/>
        </w:rPr>
        <w:t>:</w:t>
      </w:r>
      <w:bookmarkStart w:id="511" w:name="_Toc347038455"/>
    </w:p>
    <w:p w14:paraId="01EFC825" w14:textId="60435553" w:rsidR="00250832" w:rsidRPr="005C2288" w:rsidRDefault="00250832" w:rsidP="00B839DF">
      <w:pPr>
        <w:numPr>
          <w:ilvl w:val="0"/>
          <w:numId w:val="35"/>
        </w:numPr>
        <w:jc w:val="both"/>
        <w:rPr>
          <w:rStyle w:val="Emphasis"/>
          <w:rFonts w:ascii="Red Hat Display" w:hAnsi="Red Hat Display" w:cs="Red Hat Display"/>
          <w:i w:val="0"/>
          <w:sz w:val="24"/>
        </w:rPr>
      </w:pPr>
      <w:r w:rsidRPr="005C2288">
        <w:rPr>
          <w:rStyle w:val="Emphasis"/>
          <w:rFonts w:ascii="Red Hat Display" w:hAnsi="Red Hat Display" w:cs="Red Hat Display"/>
          <w:b/>
          <w:bCs/>
          <w:i w:val="0"/>
          <w:sz w:val="24"/>
        </w:rPr>
        <w:t xml:space="preserve">Personnel Costs </w:t>
      </w:r>
      <w:bookmarkEnd w:id="511"/>
    </w:p>
    <w:p w14:paraId="519B1692" w14:textId="77777777" w:rsidR="007C1E08" w:rsidRPr="00DD166B" w:rsidRDefault="007C1E08"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Costs of employed researchers, technicians and other supporting staff to the extent employed on the project. </w:t>
      </w:r>
    </w:p>
    <w:p w14:paraId="6753BDEE" w14:textId="4C160DBE" w:rsidR="00AF516E" w:rsidRPr="005C2288" w:rsidRDefault="007C1E08"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There are no limitations posed with regards to the</w:t>
      </w:r>
      <w:r w:rsidRPr="005C2288">
        <w:rPr>
          <w:rStyle w:val="Emphasis"/>
          <w:rFonts w:ascii="Red Hat Display" w:hAnsi="Red Hat Display" w:cs="Red Hat Display"/>
          <w:i w:val="0"/>
          <w:sz w:val="24"/>
        </w:rPr>
        <w:t xml:space="preserve"> </w:t>
      </w:r>
      <w:r w:rsidRPr="00DD166B">
        <w:rPr>
          <w:rStyle w:val="Emphasis"/>
          <w:rFonts w:ascii="Red Hat Display" w:hAnsi="Red Hat Display" w:cs="Red Hat Display"/>
          <w:i w:val="0"/>
          <w:sz w:val="24"/>
        </w:rPr>
        <w:t xml:space="preserve">number of employees involved in a single project. Furthermore, both new and existing personnel shall be eligible for funding. </w:t>
      </w:r>
    </w:p>
    <w:p w14:paraId="37BB9EFF" w14:textId="520B0411" w:rsidR="007C1E08" w:rsidRPr="005C2288" w:rsidRDefault="00EF1ECA" w:rsidP="0022268C">
      <w:pPr>
        <w:jc w:val="both"/>
        <w:rPr>
          <w:rStyle w:val="Emphasis"/>
          <w:rFonts w:ascii="Red Hat Display" w:hAnsi="Red Hat Display" w:cs="Red Hat Display"/>
          <w:i w:val="0"/>
          <w:sz w:val="24"/>
        </w:rPr>
      </w:pPr>
      <w:r w:rsidRPr="00DD166B">
        <w:rPr>
          <w:rStyle w:val="Emphasis"/>
          <w:rFonts w:ascii="Red Hat Display" w:hAnsi="Red Hat Display" w:cs="Red Hat Display"/>
          <w:b/>
          <w:bCs/>
          <w:i w:val="0"/>
          <w:sz w:val="24"/>
        </w:rPr>
        <w:t>Management costs</w:t>
      </w:r>
      <w:r w:rsidR="007C1E08" w:rsidRPr="00DD166B">
        <w:rPr>
          <w:rStyle w:val="Emphasis"/>
          <w:rFonts w:ascii="Red Hat Display" w:hAnsi="Red Hat Display" w:cs="Red Hat Display"/>
          <w:i w:val="0"/>
          <w:sz w:val="24"/>
        </w:rPr>
        <w:t xml:space="preserve"> are limited to </w:t>
      </w:r>
      <w:r w:rsidR="007C1E08" w:rsidRPr="00DD166B">
        <w:rPr>
          <w:rStyle w:val="Emphasis"/>
          <w:rFonts w:ascii="Red Hat Display" w:hAnsi="Red Hat Display" w:cs="Red Hat Display"/>
          <w:b/>
          <w:bCs/>
          <w:i w:val="0"/>
          <w:sz w:val="24"/>
        </w:rPr>
        <w:t>10% of the project value</w:t>
      </w:r>
      <w:r w:rsidR="007C1E08" w:rsidRPr="00DD166B">
        <w:rPr>
          <w:rStyle w:val="Emphasis"/>
          <w:rFonts w:ascii="Red Hat Display" w:hAnsi="Red Hat Display" w:cs="Red Hat Display"/>
          <w:i w:val="0"/>
          <w:sz w:val="24"/>
        </w:rPr>
        <w:t xml:space="preserve">. Any Project Management which is not carried out by </w:t>
      </w:r>
      <w:r w:rsidR="007E2A41">
        <w:rPr>
          <w:rStyle w:val="Emphasis"/>
          <w:rFonts w:ascii="Red Hat Display" w:hAnsi="Red Hat Display" w:cs="Red Hat Display"/>
          <w:i w:val="0"/>
          <w:sz w:val="24"/>
        </w:rPr>
        <w:t>any of the partners</w:t>
      </w:r>
      <w:r w:rsidR="007C1E08" w:rsidRPr="00DD166B">
        <w:rPr>
          <w:rStyle w:val="Emphasis"/>
          <w:rFonts w:ascii="Red Hat Display" w:hAnsi="Red Hat Display" w:cs="Red Hat Display"/>
          <w:i w:val="0"/>
          <w:sz w:val="24"/>
        </w:rPr>
        <w:t xml:space="preserve"> shall be deemed </w:t>
      </w:r>
      <w:r w:rsidR="0022268C" w:rsidRPr="005C2288">
        <w:rPr>
          <w:rStyle w:val="Emphasis"/>
          <w:rFonts w:ascii="Red Hat Display" w:hAnsi="Red Hat Display" w:cs="Red Hat Display"/>
          <w:i w:val="0"/>
          <w:sz w:val="24"/>
        </w:rPr>
        <w:t>as</w:t>
      </w:r>
      <w:r w:rsidR="007C1E08" w:rsidRPr="00DD166B">
        <w:rPr>
          <w:rStyle w:val="Emphasis"/>
          <w:rFonts w:ascii="Red Hat Display" w:hAnsi="Red Hat Display" w:cs="Red Hat Display"/>
          <w:i w:val="0"/>
          <w:sz w:val="24"/>
        </w:rPr>
        <w:t xml:space="preserve"> </w:t>
      </w:r>
      <w:r w:rsidR="007C1E08" w:rsidRPr="00DD166B">
        <w:rPr>
          <w:rStyle w:val="Emphasis"/>
          <w:rFonts w:ascii="Red Hat Display" w:hAnsi="Red Hat Display" w:cs="Red Hat Display"/>
          <w:b/>
          <w:bCs/>
          <w:i w:val="0"/>
          <w:sz w:val="24"/>
        </w:rPr>
        <w:t>subcontracting</w:t>
      </w:r>
      <w:r w:rsidR="007C1E08" w:rsidRPr="00DD166B">
        <w:rPr>
          <w:rStyle w:val="Emphasis"/>
          <w:rFonts w:ascii="Red Hat Display" w:hAnsi="Red Hat Display" w:cs="Red Hat Display"/>
          <w:i w:val="0"/>
          <w:sz w:val="24"/>
        </w:rPr>
        <w:t xml:space="preserve"> and, apart from being subject to the 10% maximum threshold detailed herein, will also be calculated as part of the </w:t>
      </w:r>
      <w:r w:rsidR="009237B8" w:rsidRPr="005C2288">
        <w:rPr>
          <w:rStyle w:val="Emphasis"/>
          <w:rFonts w:ascii="Red Hat Display" w:hAnsi="Red Hat Display" w:cs="Red Hat Display"/>
          <w:b/>
          <w:bCs/>
          <w:i w:val="0"/>
          <w:sz w:val="24"/>
        </w:rPr>
        <w:t>25</w:t>
      </w:r>
      <w:r w:rsidR="007C1E08" w:rsidRPr="00DD166B">
        <w:rPr>
          <w:rStyle w:val="Emphasis"/>
          <w:rFonts w:ascii="Red Hat Display" w:hAnsi="Red Hat Display" w:cs="Red Hat Display"/>
          <w:b/>
          <w:bCs/>
          <w:i w:val="0"/>
          <w:sz w:val="24"/>
        </w:rPr>
        <w:t>% maximum</w:t>
      </w:r>
      <w:r w:rsidR="007C1E08" w:rsidRPr="00DD166B">
        <w:rPr>
          <w:rStyle w:val="Emphasis"/>
          <w:rFonts w:ascii="Red Hat Display" w:hAnsi="Red Hat Display" w:cs="Red Hat Display"/>
          <w:i w:val="0"/>
          <w:sz w:val="24"/>
        </w:rPr>
        <w:t xml:space="preserve"> referred to </w:t>
      </w:r>
      <w:r w:rsidR="007C1E08" w:rsidRPr="00DD166B">
        <w:rPr>
          <w:rStyle w:val="Emphasis"/>
          <w:rFonts w:ascii="Red Hat Display" w:hAnsi="Red Hat Display" w:cs="Red Hat Display"/>
          <w:b/>
          <w:bCs/>
          <w:i w:val="0"/>
          <w:sz w:val="24"/>
        </w:rPr>
        <w:t>subcontracting costs.</w:t>
      </w:r>
    </w:p>
    <w:p w14:paraId="30DC8223" w14:textId="39F6022F" w:rsidR="00250832" w:rsidRPr="005C2288" w:rsidRDefault="00785417" w:rsidP="0022268C">
      <w:pPr>
        <w:jc w:val="both"/>
        <w:rPr>
          <w:rStyle w:val="Emphasis"/>
          <w:rFonts w:ascii="Red Hat Display" w:hAnsi="Red Hat Display" w:cs="Red Hat Display"/>
          <w:i w:val="0"/>
          <w:sz w:val="24"/>
        </w:rPr>
      </w:pPr>
      <w:r w:rsidRPr="00481B55">
        <w:rPr>
          <w:rStyle w:val="Emphasis"/>
          <w:rFonts w:ascii="Red Hat Display" w:hAnsi="Red Hat Display" w:cs="Red Hat Display"/>
          <w:i w:val="0"/>
          <w:sz w:val="24"/>
        </w:rPr>
        <w:t>E</w:t>
      </w:r>
      <w:r w:rsidR="00250832" w:rsidRPr="00481B55">
        <w:rPr>
          <w:rStyle w:val="Emphasis"/>
          <w:rFonts w:ascii="Red Hat Display" w:hAnsi="Red Hat Display" w:cs="Red Hat Display"/>
          <w:i w:val="0"/>
          <w:sz w:val="24"/>
        </w:rPr>
        <w:t xml:space="preserve">mployees that have utilised elsewhere their allocated quota of research hours defined in their contract can apply for pro rata payment, </w:t>
      </w:r>
      <w:r w:rsidR="00250832" w:rsidRPr="00481B55">
        <w:rPr>
          <w:rStyle w:val="Emphasis"/>
          <w:rFonts w:ascii="Red Hat Display" w:hAnsi="Red Hat Display" w:cs="Red Hat Display"/>
          <w:b/>
          <w:bCs/>
          <w:i w:val="0"/>
          <w:sz w:val="24"/>
        </w:rPr>
        <w:t>up to a maximum of an additional 10 hours per week</w:t>
      </w:r>
      <w:r w:rsidR="00250832" w:rsidRPr="00481B55">
        <w:rPr>
          <w:rStyle w:val="Emphasis"/>
          <w:rFonts w:ascii="Red Hat Display" w:hAnsi="Red Hat Display" w:cs="Red Hat Display"/>
          <w:i w:val="0"/>
          <w:sz w:val="24"/>
        </w:rPr>
        <w:t xml:space="preserve">, for supervisory, research or management hours </w:t>
      </w:r>
      <w:r w:rsidR="00250832" w:rsidRPr="00481B55">
        <w:rPr>
          <w:rStyle w:val="Emphasis"/>
          <w:rFonts w:ascii="Red Hat Display" w:hAnsi="Red Hat Display" w:cs="Red Hat Display"/>
          <w:b/>
          <w:bCs/>
          <w:i w:val="0"/>
          <w:sz w:val="24"/>
        </w:rPr>
        <w:t>(overseas travel hours are ineligible)</w:t>
      </w:r>
      <w:r w:rsidR="00250832" w:rsidRPr="00481B55">
        <w:rPr>
          <w:rStyle w:val="Emphasis"/>
          <w:rFonts w:ascii="Red Hat Display" w:hAnsi="Red Hat Display" w:cs="Red Hat Display"/>
          <w:i w:val="0"/>
          <w:sz w:val="24"/>
        </w:rPr>
        <w:t xml:space="preserve"> as an eligible cost of the project, if this is permissible within their cont</w:t>
      </w:r>
      <w:r w:rsidR="00EF1ECA" w:rsidRPr="00481B55">
        <w:rPr>
          <w:rStyle w:val="Emphasis"/>
          <w:rFonts w:ascii="Red Hat Display" w:hAnsi="Red Hat Display" w:cs="Red Hat Display"/>
          <w:i w:val="0"/>
          <w:sz w:val="24"/>
        </w:rPr>
        <w:t>r</w:t>
      </w:r>
      <w:r w:rsidR="00250832" w:rsidRPr="00481B55">
        <w:rPr>
          <w:rStyle w:val="Emphasis"/>
          <w:rFonts w:ascii="Red Hat Display" w:hAnsi="Red Hat Display" w:cs="Red Hat Display"/>
          <w:i w:val="0"/>
          <w:sz w:val="24"/>
        </w:rPr>
        <w:t>act of employment.</w:t>
      </w:r>
    </w:p>
    <w:p w14:paraId="4555BACC" w14:textId="7E19611B" w:rsidR="00250832" w:rsidRPr="005C2288" w:rsidRDefault="00250832" w:rsidP="00530256">
      <w:pPr>
        <w:rPr>
          <w:rStyle w:val="Emphasis"/>
          <w:rFonts w:ascii="Red Hat Display" w:hAnsi="Red Hat Display" w:cs="Red Hat Display"/>
          <w:i w:val="0"/>
          <w:sz w:val="24"/>
        </w:rPr>
      </w:pPr>
      <w:r w:rsidRPr="005C2288">
        <w:rPr>
          <w:rStyle w:val="Emphasis"/>
          <w:rFonts w:ascii="Red Hat Display" w:hAnsi="Red Hat Display" w:cs="Red Hat Display"/>
          <w:i w:val="0"/>
          <w:sz w:val="24"/>
        </w:rPr>
        <w:t>The hourly rate (z) is calculated using the</w:t>
      </w:r>
      <w:r w:rsidR="00EF1ECA" w:rsidRPr="005C2288">
        <w:rPr>
          <w:rStyle w:val="Emphasis"/>
          <w:rFonts w:ascii="Red Hat Display" w:hAnsi="Red Hat Display" w:cs="Red Hat Display"/>
          <w:i w:val="0"/>
          <w:sz w:val="24"/>
        </w:rPr>
        <w:t xml:space="preserve"> following</w:t>
      </w:r>
      <w:r w:rsidRPr="005C2288">
        <w:rPr>
          <w:rStyle w:val="Emphasis"/>
          <w:rFonts w:ascii="Red Hat Display" w:hAnsi="Red Hat Display" w:cs="Red Hat Display"/>
          <w:i w:val="0"/>
          <w:sz w:val="24"/>
        </w:rPr>
        <w:t xml:space="preserve"> formula:</w:t>
      </w:r>
    </w:p>
    <w:p w14:paraId="45E8EDB6" w14:textId="605E0C65" w:rsidR="007C1E08" w:rsidRPr="00DD166B" w:rsidRDefault="00250832" w:rsidP="00DD166B">
      <w:pPr>
        <w:spacing w:after="0"/>
        <w:jc w:val="center"/>
        <w:rPr>
          <w:rStyle w:val="Emphasis"/>
          <w:rFonts w:ascii="Red Hat Display" w:hAnsi="Red Hat Display" w:cs="Red Hat Display"/>
          <w:iCs w:val="0"/>
          <w:sz w:val="24"/>
        </w:rPr>
      </w:pPr>
      <w:r w:rsidRPr="00DD166B">
        <w:rPr>
          <w:rStyle w:val="Emphasis"/>
          <w:rFonts w:ascii="Red Hat Display" w:hAnsi="Red Hat Display" w:cs="Red Hat Display"/>
          <w:iCs w:val="0"/>
          <w:sz w:val="24"/>
        </w:rPr>
        <w:t>€ z = (</w:t>
      </w:r>
      <w:r w:rsidR="00EF1ECA" w:rsidRPr="005C2288">
        <w:rPr>
          <w:rStyle w:val="Emphasis"/>
          <w:rFonts w:ascii="Red Hat Display" w:hAnsi="Red Hat Display" w:cs="Red Hat Display"/>
          <w:iCs w:val="0"/>
          <w:sz w:val="24"/>
        </w:rPr>
        <w:t xml:space="preserve">gross </w:t>
      </w:r>
      <w:r w:rsidRPr="00DD166B">
        <w:rPr>
          <w:rStyle w:val="Emphasis"/>
          <w:rFonts w:ascii="Red Hat Display" w:hAnsi="Red Hat Display" w:cs="Red Hat Display"/>
          <w:iCs w:val="0"/>
          <w:sz w:val="24"/>
        </w:rPr>
        <w:t>basic salary + allowances)/</w:t>
      </w:r>
      <w:r w:rsidR="009237B8" w:rsidRPr="00DD166B">
        <w:rPr>
          <w:rStyle w:val="Emphasis"/>
          <w:rFonts w:ascii="Red Hat Display" w:hAnsi="Red Hat Display" w:cs="Red Hat Display"/>
          <w:iCs w:val="0"/>
          <w:sz w:val="24"/>
        </w:rPr>
        <w:t>yearly workable hours of the employee</w:t>
      </w:r>
      <w:r w:rsidR="009237B8" w:rsidRPr="005C2288" w:rsidDel="009237B8">
        <w:rPr>
          <w:rStyle w:val="Emphasis"/>
          <w:rFonts w:ascii="Red Hat Display" w:hAnsi="Red Hat Display" w:cs="Red Hat Display"/>
          <w:iCs w:val="0"/>
          <w:sz w:val="24"/>
          <w:highlight w:val="red"/>
        </w:rPr>
        <w:t xml:space="preserve"> </w:t>
      </w:r>
    </w:p>
    <w:p w14:paraId="6C6A3F01" w14:textId="77777777" w:rsidR="007C1E08" w:rsidRPr="005C2288" w:rsidRDefault="007C1E08" w:rsidP="00530256">
      <w:pPr>
        <w:spacing w:after="0"/>
        <w:jc w:val="both"/>
        <w:rPr>
          <w:rStyle w:val="Emphasis"/>
          <w:rFonts w:ascii="Red Hat Display" w:hAnsi="Red Hat Display" w:cs="Red Hat Display"/>
          <w:i w:val="0"/>
          <w:sz w:val="24"/>
        </w:rPr>
      </w:pPr>
    </w:p>
    <w:p w14:paraId="2D022425" w14:textId="5267809B" w:rsidR="007C1E08" w:rsidRPr="00DD166B" w:rsidRDefault="007C1E08" w:rsidP="007C1E08">
      <w:pPr>
        <w:spacing w:after="0" w:line="240" w:lineRule="auto"/>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Eligible salaries are pinned to the hourly rates in the </w:t>
      </w:r>
      <w:r w:rsidR="00EF1ECA" w:rsidRPr="005C2288">
        <w:rPr>
          <w:rStyle w:val="Emphasis"/>
          <w:rFonts w:ascii="Red Hat Display" w:hAnsi="Red Hat Display" w:cs="Red Hat Display"/>
          <w:i w:val="0"/>
          <w:sz w:val="24"/>
        </w:rPr>
        <w:t>T</w:t>
      </w:r>
      <w:r w:rsidRPr="00DD166B">
        <w:rPr>
          <w:rStyle w:val="Emphasis"/>
          <w:rFonts w:ascii="Red Hat Display" w:hAnsi="Red Hat Display" w:cs="Red Hat Display"/>
          <w:i w:val="0"/>
          <w:sz w:val="24"/>
        </w:rPr>
        <w:t>able below (including</w:t>
      </w:r>
      <w:r w:rsidR="00EF1ECA" w:rsidRPr="005C2288">
        <w:rPr>
          <w:rStyle w:val="Emphasis"/>
          <w:rFonts w:ascii="Red Hat Display" w:hAnsi="Red Hat Display" w:cs="Red Hat Display"/>
          <w:i w:val="0"/>
          <w:sz w:val="24"/>
        </w:rPr>
        <w:t xml:space="preserve"> Employer</w:t>
      </w:r>
      <w:r w:rsidRPr="00DD166B">
        <w:rPr>
          <w:rStyle w:val="Emphasis"/>
          <w:rFonts w:ascii="Red Hat Display" w:hAnsi="Red Hat Display" w:cs="Red Hat Display"/>
          <w:i w:val="0"/>
          <w:sz w:val="24"/>
        </w:rPr>
        <w:t xml:space="preserve"> National Insurance and </w:t>
      </w:r>
      <w:r w:rsidR="00EF1ECA" w:rsidRPr="005C2288">
        <w:rPr>
          <w:rStyle w:val="Emphasis"/>
          <w:rFonts w:ascii="Red Hat Display" w:hAnsi="Red Hat Display" w:cs="Red Hat Display"/>
          <w:i w:val="0"/>
          <w:sz w:val="24"/>
        </w:rPr>
        <w:t>other contributions</w:t>
      </w:r>
      <w:r w:rsidRPr="00DD166B">
        <w:rPr>
          <w:rStyle w:val="Emphasis"/>
          <w:rFonts w:ascii="Red Hat Display" w:hAnsi="Red Hat Display" w:cs="Red Hat Display"/>
          <w:i w:val="0"/>
          <w:sz w:val="24"/>
        </w:rPr>
        <w:t>)</w:t>
      </w:r>
      <w:r w:rsidR="00EF1ECA" w:rsidRPr="005C2288">
        <w:rPr>
          <w:rStyle w:val="Emphasis"/>
          <w:rFonts w:ascii="Red Hat Display" w:hAnsi="Red Hat Display" w:cs="Red Hat Display"/>
          <w:i w:val="0"/>
          <w:sz w:val="24"/>
        </w:rPr>
        <w:t xml:space="preserve"> and personnel limits per project:</w:t>
      </w:r>
    </w:p>
    <w:p w14:paraId="7CF66C6B" w14:textId="77777777" w:rsidR="000669E9" w:rsidRPr="00DD166B" w:rsidRDefault="000669E9" w:rsidP="00A45D7D">
      <w:pPr>
        <w:spacing w:after="0" w:line="240" w:lineRule="auto"/>
        <w:jc w:val="both"/>
        <w:rPr>
          <w:rStyle w:val="Emphasis"/>
          <w:rFonts w:ascii="Red Hat Display" w:hAnsi="Red Hat Display" w:cs="Red Hat Display"/>
        </w:rPr>
      </w:pPr>
    </w:p>
    <w:tbl>
      <w:tblPr>
        <w:tblpPr w:leftFromText="180" w:rightFromText="180" w:vertAnchor="text" w:horzAnchor="margin" w:tblpY="268"/>
        <w:tblW w:w="9044" w:type="dxa"/>
        <w:tblLook w:val="04A0" w:firstRow="1" w:lastRow="0" w:firstColumn="1" w:lastColumn="0" w:noHBand="0" w:noVBand="1"/>
      </w:tblPr>
      <w:tblGrid>
        <w:gridCol w:w="2342"/>
        <w:gridCol w:w="1623"/>
        <w:gridCol w:w="1622"/>
        <w:gridCol w:w="1598"/>
        <w:gridCol w:w="1859"/>
      </w:tblGrid>
      <w:tr w:rsidR="00903C43" w:rsidRPr="005C2288" w14:paraId="296AA670" w14:textId="77777777" w:rsidTr="00903C43">
        <w:trPr>
          <w:trHeight w:val="285"/>
        </w:trPr>
        <w:tc>
          <w:tcPr>
            <w:tcW w:w="2342" w:type="dxa"/>
            <w:vMerge w:val="restart"/>
            <w:tcBorders>
              <w:top w:val="single" w:sz="8" w:space="0" w:color="auto"/>
              <w:left w:val="single" w:sz="8" w:space="0" w:color="auto"/>
              <w:bottom w:val="single" w:sz="8" w:space="0" w:color="000000"/>
              <w:right w:val="single" w:sz="8" w:space="0" w:color="auto"/>
            </w:tcBorders>
            <w:shd w:val="clear" w:color="000000" w:fill="E5D8CC"/>
            <w:noWrap/>
            <w:vAlign w:val="center"/>
            <w:hideMark/>
          </w:tcPr>
          <w:p w14:paraId="11EF91D9" w14:textId="77777777" w:rsidR="00903C43" w:rsidRPr="00DD166B" w:rsidRDefault="00903C43" w:rsidP="00903C43">
            <w:pPr>
              <w:spacing w:after="0" w:line="240" w:lineRule="auto"/>
              <w:ind w:left="-93"/>
              <w:jc w:val="center"/>
              <w:rPr>
                <w:rFonts w:ascii="Red Hat Display" w:hAnsi="Red Hat Display" w:cs="Red Hat Display"/>
                <w:b/>
                <w:bCs/>
                <w:color w:val="000000"/>
                <w:sz w:val="22"/>
                <w:szCs w:val="22"/>
                <w:lang w:eastAsia="en-GB"/>
              </w:rPr>
            </w:pPr>
            <w:bookmarkStart w:id="512" w:name="RANGE!A1"/>
            <w:r w:rsidRPr="00DD166B">
              <w:rPr>
                <w:rFonts w:ascii="Red Hat Display" w:hAnsi="Red Hat Display" w:cs="Red Hat Display"/>
                <w:b/>
                <w:bCs/>
                <w:color w:val="000000"/>
                <w:sz w:val="22"/>
                <w:szCs w:val="22"/>
                <w:lang w:eastAsia="en-GB"/>
              </w:rPr>
              <w:t>Role in Project</w:t>
            </w:r>
            <w:bookmarkEnd w:id="512"/>
          </w:p>
        </w:tc>
        <w:tc>
          <w:tcPr>
            <w:tcW w:w="1623" w:type="dxa"/>
            <w:tcBorders>
              <w:top w:val="single" w:sz="8" w:space="0" w:color="auto"/>
              <w:left w:val="nil"/>
              <w:bottom w:val="nil"/>
              <w:right w:val="nil"/>
            </w:tcBorders>
            <w:shd w:val="clear" w:color="000000" w:fill="E5D8CC"/>
            <w:noWrap/>
            <w:vAlign w:val="center"/>
            <w:hideMark/>
          </w:tcPr>
          <w:p w14:paraId="2EBAE250" w14:textId="77777777" w:rsidR="00903C43" w:rsidRPr="00DD166B" w:rsidRDefault="00903C43" w:rsidP="00903C43">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 xml:space="preserve">Hourly rates </w:t>
            </w:r>
          </w:p>
        </w:tc>
        <w:tc>
          <w:tcPr>
            <w:tcW w:w="1622" w:type="dxa"/>
            <w:tcBorders>
              <w:top w:val="single" w:sz="8" w:space="0" w:color="auto"/>
              <w:left w:val="single" w:sz="8" w:space="0" w:color="auto"/>
              <w:bottom w:val="nil"/>
              <w:right w:val="nil"/>
            </w:tcBorders>
            <w:shd w:val="clear" w:color="000000" w:fill="E5D8CC"/>
            <w:noWrap/>
            <w:vAlign w:val="center"/>
            <w:hideMark/>
          </w:tcPr>
          <w:p w14:paraId="5288DE8B" w14:textId="77777777" w:rsidR="00903C43" w:rsidRPr="00DD166B" w:rsidRDefault="00903C43" w:rsidP="00903C43">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 xml:space="preserve">Hourly rates </w:t>
            </w:r>
          </w:p>
        </w:tc>
        <w:tc>
          <w:tcPr>
            <w:tcW w:w="1598" w:type="dxa"/>
            <w:tcBorders>
              <w:top w:val="single" w:sz="8" w:space="0" w:color="auto"/>
              <w:left w:val="single" w:sz="8" w:space="0" w:color="auto"/>
              <w:bottom w:val="nil"/>
              <w:right w:val="nil"/>
            </w:tcBorders>
            <w:shd w:val="clear" w:color="000000" w:fill="E5D8CC"/>
            <w:noWrap/>
            <w:vAlign w:val="center"/>
            <w:hideMark/>
          </w:tcPr>
          <w:p w14:paraId="67CE5F46" w14:textId="77777777" w:rsidR="00903C43" w:rsidRPr="00DD166B" w:rsidRDefault="00903C43" w:rsidP="00903C43">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 xml:space="preserve">Hourly rates </w:t>
            </w:r>
          </w:p>
        </w:tc>
        <w:tc>
          <w:tcPr>
            <w:tcW w:w="1859" w:type="dxa"/>
            <w:vMerge w:val="restart"/>
            <w:tcBorders>
              <w:top w:val="single" w:sz="8" w:space="0" w:color="auto"/>
              <w:left w:val="single" w:sz="8" w:space="0" w:color="auto"/>
              <w:bottom w:val="single" w:sz="8" w:space="0" w:color="000000"/>
              <w:right w:val="single" w:sz="8" w:space="0" w:color="auto"/>
            </w:tcBorders>
            <w:shd w:val="clear" w:color="000000" w:fill="E5D8CC"/>
            <w:vAlign w:val="center"/>
            <w:hideMark/>
          </w:tcPr>
          <w:p w14:paraId="7329E608" w14:textId="77777777" w:rsidR="00903C43" w:rsidRPr="00DD166B" w:rsidRDefault="00903C43" w:rsidP="00903C43">
            <w:pPr>
              <w:spacing w:after="0" w:line="240" w:lineRule="auto"/>
              <w:ind w:left="-93"/>
              <w:jc w:val="center"/>
              <w:rPr>
                <w:rFonts w:ascii="Red Hat Display" w:hAnsi="Red Hat Display" w:cs="Red Hat Display"/>
                <w:b/>
                <w:bCs/>
                <w:color w:val="000000"/>
                <w:sz w:val="18"/>
                <w:szCs w:val="18"/>
                <w:lang w:eastAsia="en-GB"/>
              </w:rPr>
            </w:pPr>
            <w:r w:rsidRPr="00DD166B">
              <w:rPr>
                <w:rFonts w:ascii="Red Hat Display" w:hAnsi="Red Hat Display" w:cs="Red Hat Display"/>
                <w:b/>
                <w:bCs/>
                <w:color w:val="000000"/>
                <w:sz w:val="18"/>
                <w:szCs w:val="18"/>
                <w:lang w:eastAsia="en-GB"/>
              </w:rPr>
              <w:t>Limits per project (persons)</w:t>
            </w:r>
          </w:p>
        </w:tc>
      </w:tr>
      <w:tr w:rsidR="00903C43" w:rsidRPr="005C2288" w14:paraId="2C1CBA33" w14:textId="77777777" w:rsidTr="00903C43">
        <w:trPr>
          <w:trHeight w:val="296"/>
        </w:trPr>
        <w:tc>
          <w:tcPr>
            <w:tcW w:w="2342" w:type="dxa"/>
            <w:vMerge/>
            <w:tcBorders>
              <w:top w:val="single" w:sz="8" w:space="0" w:color="auto"/>
              <w:left w:val="single" w:sz="8" w:space="0" w:color="auto"/>
              <w:bottom w:val="single" w:sz="8" w:space="0" w:color="000000"/>
              <w:right w:val="single" w:sz="8" w:space="0" w:color="auto"/>
            </w:tcBorders>
            <w:vAlign w:val="center"/>
            <w:hideMark/>
          </w:tcPr>
          <w:p w14:paraId="7B7FCEF5" w14:textId="77777777" w:rsidR="00903C43" w:rsidRPr="00DD166B" w:rsidRDefault="00903C43" w:rsidP="00903C43">
            <w:pPr>
              <w:spacing w:after="0" w:line="240" w:lineRule="auto"/>
              <w:ind w:left="-93"/>
              <w:rPr>
                <w:rFonts w:ascii="Red Hat Display" w:hAnsi="Red Hat Display" w:cs="Red Hat Display"/>
                <w:b/>
                <w:bCs/>
                <w:color w:val="000000"/>
                <w:sz w:val="22"/>
                <w:szCs w:val="22"/>
                <w:lang w:eastAsia="en-GB"/>
              </w:rPr>
            </w:pPr>
          </w:p>
        </w:tc>
        <w:tc>
          <w:tcPr>
            <w:tcW w:w="1623" w:type="dxa"/>
            <w:tcBorders>
              <w:top w:val="nil"/>
              <w:left w:val="nil"/>
              <w:bottom w:val="single" w:sz="8" w:space="0" w:color="auto"/>
              <w:right w:val="nil"/>
            </w:tcBorders>
            <w:shd w:val="clear" w:color="000000" w:fill="E5D8CC"/>
            <w:noWrap/>
            <w:vAlign w:val="center"/>
            <w:hideMark/>
          </w:tcPr>
          <w:p w14:paraId="713376A6" w14:textId="77777777" w:rsidR="00903C43" w:rsidRPr="00DD166B" w:rsidRDefault="00903C43" w:rsidP="00903C43">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2026</w:t>
            </w:r>
            <w:r w:rsidRPr="00DD166B">
              <w:rPr>
                <w:rFonts w:ascii="Red Hat Display" w:hAnsi="Red Hat Display" w:cs="Red Hat Display"/>
                <w:color w:val="000000"/>
                <w:sz w:val="16"/>
                <w:szCs w:val="16"/>
                <w:lang w:eastAsia="en-GB"/>
              </w:rPr>
              <w:t> </w:t>
            </w:r>
          </w:p>
        </w:tc>
        <w:tc>
          <w:tcPr>
            <w:tcW w:w="1622" w:type="dxa"/>
            <w:tcBorders>
              <w:top w:val="nil"/>
              <w:left w:val="single" w:sz="8" w:space="0" w:color="auto"/>
              <w:bottom w:val="single" w:sz="8" w:space="0" w:color="auto"/>
              <w:right w:val="nil"/>
            </w:tcBorders>
            <w:shd w:val="clear" w:color="000000" w:fill="E5D8CC"/>
            <w:noWrap/>
            <w:vAlign w:val="center"/>
            <w:hideMark/>
          </w:tcPr>
          <w:p w14:paraId="5E5BC300" w14:textId="77777777" w:rsidR="00903C43" w:rsidRPr="00DD166B" w:rsidRDefault="00903C43" w:rsidP="00903C43">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2027</w:t>
            </w:r>
          </w:p>
        </w:tc>
        <w:tc>
          <w:tcPr>
            <w:tcW w:w="1598" w:type="dxa"/>
            <w:tcBorders>
              <w:top w:val="nil"/>
              <w:left w:val="single" w:sz="8" w:space="0" w:color="auto"/>
              <w:bottom w:val="single" w:sz="8" w:space="0" w:color="auto"/>
              <w:right w:val="nil"/>
            </w:tcBorders>
            <w:shd w:val="clear" w:color="000000" w:fill="E5D8CC"/>
            <w:noWrap/>
            <w:vAlign w:val="center"/>
            <w:hideMark/>
          </w:tcPr>
          <w:p w14:paraId="0154CB38" w14:textId="77777777" w:rsidR="00903C43" w:rsidRPr="00DD166B" w:rsidRDefault="00903C43" w:rsidP="00903C43">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2028</w:t>
            </w:r>
          </w:p>
        </w:tc>
        <w:tc>
          <w:tcPr>
            <w:tcW w:w="1859" w:type="dxa"/>
            <w:vMerge/>
            <w:tcBorders>
              <w:top w:val="single" w:sz="8" w:space="0" w:color="auto"/>
              <w:left w:val="single" w:sz="8" w:space="0" w:color="auto"/>
              <w:bottom w:val="single" w:sz="8" w:space="0" w:color="000000"/>
              <w:right w:val="single" w:sz="8" w:space="0" w:color="auto"/>
            </w:tcBorders>
            <w:shd w:val="clear" w:color="000000" w:fill="E5D8CC"/>
            <w:vAlign w:val="center"/>
            <w:hideMark/>
          </w:tcPr>
          <w:p w14:paraId="2D04CC42" w14:textId="77777777" w:rsidR="00903C43" w:rsidRPr="00DD166B" w:rsidRDefault="00903C43" w:rsidP="00903C43">
            <w:pPr>
              <w:spacing w:after="0" w:line="240" w:lineRule="auto"/>
              <w:ind w:left="-93"/>
              <w:rPr>
                <w:rFonts w:ascii="Red Hat Display" w:hAnsi="Red Hat Display" w:cs="Red Hat Display"/>
                <w:b/>
                <w:bCs/>
                <w:color w:val="000000"/>
                <w:sz w:val="18"/>
                <w:szCs w:val="18"/>
                <w:lang w:eastAsia="en-GB"/>
              </w:rPr>
            </w:pPr>
          </w:p>
        </w:tc>
      </w:tr>
      <w:tr w:rsidR="00903C43" w:rsidRPr="005C2288" w14:paraId="67F5A2B6" w14:textId="77777777" w:rsidTr="00903C43">
        <w:trPr>
          <w:trHeight w:val="296"/>
        </w:trPr>
        <w:tc>
          <w:tcPr>
            <w:tcW w:w="2342" w:type="dxa"/>
            <w:vMerge/>
            <w:tcBorders>
              <w:top w:val="single" w:sz="8" w:space="0" w:color="auto"/>
              <w:left w:val="single" w:sz="8" w:space="0" w:color="auto"/>
              <w:bottom w:val="single" w:sz="8" w:space="0" w:color="000000"/>
              <w:right w:val="single" w:sz="8" w:space="0" w:color="auto"/>
            </w:tcBorders>
            <w:vAlign w:val="center"/>
            <w:hideMark/>
          </w:tcPr>
          <w:p w14:paraId="651FFAAC" w14:textId="77777777" w:rsidR="00903C43" w:rsidRPr="00DD166B" w:rsidRDefault="00903C43" w:rsidP="00903C43">
            <w:pPr>
              <w:spacing w:after="0" w:line="240" w:lineRule="auto"/>
              <w:ind w:left="-93"/>
              <w:rPr>
                <w:rFonts w:ascii="Red Hat Display" w:hAnsi="Red Hat Display" w:cs="Red Hat Display"/>
                <w:b/>
                <w:bCs/>
                <w:color w:val="000000"/>
                <w:sz w:val="22"/>
                <w:szCs w:val="22"/>
                <w:lang w:eastAsia="en-GB"/>
              </w:rPr>
            </w:pPr>
          </w:p>
        </w:tc>
        <w:tc>
          <w:tcPr>
            <w:tcW w:w="1623" w:type="dxa"/>
            <w:tcBorders>
              <w:top w:val="nil"/>
              <w:left w:val="nil"/>
              <w:bottom w:val="single" w:sz="8" w:space="0" w:color="auto"/>
              <w:right w:val="single" w:sz="8" w:space="0" w:color="auto"/>
            </w:tcBorders>
            <w:shd w:val="clear" w:color="000000" w:fill="E5D8CC"/>
            <w:noWrap/>
            <w:vAlign w:val="center"/>
            <w:hideMark/>
          </w:tcPr>
          <w:p w14:paraId="16E08D43" w14:textId="77777777" w:rsidR="00903C43" w:rsidRPr="00DD166B" w:rsidRDefault="00903C43" w:rsidP="00903C43">
            <w:pPr>
              <w:spacing w:after="0" w:line="240" w:lineRule="auto"/>
              <w:ind w:left="-93"/>
              <w:jc w:val="center"/>
              <w:rPr>
                <w:rFonts w:ascii="Red Hat Display" w:hAnsi="Red Hat Display" w:cs="Red Hat Display"/>
                <w:i/>
                <w:iCs/>
                <w:color w:val="000000"/>
                <w:szCs w:val="20"/>
                <w:lang w:eastAsia="en-GB"/>
              </w:rPr>
            </w:pPr>
            <w:r w:rsidRPr="00DD166B">
              <w:rPr>
                <w:rFonts w:ascii="Red Hat Display" w:hAnsi="Red Hat Display" w:cs="Red Hat Display"/>
                <w:i/>
                <w:iCs/>
                <w:color w:val="000000"/>
                <w:szCs w:val="20"/>
                <w:lang w:eastAsia="en-GB"/>
              </w:rPr>
              <w:t>max</w:t>
            </w:r>
          </w:p>
        </w:tc>
        <w:tc>
          <w:tcPr>
            <w:tcW w:w="1622" w:type="dxa"/>
            <w:tcBorders>
              <w:top w:val="nil"/>
              <w:left w:val="nil"/>
              <w:bottom w:val="single" w:sz="8" w:space="0" w:color="auto"/>
              <w:right w:val="single" w:sz="8" w:space="0" w:color="auto"/>
            </w:tcBorders>
            <w:shd w:val="clear" w:color="000000" w:fill="E5D8CC"/>
            <w:noWrap/>
            <w:vAlign w:val="center"/>
            <w:hideMark/>
          </w:tcPr>
          <w:p w14:paraId="3F980D5F" w14:textId="77777777" w:rsidR="00903C43" w:rsidRPr="00DD166B" w:rsidRDefault="00903C43" w:rsidP="00903C43">
            <w:pPr>
              <w:spacing w:after="0" w:line="240" w:lineRule="auto"/>
              <w:ind w:left="-93"/>
              <w:jc w:val="center"/>
              <w:rPr>
                <w:rFonts w:ascii="Red Hat Display" w:hAnsi="Red Hat Display" w:cs="Red Hat Display"/>
                <w:i/>
                <w:iCs/>
                <w:color w:val="000000"/>
                <w:szCs w:val="20"/>
                <w:lang w:eastAsia="en-GB"/>
              </w:rPr>
            </w:pPr>
            <w:r w:rsidRPr="00DD166B">
              <w:rPr>
                <w:rFonts w:ascii="Red Hat Display" w:hAnsi="Red Hat Display" w:cs="Red Hat Display"/>
                <w:i/>
                <w:iCs/>
                <w:color w:val="000000"/>
                <w:szCs w:val="20"/>
                <w:lang w:eastAsia="en-GB"/>
              </w:rPr>
              <w:t>max</w:t>
            </w:r>
          </w:p>
        </w:tc>
        <w:tc>
          <w:tcPr>
            <w:tcW w:w="1598" w:type="dxa"/>
            <w:tcBorders>
              <w:top w:val="nil"/>
              <w:left w:val="nil"/>
              <w:bottom w:val="single" w:sz="8" w:space="0" w:color="auto"/>
              <w:right w:val="single" w:sz="8" w:space="0" w:color="auto"/>
            </w:tcBorders>
            <w:shd w:val="clear" w:color="000000" w:fill="E5D8CC"/>
            <w:noWrap/>
            <w:vAlign w:val="center"/>
            <w:hideMark/>
          </w:tcPr>
          <w:p w14:paraId="4745BAAC" w14:textId="77777777" w:rsidR="00903C43" w:rsidRPr="00DD166B" w:rsidRDefault="00903C43" w:rsidP="00903C43">
            <w:pPr>
              <w:spacing w:after="0" w:line="240" w:lineRule="auto"/>
              <w:ind w:left="-93"/>
              <w:jc w:val="center"/>
              <w:rPr>
                <w:rFonts w:ascii="Red Hat Display" w:hAnsi="Red Hat Display" w:cs="Red Hat Display"/>
                <w:i/>
                <w:iCs/>
                <w:color w:val="000000"/>
                <w:szCs w:val="20"/>
                <w:lang w:eastAsia="en-GB"/>
              </w:rPr>
            </w:pPr>
            <w:r w:rsidRPr="00DD166B">
              <w:rPr>
                <w:rFonts w:ascii="Red Hat Display" w:hAnsi="Red Hat Display" w:cs="Red Hat Display"/>
                <w:i/>
                <w:iCs/>
                <w:color w:val="000000"/>
                <w:szCs w:val="20"/>
                <w:lang w:eastAsia="en-GB"/>
              </w:rPr>
              <w:t>max</w:t>
            </w:r>
          </w:p>
        </w:tc>
        <w:tc>
          <w:tcPr>
            <w:tcW w:w="1859" w:type="dxa"/>
            <w:vMerge/>
            <w:tcBorders>
              <w:top w:val="single" w:sz="8" w:space="0" w:color="auto"/>
              <w:left w:val="single" w:sz="8" w:space="0" w:color="auto"/>
              <w:bottom w:val="single" w:sz="8" w:space="0" w:color="000000"/>
              <w:right w:val="single" w:sz="8" w:space="0" w:color="auto"/>
            </w:tcBorders>
            <w:shd w:val="clear" w:color="000000" w:fill="E5D8CC"/>
            <w:vAlign w:val="center"/>
            <w:hideMark/>
          </w:tcPr>
          <w:p w14:paraId="5917250F" w14:textId="77777777" w:rsidR="00903C43" w:rsidRPr="00DD166B" w:rsidRDefault="00903C43" w:rsidP="00903C43">
            <w:pPr>
              <w:spacing w:after="0" w:line="240" w:lineRule="auto"/>
              <w:ind w:left="-93"/>
              <w:rPr>
                <w:rFonts w:ascii="Red Hat Display" w:hAnsi="Red Hat Display" w:cs="Red Hat Display"/>
                <w:b/>
                <w:bCs/>
                <w:color w:val="000000"/>
                <w:sz w:val="18"/>
                <w:szCs w:val="18"/>
                <w:lang w:eastAsia="en-GB"/>
              </w:rPr>
            </w:pPr>
          </w:p>
        </w:tc>
      </w:tr>
      <w:tr w:rsidR="00903C43" w:rsidRPr="005C2288" w14:paraId="60085BD3" w14:textId="77777777" w:rsidTr="00903C43">
        <w:trPr>
          <w:trHeight w:val="581"/>
        </w:trPr>
        <w:tc>
          <w:tcPr>
            <w:tcW w:w="2342" w:type="dxa"/>
            <w:tcBorders>
              <w:top w:val="nil"/>
              <w:left w:val="single" w:sz="8" w:space="0" w:color="auto"/>
              <w:bottom w:val="single" w:sz="8" w:space="0" w:color="auto"/>
              <w:right w:val="single" w:sz="8" w:space="0" w:color="auto"/>
            </w:tcBorders>
            <w:shd w:val="clear" w:color="000000" w:fill="E5D8CC"/>
            <w:vAlign w:val="center"/>
            <w:hideMark/>
          </w:tcPr>
          <w:p w14:paraId="55702065" w14:textId="77777777" w:rsidR="00903C43" w:rsidRPr="00DD166B" w:rsidRDefault="00903C43" w:rsidP="00903C43">
            <w:pPr>
              <w:spacing w:after="0" w:line="240" w:lineRule="auto"/>
              <w:ind w:left="-93"/>
              <w:jc w:val="center"/>
              <w:rPr>
                <w:rFonts w:ascii="Red Hat Display" w:hAnsi="Red Hat Display" w:cs="Red Hat Display"/>
                <w:b/>
                <w:bCs/>
                <w:color w:val="000000"/>
                <w:sz w:val="18"/>
                <w:szCs w:val="18"/>
                <w:lang w:eastAsia="en-GB"/>
              </w:rPr>
            </w:pPr>
            <w:r w:rsidRPr="00DD166B">
              <w:rPr>
                <w:rFonts w:ascii="Red Hat Display" w:hAnsi="Red Hat Display" w:cs="Red Hat Display"/>
                <w:b/>
                <w:bCs/>
                <w:color w:val="000000"/>
                <w:sz w:val="18"/>
                <w:szCs w:val="18"/>
                <w:lang w:eastAsia="en-GB"/>
              </w:rPr>
              <w:t>Manager</w:t>
            </w:r>
          </w:p>
        </w:tc>
        <w:tc>
          <w:tcPr>
            <w:tcW w:w="1623" w:type="dxa"/>
            <w:tcBorders>
              <w:top w:val="nil"/>
              <w:left w:val="nil"/>
              <w:bottom w:val="single" w:sz="12" w:space="0" w:color="9CC2E5"/>
              <w:right w:val="single" w:sz="8" w:space="0" w:color="auto"/>
            </w:tcBorders>
            <w:vAlign w:val="center"/>
            <w:hideMark/>
          </w:tcPr>
          <w:p w14:paraId="49979B55" w14:textId="77777777" w:rsidR="00903C43" w:rsidRPr="005C2288" w:rsidRDefault="00903C43" w:rsidP="00903C43">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€60.78/hour</w:t>
            </w:r>
          </w:p>
        </w:tc>
        <w:tc>
          <w:tcPr>
            <w:tcW w:w="1622" w:type="dxa"/>
            <w:tcBorders>
              <w:top w:val="nil"/>
              <w:left w:val="nil"/>
              <w:bottom w:val="single" w:sz="12" w:space="0" w:color="9CC2E5"/>
              <w:right w:val="single" w:sz="8" w:space="0" w:color="auto"/>
            </w:tcBorders>
            <w:vAlign w:val="center"/>
            <w:hideMark/>
          </w:tcPr>
          <w:p w14:paraId="582EE125" w14:textId="77777777" w:rsidR="00903C43" w:rsidRPr="005C2288" w:rsidRDefault="00903C43" w:rsidP="00903C43">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€63.82/hour</w:t>
            </w:r>
          </w:p>
        </w:tc>
        <w:tc>
          <w:tcPr>
            <w:tcW w:w="1598" w:type="dxa"/>
            <w:tcBorders>
              <w:top w:val="nil"/>
              <w:left w:val="nil"/>
              <w:bottom w:val="single" w:sz="12" w:space="0" w:color="9CC2E5"/>
              <w:right w:val="single" w:sz="8" w:space="0" w:color="auto"/>
            </w:tcBorders>
            <w:vAlign w:val="center"/>
            <w:hideMark/>
          </w:tcPr>
          <w:p w14:paraId="19803D68" w14:textId="77777777" w:rsidR="00903C43" w:rsidRPr="005C2288" w:rsidRDefault="00903C43" w:rsidP="00903C43">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€67.01/hour</w:t>
            </w:r>
          </w:p>
        </w:tc>
        <w:tc>
          <w:tcPr>
            <w:tcW w:w="1859" w:type="dxa"/>
            <w:tcBorders>
              <w:top w:val="nil"/>
              <w:left w:val="nil"/>
              <w:bottom w:val="single" w:sz="8" w:space="0" w:color="auto"/>
              <w:right w:val="single" w:sz="8" w:space="0" w:color="auto"/>
            </w:tcBorders>
            <w:shd w:val="clear" w:color="000000" w:fill="FFFFFF"/>
            <w:vAlign w:val="center"/>
            <w:hideMark/>
          </w:tcPr>
          <w:p w14:paraId="67C08703" w14:textId="77777777" w:rsidR="00903C43" w:rsidRPr="00DD166B" w:rsidRDefault="00903C43" w:rsidP="00903C43">
            <w:pPr>
              <w:spacing w:after="0" w:line="240" w:lineRule="auto"/>
              <w:ind w:left="-93"/>
              <w:jc w:val="center"/>
              <w:rPr>
                <w:rFonts w:ascii="Red Hat Display" w:hAnsi="Red Hat Display" w:cs="Red Hat Display"/>
                <w:color w:val="000000"/>
                <w:szCs w:val="20"/>
                <w:lang w:eastAsia="en-GB"/>
              </w:rPr>
            </w:pPr>
            <w:r w:rsidRPr="00DD166B">
              <w:rPr>
                <w:rFonts w:ascii="Red Hat Display" w:hAnsi="Red Hat Display" w:cs="Red Hat Display"/>
                <w:color w:val="000000"/>
                <w:szCs w:val="20"/>
                <w:lang w:eastAsia="en-GB"/>
              </w:rPr>
              <w:t>Max 2 per project</w:t>
            </w:r>
          </w:p>
        </w:tc>
      </w:tr>
      <w:tr w:rsidR="00903C43" w:rsidRPr="005C2288" w14:paraId="2AF206AC" w14:textId="77777777" w:rsidTr="00903C43">
        <w:trPr>
          <w:trHeight w:val="865"/>
        </w:trPr>
        <w:tc>
          <w:tcPr>
            <w:tcW w:w="2342" w:type="dxa"/>
            <w:tcBorders>
              <w:top w:val="nil"/>
              <w:left w:val="single" w:sz="8" w:space="0" w:color="auto"/>
              <w:bottom w:val="single" w:sz="8" w:space="0" w:color="auto"/>
              <w:right w:val="single" w:sz="8" w:space="0" w:color="auto"/>
            </w:tcBorders>
            <w:shd w:val="clear" w:color="000000" w:fill="E5D8CC"/>
            <w:vAlign w:val="center"/>
            <w:hideMark/>
          </w:tcPr>
          <w:p w14:paraId="3BB79069" w14:textId="77777777" w:rsidR="00903C43" w:rsidRPr="00DD166B" w:rsidRDefault="00903C43" w:rsidP="00903C43">
            <w:pPr>
              <w:spacing w:after="0" w:line="240" w:lineRule="auto"/>
              <w:ind w:left="-93"/>
              <w:jc w:val="center"/>
              <w:rPr>
                <w:rFonts w:ascii="Red Hat Display" w:hAnsi="Red Hat Display" w:cs="Red Hat Display"/>
                <w:b/>
                <w:bCs/>
                <w:color w:val="000000"/>
                <w:sz w:val="18"/>
                <w:szCs w:val="18"/>
                <w:lang w:eastAsia="en-GB"/>
              </w:rPr>
            </w:pPr>
            <w:r w:rsidRPr="00DD166B">
              <w:rPr>
                <w:rFonts w:ascii="Red Hat Display" w:hAnsi="Red Hat Display" w:cs="Red Hat Display"/>
                <w:b/>
                <w:bCs/>
                <w:color w:val="000000"/>
                <w:sz w:val="18"/>
                <w:szCs w:val="18"/>
                <w:lang w:eastAsia="en-GB"/>
              </w:rPr>
              <w:t>Senior Researcher</w:t>
            </w:r>
            <w:r w:rsidRPr="00DD166B">
              <w:rPr>
                <w:rStyle w:val="FootnoteReference"/>
                <w:rFonts w:ascii="Red Hat Display" w:hAnsi="Red Hat Display" w:cs="Red Hat Display"/>
                <w:b/>
                <w:bCs/>
                <w:color w:val="000000"/>
                <w:sz w:val="18"/>
                <w:szCs w:val="18"/>
                <w:lang w:eastAsia="en-GB"/>
              </w:rPr>
              <w:footnoteReference w:id="4"/>
            </w:r>
            <w:r w:rsidRPr="00DD166B">
              <w:rPr>
                <w:rFonts w:ascii="Red Hat Display" w:hAnsi="Red Hat Display" w:cs="Red Hat Display"/>
                <w:b/>
                <w:bCs/>
                <w:color w:val="000000"/>
                <w:sz w:val="18"/>
                <w:szCs w:val="18"/>
                <w:lang w:eastAsia="en-GB"/>
              </w:rPr>
              <w:t>, IP executive or equivalent</w:t>
            </w:r>
            <w:r w:rsidRPr="00DD166B">
              <w:rPr>
                <w:rFonts w:ascii="Red Hat Display" w:hAnsi="Red Hat Display" w:cs="Red Hat Display"/>
                <w:color w:val="000000"/>
                <w:sz w:val="18"/>
                <w:szCs w:val="18"/>
                <w:lang w:eastAsia="en-GB"/>
              </w:rPr>
              <w:t>  </w:t>
            </w:r>
          </w:p>
        </w:tc>
        <w:tc>
          <w:tcPr>
            <w:tcW w:w="1623" w:type="dxa"/>
            <w:tcBorders>
              <w:top w:val="single" w:sz="8" w:space="0" w:color="auto"/>
              <w:left w:val="nil"/>
              <w:bottom w:val="single" w:sz="12" w:space="0" w:color="9CC2E5"/>
              <w:right w:val="single" w:sz="8" w:space="0" w:color="auto"/>
            </w:tcBorders>
            <w:vAlign w:val="center"/>
            <w:hideMark/>
          </w:tcPr>
          <w:p w14:paraId="0C2BCF0F" w14:textId="77777777" w:rsidR="00903C43" w:rsidRPr="005C2288" w:rsidRDefault="00903C43" w:rsidP="00903C43">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€42.84/hour</w:t>
            </w:r>
          </w:p>
        </w:tc>
        <w:tc>
          <w:tcPr>
            <w:tcW w:w="1622" w:type="dxa"/>
            <w:tcBorders>
              <w:top w:val="single" w:sz="8" w:space="0" w:color="auto"/>
              <w:left w:val="nil"/>
              <w:bottom w:val="single" w:sz="12" w:space="0" w:color="9CC2E5"/>
              <w:right w:val="single" w:sz="8" w:space="0" w:color="auto"/>
            </w:tcBorders>
            <w:vAlign w:val="center"/>
            <w:hideMark/>
          </w:tcPr>
          <w:p w14:paraId="07B32DCC" w14:textId="77777777" w:rsidR="00903C43" w:rsidRPr="005C2288" w:rsidRDefault="00903C43" w:rsidP="00903C43">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€44.98/hour</w:t>
            </w:r>
          </w:p>
        </w:tc>
        <w:tc>
          <w:tcPr>
            <w:tcW w:w="1598" w:type="dxa"/>
            <w:tcBorders>
              <w:top w:val="single" w:sz="8" w:space="0" w:color="auto"/>
              <w:left w:val="nil"/>
              <w:bottom w:val="single" w:sz="12" w:space="0" w:color="9CC2E5"/>
              <w:right w:val="single" w:sz="8" w:space="0" w:color="auto"/>
            </w:tcBorders>
            <w:vAlign w:val="center"/>
            <w:hideMark/>
          </w:tcPr>
          <w:p w14:paraId="7FF09930" w14:textId="77777777" w:rsidR="00903C43" w:rsidRPr="005C2288" w:rsidRDefault="00903C43" w:rsidP="00903C43">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€47.23/hour</w:t>
            </w:r>
          </w:p>
        </w:tc>
        <w:tc>
          <w:tcPr>
            <w:tcW w:w="1859" w:type="dxa"/>
            <w:tcBorders>
              <w:top w:val="nil"/>
              <w:left w:val="nil"/>
              <w:bottom w:val="single" w:sz="8" w:space="0" w:color="auto"/>
              <w:right w:val="single" w:sz="8" w:space="0" w:color="auto"/>
            </w:tcBorders>
            <w:shd w:val="clear" w:color="000000" w:fill="FFFFFF"/>
            <w:vAlign w:val="center"/>
            <w:hideMark/>
          </w:tcPr>
          <w:p w14:paraId="4C31BB7A" w14:textId="77777777" w:rsidR="00903C43" w:rsidRPr="00DD166B" w:rsidRDefault="00903C43" w:rsidP="00903C43">
            <w:pPr>
              <w:spacing w:after="0" w:line="240" w:lineRule="auto"/>
              <w:ind w:left="-93"/>
              <w:jc w:val="center"/>
              <w:rPr>
                <w:rFonts w:ascii="Red Hat Display" w:hAnsi="Red Hat Display" w:cs="Red Hat Display"/>
                <w:color w:val="000000"/>
                <w:szCs w:val="20"/>
                <w:lang w:eastAsia="en-GB"/>
              </w:rPr>
            </w:pPr>
            <w:r w:rsidRPr="00DD166B">
              <w:rPr>
                <w:rFonts w:ascii="Red Hat Display" w:hAnsi="Red Hat Display" w:cs="Red Hat Display"/>
                <w:color w:val="000000"/>
                <w:szCs w:val="20"/>
                <w:lang w:eastAsia="en-GB"/>
              </w:rPr>
              <w:t>Max 2 per project</w:t>
            </w:r>
          </w:p>
        </w:tc>
      </w:tr>
      <w:tr w:rsidR="00903C43" w:rsidRPr="005C2288" w14:paraId="525BEFA0" w14:textId="77777777" w:rsidTr="00903C43">
        <w:trPr>
          <w:trHeight w:val="831"/>
        </w:trPr>
        <w:tc>
          <w:tcPr>
            <w:tcW w:w="2342" w:type="dxa"/>
            <w:tcBorders>
              <w:top w:val="nil"/>
              <w:left w:val="single" w:sz="8" w:space="0" w:color="auto"/>
              <w:bottom w:val="single" w:sz="8" w:space="0" w:color="auto"/>
              <w:right w:val="single" w:sz="8" w:space="0" w:color="auto"/>
            </w:tcBorders>
            <w:shd w:val="clear" w:color="000000" w:fill="E5D8CC"/>
            <w:vAlign w:val="center"/>
            <w:hideMark/>
          </w:tcPr>
          <w:p w14:paraId="21F6B5AD" w14:textId="77777777" w:rsidR="00903C43" w:rsidRPr="00DD166B" w:rsidRDefault="00903C43" w:rsidP="00903C43">
            <w:pPr>
              <w:spacing w:after="0" w:line="240" w:lineRule="auto"/>
              <w:ind w:left="-93"/>
              <w:jc w:val="center"/>
              <w:rPr>
                <w:rFonts w:ascii="Red Hat Display" w:hAnsi="Red Hat Display" w:cs="Red Hat Display"/>
                <w:b/>
                <w:bCs/>
                <w:color w:val="000000"/>
                <w:sz w:val="18"/>
                <w:szCs w:val="18"/>
                <w:lang w:eastAsia="en-GB"/>
              </w:rPr>
            </w:pPr>
            <w:r w:rsidRPr="00DD166B">
              <w:rPr>
                <w:rFonts w:ascii="Red Hat Display" w:hAnsi="Red Hat Display" w:cs="Red Hat Display"/>
                <w:b/>
                <w:bCs/>
                <w:color w:val="000000"/>
                <w:sz w:val="18"/>
                <w:szCs w:val="18"/>
                <w:lang w:eastAsia="en-GB"/>
              </w:rPr>
              <w:t>Researcher</w:t>
            </w:r>
            <w:r w:rsidRPr="00DD166B">
              <w:rPr>
                <w:rStyle w:val="FootnoteReference"/>
                <w:rFonts w:ascii="Red Hat Display" w:hAnsi="Red Hat Display" w:cs="Red Hat Display"/>
                <w:b/>
                <w:bCs/>
                <w:color w:val="000000"/>
                <w:sz w:val="18"/>
                <w:szCs w:val="18"/>
                <w:lang w:eastAsia="en-GB"/>
              </w:rPr>
              <w:footnoteReference w:id="5"/>
            </w:r>
            <w:r w:rsidRPr="00DD166B">
              <w:rPr>
                <w:rFonts w:ascii="Red Hat Display" w:hAnsi="Red Hat Display" w:cs="Red Hat Display"/>
                <w:b/>
                <w:bCs/>
                <w:color w:val="000000"/>
                <w:sz w:val="18"/>
                <w:szCs w:val="18"/>
                <w:lang w:eastAsia="en-GB"/>
              </w:rPr>
              <w:t>, IP officer or equivalent</w:t>
            </w:r>
            <w:r w:rsidRPr="00DD166B">
              <w:rPr>
                <w:rFonts w:ascii="Red Hat Display" w:hAnsi="Red Hat Display" w:cs="Red Hat Display"/>
                <w:color w:val="000000"/>
                <w:sz w:val="18"/>
                <w:szCs w:val="18"/>
                <w:lang w:eastAsia="en-GB"/>
              </w:rPr>
              <w:t> </w:t>
            </w:r>
          </w:p>
        </w:tc>
        <w:tc>
          <w:tcPr>
            <w:tcW w:w="1623" w:type="dxa"/>
            <w:tcBorders>
              <w:top w:val="single" w:sz="8" w:space="0" w:color="auto"/>
              <w:left w:val="nil"/>
              <w:bottom w:val="single" w:sz="12" w:space="0" w:color="9CC2E5"/>
              <w:right w:val="single" w:sz="8" w:space="0" w:color="auto"/>
            </w:tcBorders>
            <w:vAlign w:val="center"/>
            <w:hideMark/>
          </w:tcPr>
          <w:p w14:paraId="10A46260" w14:textId="77777777" w:rsidR="00903C43" w:rsidRPr="005C2288" w:rsidRDefault="00903C43" w:rsidP="00903C43">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€30.69/hour</w:t>
            </w:r>
          </w:p>
        </w:tc>
        <w:tc>
          <w:tcPr>
            <w:tcW w:w="1622" w:type="dxa"/>
            <w:tcBorders>
              <w:top w:val="single" w:sz="8" w:space="0" w:color="auto"/>
              <w:left w:val="nil"/>
              <w:bottom w:val="single" w:sz="12" w:space="0" w:color="9CC2E5"/>
              <w:right w:val="single" w:sz="8" w:space="0" w:color="auto"/>
            </w:tcBorders>
            <w:vAlign w:val="center"/>
            <w:hideMark/>
          </w:tcPr>
          <w:p w14:paraId="0D5EBD04" w14:textId="77777777" w:rsidR="00903C43" w:rsidRPr="005C2288" w:rsidRDefault="00903C43" w:rsidP="00903C43">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€32.22/hour</w:t>
            </w:r>
          </w:p>
        </w:tc>
        <w:tc>
          <w:tcPr>
            <w:tcW w:w="1598" w:type="dxa"/>
            <w:tcBorders>
              <w:top w:val="single" w:sz="8" w:space="0" w:color="auto"/>
              <w:left w:val="nil"/>
              <w:bottom w:val="single" w:sz="12" w:space="0" w:color="9CC2E5"/>
              <w:right w:val="single" w:sz="8" w:space="0" w:color="auto"/>
            </w:tcBorders>
            <w:vAlign w:val="center"/>
            <w:hideMark/>
          </w:tcPr>
          <w:p w14:paraId="06860884" w14:textId="77777777" w:rsidR="00903C43" w:rsidRPr="005C2288" w:rsidRDefault="00903C43" w:rsidP="00903C43">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€33.83/hour</w:t>
            </w:r>
          </w:p>
        </w:tc>
        <w:tc>
          <w:tcPr>
            <w:tcW w:w="1859" w:type="dxa"/>
            <w:tcBorders>
              <w:top w:val="nil"/>
              <w:left w:val="nil"/>
              <w:bottom w:val="single" w:sz="8" w:space="0" w:color="auto"/>
              <w:right w:val="single" w:sz="8" w:space="0" w:color="auto"/>
            </w:tcBorders>
            <w:shd w:val="clear" w:color="000000" w:fill="FFFFFF"/>
            <w:vAlign w:val="center"/>
            <w:hideMark/>
          </w:tcPr>
          <w:p w14:paraId="5F015D0F" w14:textId="77777777" w:rsidR="00903C43" w:rsidRPr="00DD166B" w:rsidRDefault="00903C43" w:rsidP="00903C43">
            <w:pPr>
              <w:spacing w:after="0" w:line="240" w:lineRule="auto"/>
              <w:ind w:left="-93"/>
              <w:jc w:val="center"/>
              <w:rPr>
                <w:rFonts w:ascii="Red Hat Display" w:hAnsi="Red Hat Display" w:cs="Red Hat Display"/>
                <w:color w:val="000000"/>
                <w:szCs w:val="20"/>
                <w:lang w:eastAsia="en-GB"/>
              </w:rPr>
            </w:pPr>
            <w:r w:rsidRPr="00DD166B">
              <w:rPr>
                <w:rFonts w:ascii="Red Hat Display" w:hAnsi="Red Hat Display" w:cs="Red Hat Display"/>
                <w:color w:val="000000"/>
                <w:szCs w:val="20"/>
                <w:lang w:eastAsia="en-GB"/>
              </w:rPr>
              <w:t>No Limits</w:t>
            </w:r>
          </w:p>
        </w:tc>
      </w:tr>
      <w:tr w:rsidR="00903C43" w:rsidRPr="005C2288" w14:paraId="7B87E86D" w14:textId="77777777" w:rsidTr="00903C43">
        <w:trPr>
          <w:trHeight w:val="990"/>
        </w:trPr>
        <w:tc>
          <w:tcPr>
            <w:tcW w:w="2342" w:type="dxa"/>
            <w:tcBorders>
              <w:top w:val="nil"/>
              <w:left w:val="single" w:sz="8" w:space="0" w:color="auto"/>
              <w:bottom w:val="single" w:sz="8" w:space="0" w:color="auto"/>
              <w:right w:val="single" w:sz="8" w:space="0" w:color="auto"/>
            </w:tcBorders>
            <w:shd w:val="clear" w:color="000000" w:fill="E5D8CC"/>
            <w:vAlign w:val="center"/>
            <w:hideMark/>
          </w:tcPr>
          <w:p w14:paraId="2C04AB89" w14:textId="77777777" w:rsidR="00903C43" w:rsidRPr="00DD166B" w:rsidRDefault="00903C43" w:rsidP="00903C43">
            <w:pPr>
              <w:spacing w:after="0" w:line="240" w:lineRule="auto"/>
              <w:ind w:left="-93"/>
              <w:jc w:val="center"/>
              <w:rPr>
                <w:rFonts w:ascii="Red Hat Display" w:hAnsi="Red Hat Display" w:cs="Red Hat Display"/>
                <w:b/>
                <w:bCs/>
                <w:color w:val="000000"/>
                <w:sz w:val="18"/>
                <w:szCs w:val="18"/>
                <w:lang w:eastAsia="en-GB"/>
              </w:rPr>
            </w:pPr>
            <w:r w:rsidRPr="00DD166B">
              <w:rPr>
                <w:rFonts w:ascii="Red Hat Display" w:hAnsi="Red Hat Display" w:cs="Red Hat Display"/>
                <w:b/>
                <w:bCs/>
                <w:color w:val="000000"/>
                <w:sz w:val="18"/>
                <w:szCs w:val="18"/>
                <w:lang w:eastAsia="en-GB"/>
              </w:rPr>
              <w:t>Operational, technician, research support assistant or equivalent</w:t>
            </w:r>
          </w:p>
        </w:tc>
        <w:tc>
          <w:tcPr>
            <w:tcW w:w="1623" w:type="dxa"/>
            <w:tcBorders>
              <w:top w:val="single" w:sz="8" w:space="0" w:color="auto"/>
              <w:left w:val="nil"/>
              <w:bottom w:val="single" w:sz="12" w:space="0" w:color="9CC2E5"/>
              <w:right w:val="single" w:sz="8" w:space="0" w:color="auto"/>
            </w:tcBorders>
            <w:vAlign w:val="center"/>
            <w:hideMark/>
          </w:tcPr>
          <w:p w14:paraId="4A357B83" w14:textId="77777777" w:rsidR="00903C43" w:rsidRPr="005C2288" w:rsidRDefault="00903C43" w:rsidP="00903C43">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€16.83/hour</w:t>
            </w:r>
          </w:p>
        </w:tc>
        <w:tc>
          <w:tcPr>
            <w:tcW w:w="1622" w:type="dxa"/>
            <w:tcBorders>
              <w:top w:val="single" w:sz="8" w:space="0" w:color="auto"/>
              <w:left w:val="nil"/>
              <w:bottom w:val="single" w:sz="12" w:space="0" w:color="9CC2E5"/>
              <w:right w:val="single" w:sz="8" w:space="0" w:color="auto"/>
            </w:tcBorders>
            <w:vAlign w:val="center"/>
            <w:hideMark/>
          </w:tcPr>
          <w:p w14:paraId="00D03B24" w14:textId="77777777" w:rsidR="00903C43" w:rsidRPr="005C2288" w:rsidRDefault="00903C43" w:rsidP="00903C43">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€17.67/hour</w:t>
            </w:r>
          </w:p>
        </w:tc>
        <w:tc>
          <w:tcPr>
            <w:tcW w:w="1598" w:type="dxa"/>
            <w:tcBorders>
              <w:top w:val="single" w:sz="8" w:space="0" w:color="auto"/>
              <w:left w:val="nil"/>
              <w:bottom w:val="single" w:sz="12" w:space="0" w:color="9CC2E5"/>
              <w:right w:val="single" w:sz="8" w:space="0" w:color="auto"/>
            </w:tcBorders>
            <w:vAlign w:val="center"/>
            <w:hideMark/>
          </w:tcPr>
          <w:p w14:paraId="4F7992CB" w14:textId="77777777" w:rsidR="00903C43" w:rsidRPr="005C2288" w:rsidRDefault="00903C43" w:rsidP="00903C43">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€18.55/hour</w:t>
            </w:r>
          </w:p>
        </w:tc>
        <w:tc>
          <w:tcPr>
            <w:tcW w:w="1859" w:type="dxa"/>
            <w:tcBorders>
              <w:top w:val="nil"/>
              <w:left w:val="nil"/>
              <w:bottom w:val="single" w:sz="8" w:space="0" w:color="auto"/>
              <w:right w:val="single" w:sz="8" w:space="0" w:color="auto"/>
            </w:tcBorders>
            <w:shd w:val="clear" w:color="000000" w:fill="FFFFFF"/>
            <w:vAlign w:val="center"/>
            <w:hideMark/>
          </w:tcPr>
          <w:p w14:paraId="060150DD" w14:textId="77777777" w:rsidR="00903C43" w:rsidRPr="00DD166B" w:rsidRDefault="00903C43" w:rsidP="00903C43">
            <w:pPr>
              <w:spacing w:after="0" w:line="240" w:lineRule="auto"/>
              <w:ind w:left="-93" w:right="-131"/>
              <w:jc w:val="center"/>
              <w:rPr>
                <w:rFonts w:ascii="Red Hat Display" w:hAnsi="Red Hat Display" w:cs="Red Hat Display"/>
                <w:color w:val="000000"/>
                <w:szCs w:val="20"/>
                <w:lang w:eastAsia="en-GB"/>
              </w:rPr>
            </w:pPr>
            <w:r w:rsidRPr="00DD166B">
              <w:rPr>
                <w:rFonts w:ascii="Red Hat Display" w:hAnsi="Red Hat Display" w:cs="Red Hat Display"/>
                <w:color w:val="000000"/>
                <w:szCs w:val="20"/>
                <w:lang w:eastAsia="en-GB"/>
              </w:rPr>
              <w:t>No Limits</w:t>
            </w:r>
            <w:r w:rsidRPr="00DD166B">
              <w:rPr>
                <w:rFonts w:ascii="Red Hat Display" w:hAnsi="Red Hat Display" w:cs="Red Hat Display"/>
                <w:color w:val="000000"/>
                <w:sz w:val="16"/>
                <w:szCs w:val="16"/>
                <w:lang w:eastAsia="en-GB"/>
              </w:rPr>
              <w:t> </w:t>
            </w:r>
          </w:p>
        </w:tc>
      </w:tr>
    </w:tbl>
    <w:p w14:paraId="49CF3BB5" w14:textId="30225AE3" w:rsidR="00D94FFB" w:rsidRPr="005C2288" w:rsidRDefault="00D94FFB" w:rsidP="00A45D7D">
      <w:pPr>
        <w:spacing w:after="0" w:line="240" w:lineRule="auto"/>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br w:type="page"/>
      </w:r>
    </w:p>
    <w:p w14:paraId="695491C0" w14:textId="4578BE53" w:rsidR="00250832" w:rsidRPr="00DD166B" w:rsidRDefault="00250832" w:rsidP="00784E3B">
      <w:pPr>
        <w:jc w:val="both"/>
        <w:rPr>
          <w:rStyle w:val="Emphasis"/>
          <w:rFonts w:ascii="Red Hat Display" w:hAnsi="Red Hat Display" w:cs="Red Hat Display"/>
          <w:i w:val="0"/>
          <w:sz w:val="22"/>
          <w:szCs w:val="22"/>
        </w:rPr>
      </w:pPr>
      <w:r w:rsidRPr="00DD166B">
        <w:rPr>
          <w:rStyle w:val="Emphasis"/>
          <w:rFonts w:ascii="Red Hat Display" w:hAnsi="Red Hat Display" w:cs="Red Hat Display"/>
          <w:sz w:val="22"/>
          <w:szCs w:val="22"/>
        </w:rPr>
        <w:lastRenderedPageBreak/>
        <w:t xml:space="preserve">The rates stated in the table are for the </w:t>
      </w:r>
      <w:r w:rsidRPr="00DD166B">
        <w:rPr>
          <w:rStyle w:val="Emphasis"/>
          <w:rFonts w:ascii="Red Hat Display" w:hAnsi="Red Hat Display" w:cs="Red Hat Display"/>
          <w:b/>
          <w:sz w:val="22"/>
          <w:szCs w:val="22"/>
        </w:rPr>
        <w:t>year</w:t>
      </w:r>
      <w:r w:rsidR="00233A46" w:rsidRPr="005C2288">
        <w:rPr>
          <w:rStyle w:val="Emphasis"/>
          <w:rFonts w:ascii="Red Hat Display" w:hAnsi="Red Hat Display" w:cs="Red Hat Display"/>
          <w:b/>
          <w:sz w:val="22"/>
          <w:szCs w:val="22"/>
        </w:rPr>
        <w:t>s</w:t>
      </w:r>
      <w:r w:rsidRPr="00DD166B">
        <w:rPr>
          <w:rStyle w:val="Emphasis"/>
          <w:rFonts w:ascii="Red Hat Display" w:hAnsi="Red Hat Display" w:cs="Red Hat Display"/>
          <w:b/>
          <w:sz w:val="22"/>
          <w:szCs w:val="22"/>
        </w:rPr>
        <w:t xml:space="preserve"> </w:t>
      </w:r>
      <w:r w:rsidR="00DB126B" w:rsidRPr="00DD166B">
        <w:rPr>
          <w:rStyle w:val="Emphasis"/>
          <w:rFonts w:ascii="Red Hat Display" w:hAnsi="Red Hat Display" w:cs="Red Hat Display"/>
          <w:b/>
          <w:sz w:val="22"/>
          <w:szCs w:val="22"/>
        </w:rPr>
        <w:t>202</w:t>
      </w:r>
      <w:r w:rsidR="00233A46" w:rsidRPr="005C2288">
        <w:rPr>
          <w:rStyle w:val="Emphasis"/>
          <w:rFonts w:ascii="Red Hat Display" w:hAnsi="Red Hat Display" w:cs="Red Hat Display"/>
          <w:b/>
          <w:sz w:val="22"/>
          <w:szCs w:val="22"/>
        </w:rPr>
        <w:t>6</w:t>
      </w:r>
      <w:r w:rsidR="00785417" w:rsidRPr="00DD166B">
        <w:rPr>
          <w:rStyle w:val="Emphasis"/>
          <w:rFonts w:ascii="Red Hat Display" w:hAnsi="Red Hat Display" w:cs="Red Hat Display"/>
          <w:b/>
          <w:sz w:val="22"/>
          <w:szCs w:val="22"/>
        </w:rPr>
        <w:t>-2</w:t>
      </w:r>
      <w:r w:rsidR="00233A46" w:rsidRPr="005C2288">
        <w:rPr>
          <w:rStyle w:val="Emphasis"/>
          <w:rFonts w:ascii="Red Hat Display" w:hAnsi="Red Hat Display" w:cs="Red Hat Display"/>
          <w:b/>
          <w:sz w:val="22"/>
          <w:szCs w:val="22"/>
        </w:rPr>
        <w:t>02</w:t>
      </w:r>
      <w:r w:rsidR="00481B55">
        <w:rPr>
          <w:rStyle w:val="Emphasis"/>
          <w:rFonts w:ascii="Red Hat Display" w:hAnsi="Red Hat Display" w:cs="Red Hat Display"/>
          <w:b/>
          <w:sz w:val="22"/>
          <w:szCs w:val="22"/>
        </w:rPr>
        <w:t>8</w:t>
      </w:r>
      <w:r w:rsidRPr="00DD166B">
        <w:rPr>
          <w:rStyle w:val="Emphasis"/>
          <w:rFonts w:ascii="Red Hat Display" w:hAnsi="Red Hat Display" w:cs="Red Hat Display"/>
          <w:sz w:val="22"/>
          <w:szCs w:val="22"/>
        </w:rPr>
        <w:t>. For subsequent years a 5% increase per year is allowed</w:t>
      </w:r>
      <w:r w:rsidRPr="00DD166B">
        <w:rPr>
          <w:rStyle w:val="Emphasis"/>
          <w:rFonts w:ascii="Red Hat Display" w:hAnsi="Red Hat Display" w:cs="Red Hat Display"/>
          <w:i w:val="0"/>
          <w:sz w:val="22"/>
          <w:szCs w:val="22"/>
        </w:rPr>
        <w:t xml:space="preserve">. </w:t>
      </w:r>
      <w:r w:rsidRPr="00DD166B">
        <w:rPr>
          <w:rStyle w:val="Emphasis"/>
          <w:rFonts w:ascii="Red Hat Display" w:hAnsi="Red Hat Display" w:cs="Red Hat Display"/>
          <w:sz w:val="22"/>
          <w:szCs w:val="22"/>
        </w:rPr>
        <w:t xml:space="preserve">Kindly ensure that only </w:t>
      </w:r>
      <w:r w:rsidRPr="00DD166B">
        <w:rPr>
          <w:rStyle w:val="Emphasis"/>
          <w:rFonts w:ascii="Red Hat Display" w:hAnsi="Red Hat Display" w:cs="Red Hat Display"/>
          <w:sz w:val="22"/>
          <w:szCs w:val="22"/>
          <w:u w:val="single"/>
        </w:rPr>
        <w:t>hourly rates</w:t>
      </w:r>
      <w:r w:rsidRPr="00DD166B">
        <w:rPr>
          <w:rStyle w:val="Emphasis"/>
          <w:rFonts w:ascii="Red Hat Display" w:hAnsi="Red Hat Display" w:cs="Red Hat Display"/>
          <w:sz w:val="22"/>
          <w:szCs w:val="22"/>
        </w:rPr>
        <w:t xml:space="preserve"> are provided in the application form.</w:t>
      </w:r>
      <w:r w:rsidR="00233A46" w:rsidRPr="00DD166B">
        <w:rPr>
          <w:rFonts w:ascii="Red Hat Display" w:hAnsi="Red Hat Display" w:cs="Red Hat Display"/>
        </w:rPr>
        <w:t xml:space="preserve"> </w:t>
      </w:r>
      <w:r w:rsidR="00233A46" w:rsidRPr="005C2288">
        <w:rPr>
          <w:rFonts w:ascii="Red Hat Display" w:hAnsi="Red Hat Display" w:cs="Red Hat Display"/>
          <w:i/>
          <w:iCs/>
          <w:sz w:val="22"/>
          <w:szCs w:val="22"/>
        </w:rPr>
        <w:t>Provided that whereas the Table above specifies maximum hourly rates, the Beneficiary shall ensure that the hourly rate of remuneration payable shall not, at any time, be less than the applicable minimum wage as established by Maltese law, including any applicable Wage Regulation Orders issued under the Employment and Industrial Relations Act (Chapter 452 of the Laws or Malta) or national minimum wage standards, as may be amended from time to time. The Beneficiary undertakes to adjust hourly rates of remuneration accordingly to ensure continued compliance with any changes in the statutory minimum wage.</w:t>
      </w:r>
    </w:p>
    <w:p w14:paraId="2D922304" w14:textId="77777777" w:rsidR="00233A46"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Personnel in salary brackets that are higher than those noted above will still only be reimbursed at the rates of the eligible brackets above</w:t>
      </w:r>
      <w:r w:rsidR="00233A46"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depending on their role in the project.  </w:t>
      </w:r>
    </w:p>
    <w:p w14:paraId="0DBB0788" w14:textId="56D803DF" w:rsidR="00250832" w:rsidRPr="005C2288" w:rsidRDefault="00250832" w:rsidP="00250832">
      <w:pPr>
        <w:jc w:val="both"/>
        <w:rPr>
          <w:rStyle w:val="Emphasis"/>
          <w:rFonts w:ascii="Red Hat Display" w:hAnsi="Red Hat Display" w:cs="Red Hat Display"/>
          <w:b/>
          <w:bCs/>
          <w:i w:val="0"/>
          <w:sz w:val="24"/>
        </w:rPr>
      </w:pPr>
      <w:r w:rsidRPr="005C2288">
        <w:rPr>
          <w:rStyle w:val="Emphasis"/>
          <w:rFonts w:ascii="Red Hat Display" w:hAnsi="Red Hat Display" w:cs="Red Hat Display"/>
          <w:i w:val="0"/>
          <w:sz w:val="24"/>
        </w:rPr>
        <w:t>The hourly rates will have to be noted in the application along with the number of hours on the project per individual</w:t>
      </w:r>
      <w:r w:rsidR="009237B8" w:rsidRPr="00DD166B">
        <w:rPr>
          <w:rStyle w:val="Emphasis"/>
          <w:rFonts w:ascii="Red Hat Display" w:hAnsi="Red Hat Display" w:cs="Red Hat Display"/>
          <w:i w:val="0"/>
          <w:sz w:val="24"/>
        </w:rPr>
        <w:t xml:space="preserve"> (Please note that the maximum number of reimbursable hours per individual personnel through the project is </w:t>
      </w:r>
      <w:r w:rsidR="009237B8" w:rsidRPr="00DD166B">
        <w:rPr>
          <w:rStyle w:val="Emphasis"/>
          <w:rFonts w:ascii="Red Hat Display" w:hAnsi="Red Hat Display" w:cs="Red Hat Display"/>
          <w:iCs w:val="0"/>
          <w:sz w:val="24"/>
        </w:rPr>
        <w:t>17</w:t>
      </w:r>
      <w:r w:rsidR="00233A46" w:rsidRPr="005C2288">
        <w:rPr>
          <w:rStyle w:val="Emphasis"/>
          <w:rFonts w:ascii="Red Hat Display" w:hAnsi="Red Hat Display" w:cs="Red Hat Display"/>
          <w:iCs w:val="0"/>
          <w:sz w:val="24"/>
        </w:rPr>
        <w:t xml:space="preserve">20 </w:t>
      </w:r>
      <w:r w:rsidR="009237B8" w:rsidRPr="00DD166B">
        <w:rPr>
          <w:rStyle w:val="Emphasis"/>
          <w:rFonts w:ascii="Red Hat Display" w:hAnsi="Red Hat Display" w:cs="Red Hat Display"/>
          <w:iCs w:val="0"/>
          <w:sz w:val="24"/>
        </w:rPr>
        <w:t>per year</w:t>
      </w:r>
      <w:r w:rsidR="009237B8" w:rsidRPr="00DD166B">
        <w:rPr>
          <w:rStyle w:val="Emphasis"/>
          <w:rFonts w:ascii="Red Hat Display" w:hAnsi="Red Hat Display" w:cs="Red Hat Display"/>
          <w:i w:val="0"/>
          <w:sz w:val="24"/>
        </w:rPr>
        <w:t>).</w:t>
      </w:r>
    </w:p>
    <w:p w14:paraId="03FF7F52" w14:textId="48009D60" w:rsidR="009237B8" w:rsidRPr="00DD166B" w:rsidRDefault="009237B8"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In the case of existing personnel, the names of individuals will have to be noted in the application and within the Budget Sheet alongside the allocated role. Their respective CVs need to be submitted. </w:t>
      </w:r>
    </w:p>
    <w:p w14:paraId="29126FF5" w14:textId="5901C280" w:rsidR="00F636AF"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Students can be engaged on the project and paid an annual stipend of €6,000 when reading for a </w:t>
      </w:r>
      <w:r w:rsidR="00EB0503" w:rsidRPr="005C2288">
        <w:rPr>
          <w:rStyle w:val="Emphasis"/>
          <w:rFonts w:ascii="Red Hat Display" w:hAnsi="Red Hat Display" w:cs="Red Hat Display"/>
          <w:i w:val="0"/>
          <w:sz w:val="24"/>
        </w:rPr>
        <w:t xml:space="preserve">full-time </w:t>
      </w:r>
      <w:r w:rsidR="00AB5A2A" w:rsidRPr="005C2288">
        <w:rPr>
          <w:rStyle w:val="Emphasis"/>
          <w:rFonts w:ascii="Red Hat Display" w:hAnsi="Red Hat Display" w:cs="Red Hat Display"/>
          <w:i w:val="0"/>
          <w:sz w:val="24"/>
        </w:rPr>
        <w:t>m</w:t>
      </w:r>
      <w:r w:rsidRPr="005C2288">
        <w:rPr>
          <w:rStyle w:val="Emphasis"/>
          <w:rFonts w:ascii="Red Hat Display" w:hAnsi="Red Hat Display" w:cs="Red Hat Display"/>
          <w:i w:val="0"/>
          <w:sz w:val="24"/>
        </w:rPr>
        <w:t>aster’s degree</w:t>
      </w:r>
      <w:r w:rsidR="00705C29"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or an annual stipend of €8,000 when reading for a </w:t>
      </w:r>
      <w:r w:rsidR="00EB0503" w:rsidRPr="005C2288">
        <w:rPr>
          <w:rStyle w:val="Emphasis"/>
          <w:rFonts w:ascii="Red Hat Display" w:hAnsi="Red Hat Display" w:cs="Red Hat Display"/>
          <w:i w:val="0"/>
          <w:sz w:val="24"/>
        </w:rPr>
        <w:t xml:space="preserve">full-time Doctoral degree. </w:t>
      </w:r>
      <w:r w:rsidR="00705C29" w:rsidRPr="005C2288">
        <w:rPr>
          <w:rFonts w:ascii="Red Hat Display" w:hAnsi="Red Hat Display" w:cs="Red Hat Display"/>
          <w:iCs/>
          <w:sz w:val="24"/>
        </w:rPr>
        <w:t xml:space="preserve">In the case of a part-time Post-graduate degree, the respective stipend will be calculated pro-rata and at the discretion of the </w:t>
      </w:r>
      <w:r w:rsidR="00112C92" w:rsidRPr="005C2288">
        <w:rPr>
          <w:rStyle w:val="Emphasis"/>
          <w:rFonts w:ascii="Red Hat Display" w:hAnsi="Red Hat Display" w:cs="Red Hat Display"/>
          <w:i w:val="0"/>
          <w:sz w:val="24"/>
        </w:rPr>
        <w:t>Managing Agency</w:t>
      </w:r>
      <w:r w:rsidR="00EB0503" w:rsidRPr="005C2288">
        <w:rPr>
          <w:rStyle w:val="Emphasis"/>
          <w:rFonts w:ascii="Red Hat Display" w:hAnsi="Red Hat Display" w:cs="Red Hat Display"/>
          <w:i w:val="0"/>
          <w:sz w:val="24"/>
        </w:rPr>
        <w:t xml:space="preserve">. </w:t>
      </w:r>
      <w:r w:rsidR="009237B8" w:rsidRPr="00DD166B">
        <w:rPr>
          <w:rStyle w:val="Emphasis"/>
          <w:rFonts w:ascii="Red Hat Display" w:hAnsi="Red Hat Display" w:cs="Red Hat Display"/>
          <w:i w:val="0"/>
          <w:sz w:val="24"/>
        </w:rPr>
        <w:t>Students must be engaged through a Maltese</w:t>
      </w:r>
      <w:r w:rsidR="00E8676F">
        <w:rPr>
          <w:rStyle w:val="Emphasis"/>
          <w:rFonts w:ascii="Red Hat Display" w:hAnsi="Red Hat Display" w:cs="Red Hat Display"/>
          <w:i w:val="0"/>
          <w:sz w:val="24"/>
        </w:rPr>
        <w:t xml:space="preserve"> registered</w:t>
      </w:r>
      <w:r w:rsidR="009237B8" w:rsidRPr="00DD166B">
        <w:rPr>
          <w:rStyle w:val="Emphasis"/>
          <w:rFonts w:ascii="Red Hat Display" w:hAnsi="Red Hat Display" w:cs="Red Hat Display"/>
          <w:i w:val="0"/>
          <w:sz w:val="24"/>
        </w:rPr>
        <w:t xml:space="preserve"> academic entity. Where the applying entity is not a Maltese Academic Entity</w:t>
      </w:r>
      <w:r w:rsidR="00E8676F">
        <w:rPr>
          <w:rStyle w:val="Emphasis"/>
          <w:rFonts w:ascii="Red Hat Display" w:hAnsi="Red Hat Display" w:cs="Red Hat Display"/>
          <w:i w:val="0"/>
          <w:sz w:val="24"/>
        </w:rPr>
        <w:t xml:space="preserve"> </w:t>
      </w:r>
      <w:bookmarkStart w:id="513" w:name="_Hlk212366877"/>
      <w:r w:rsidR="00E8676F" w:rsidRPr="00E8676F">
        <w:rPr>
          <w:rStyle w:val="Emphasis"/>
          <w:rFonts w:ascii="Red Hat Display" w:hAnsi="Red Hat Display" w:cs="Red Hat Display"/>
          <w:i w:val="0"/>
          <w:sz w:val="24"/>
        </w:rPr>
        <w:t>and requires the engagement of students from a Maltese registered academic entity</w:t>
      </w:r>
      <w:bookmarkEnd w:id="513"/>
      <w:r w:rsidR="009237B8" w:rsidRPr="00DD166B">
        <w:rPr>
          <w:rStyle w:val="Emphasis"/>
          <w:rFonts w:ascii="Red Hat Display" w:hAnsi="Red Hat Display" w:cs="Red Hat Display"/>
          <w:i w:val="0"/>
          <w:sz w:val="24"/>
        </w:rPr>
        <w:t>, reasonable supervisory fees are eligible under subcontracting.</w:t>
      </w:r>
    </w:p>
    <w:p w14:paraId="01BEA0E1" w14:textId="1267F154"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b/>
          <w:i w:val="0"/>
          <w:sz w:val="24"/>
        </w:rPr>
        <w:t xml:space="preserve">Note that for every engaged student, </w:t>
      </w:r>
      <w:r w:rsidR="00666E1C" w:rsidRPr="005C2288">
        <w:rPr>
          <w:rStyle w:val="Emphasis"/>
          <w:rFonts w:ascii="Red Hat Display" w:hAnsi="Red Hat Display" w:cs="Red Hat Display"/>
          <w:b/>
          <w:i w:val="0"/>
          <w:sz w:val="24"/>
        </w:rPr>
        <w:t xml:space="preserve">1 </w:t>
      </w:r>
      <w:r w:rsidR="00E05CC5" w:rsidRPr="005C2288">
        <w:rPr>
          <w:rStyle w:val="Emphasis"/>
          <w:rFonts w:ascii="Red Hat Display" w:hAnsi="Red Hat Display" w:cs="Red Hat Display"/>
          <w:b/>
          <w:i w:val="0"/>
          <w:sz w:val="24"/>
        </w:rPr>
        <w:t>f</w:t>
      </w:r>
      <w:r w:rsidR="00666E1C" w:rsidRPr="005C2288">
        <w:rPr>
          <w:rStyle w:val="Emphasis"/>
          <w:rFonts w:ascii="Red Hat Display" w:hAnsi="Red Hat Display" w:cs="Red Hat Display"/>
          <w:b/>
          <w:i w:val="0"/>
          <w:sz w:val="24"/>
        </w:rPr>
        <w:t>ull</w:t>
      </w:r>
      <w:r w:rsidR="00E05CC5" w:rsidRPr="005C2288">
        <w:rPr>
          <w:rStyle w:val="Emphasis"/>
          <w:rFonts w:ascii="Red Hat Display" w:hAnsi="Red Hat Display" w:cs="Red Hat Display"/>
          <w:b/>
          <w:i w:val="0"/>
          <w:sz w:val="24"/>
        </w:rPr>
        <w:t>-</w:t>
      </w:r>
      <w:r w:rsidR="00666E1C" w:rsidRPr="005C2288">
        <w:rPr>
          <w:rStyle w:val="Emphasis"/>
          <w:rFonts w:ascii="Red Hat Display" w:hAnsi="Red Hat Display" w:cs="Red Hat Display"/>
          <w:b/>
          <w:i w:val="0"/>
          <w:sz w:val="24"/>
        </w:rPr>
        <w:t>time equivalent researcher</w:t>
      </w:r>
      <w:r w:rsidRPr="005C2288">
        <w:rPr>
          <w:rStyle w:val="Emphasis"/>
          <w:rFonts w:ascii="Red Hat Display" w:hAnsi="Red Hat Display" w:cs="Red Hat Display"/>
          <w:b/>
          <w:i w:val="0"/>
          <w:sz w:val="24"/>
        </w:rPr>
        <w:t xml:space="preserve"> must be employed by the </w:t>
      </w:r>
      <w:r w:rsidR="0075264A">
        <w:rPr>
          <w:rStyle w:val="Emphasis"/>
          <w:rFonts w:ascii="Red Hat Display" w:hAnsi="Red Hat Display" w:cs="Red Hat Display"/>
          <w:b/>
          <w:i w:val="0"/>
          <w:sz w:val="24"/>
        </w:rPr>
        <w:t>entity or consortium</w:t>
      </w:r>
      <w:r w:rsidRPr="005C2288">
        <w:rPr>
          <w:rStyle w:val="Emphasis"/>
          <w:rFonts w:ascii="Red Hat Display" w:hAnsi="Red Hat Display" w:cs="Red Hat Display"/>
          <w:i w:val="0"/>
          <w:sz w:val="24"/>
        </w:rPr>
        <w:t xml:space="preserve">. </w:t>
      </w:r>
    </w:p>
    <w:p w14:paraId="61D67B6A" w14:textId="7A20F139" w:rsidR="00AB5A2A" w:rsidRPr="005C2288" w:rsidRDefault="00AB5A2A"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Complete</w:t>
      </w:r>
      <w:r w:rsidR="00705C29" w:rsidRPr="005C2288">
        <w:rPr>
          <w:rStyle w:val="Emphasis"/>
          <w:rFonts w:ascii="Red Hat Display" w:hAnsi="Red Hat Display" w:cs="Red Hat Display"/>
          <w:i w:val="0"/>
          <w:sz w:val="24"/>
        </w:rPr>
        <w:t>d</w:t>
      </w:r>
      <w:r w:rsidRPr="005C2288">
        <w:rPr>
          <w:rStyle w:val="Emphasis"/>
          <w:rFonts w:ascii="Red Hat Display" w:hAnsi="Red Hat Display" w:cs="Red Hat Display"/>
          <w:i w:val="0"/>
          <w:sz w:val="24"/>
        </w:rPr>
        <w:t xml:space="preserve"> time sheets are to be retained for all personnel (including students), as proof of the number of hours spent on the project. Documentation of the utilisation of the employees’ internally funded, research quota for other research activities is to be retained since this evidence may be required by the auditors. </w:t>
      </w:r>
    </w:p>
    <w:p w14:paraId="3306C27C" w14:textId="3EBB7ADC" w:rsidR="009237B8" w:rsidRPr="005C2288" w:rsidRDefault="009237B8" w:rsidP="005C14FC">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lastRenderedPageBreak/>
        <w:t>With respect to the following eligible direct costs, kindly make sure that detailed information and specification</w:t>
      </w:r>
      <w:r w:rsidR="00705C29" w:rsidRPr="005C2288">
        <w:rPr>
          <w:rStyle w:val="Emphasis"/>
          <w:rFonts w:ascii="Red Hat Display" w:hAnsi="Red Hat Display" w:cs="Red Hat Display"/>
          <w:i w:val="0"/>
          <w:sz w:val="24"/>
        </w:rPr>
        <w:t>s</w:t>
      </w:r>
      <w:r w:rsidRPr="00DD166B">
        <w:rPr>
          <w:rStyle w:val="Emphasis"/>
          <w:rFonts w:ascii="Red Hat Display" w:hAnsi="Red Hat Display" w:cs="Red Hat Display"/>
          <w:i w:val="0"/>
          <w:sz w:val="24"/>
        </w:rPr>
        <w:t xml:space="preserve"> are provided for individual line items</w:t>
      </w:r>
      <w:r w:rsidR="003F7A48" w:rsidRPr="005C2288">
        <w:rPr>
          <w:rStyle w:val="Emphasis"/>
          <w:rFonts w:ascii="Red Hat Display" w:hAnsi="Red Hat Display" w:cs="Red Hat Display"/>
          <w:i w:val="0"/>
          <w:sz w:val="24"/>
        </w:rPr>
        <w:t>.</w:t>
      </w:r>
      <w:r w:rsidRPr="00DD166B">
        <w:rPr>
          <w:rStyle w:val="Emphasis"/>
          <w:rFonts w:ascii="Red Hat Display" w:hAnsi="Red Hat Display" w:cs="Red Hat Display"/>
          <w:i w:val="0"/>
          <w:sz w:val="24"/>
        </w:rPr>
        <w:t xml:space="preserve"> </w:t>
      </w:r>
    </w:p>
    <w:p w14:paraId="4C32B11E" w14:textId="4FC1A0CB" w:rsidR="003B60DC" w:rsidRPr="003B60DC" w:rsidRDefault="009237B8" w:rsidP="00B839DF">
      <w:pPr>
        <w:pStyle w:val="ListParagraph"/>
        <w:numPr>
          <w:ilvl w:val="0"/>
          <w:numId w:val="35"/>
        </w:numPr>
        <w:jc w:val="both"/>
        <w:rPr>
          <w:rFonts w:ascii="Red Hat Display" w:hAnsi="Red Hat Display" w:cs="Red Hat Display"/>
          <w:bCs/>
          <w:iCs/>
          <w:sz w:val="24"/>
        </w:rPr>
      </w:pPr>
      <w:r w:rsidRPr="00DD166B">
        <w:rPr>
          <w:rStyle w:val="Emphasis"/>
          <w:rFonts w:ascii="Red Hat Display" w:hAnsi="Red Hat Display" w:cs="Red Hat Display"/>
          <w:b/>
          <w:bCs/>
          <w:i w:val="0"/>
          <w:sz w:val="24"/>
        </w:rPr>
        <w:t xml:space="preserve">Instruments and </w:t>
      </w:r>
      <w:r w:rsidR="00250832" w:rsidRPr="005C2288">
        <w:rPr>
          <w:rStyle w:val="Emphasis"/>
          <w:rFonts w:ascii="Red Hat Display" w:hAnsi="Red Hat Display" w:cs="Red Hat Display"/>
          <w:b/>
          <w:bCs/>
          <w:i w:val="0"/>
          <w:sz w:val="24"/>
        </w:rPr>
        <w:t>Specialised equipment:</w:t>
      </w:r>
      <w:r w:rsidR="00250832" w:rsidRPr="005C2288">
        <w:rPr>
          <w:rStyle w:val="Emphasis"/>
          <w:rFonts w:ascii="Red Hat Display" w:hAnsi="Red Hat Display" w:cs="Red Hat Display"/>
          <w:i w:val="0"/>
          <w:sz w:val="24"/>
        </w:rPr>
        <w:t xml:space="preserve"> </w:t>
      </w:r>
      <w:r w:rsidR="00DD163F" w:rsidRPr="00DD166B">
        <w:rPr>
          <w:rStyle w:val="Emphasis"/>
          <w:rFonts w:ascii="Red Hat Display" w:hAnsi="Red Hat Display" w:cs="Red Hat Display"/>
          <w:i w:val="0"/>
          <w:sz w:val="24"/>
        </w:rPr>
        <w:t xml:space="preserve">Purchasing and leasing of instruments and specialised equipment including software. </w:t>
      </w:r>
      <w:r w:rsidR="003B60DC" w:rsidRPr="003B60DC">
        <w:rPr>
          <w:rFonts w:ascii="Red Hat Display" w:hAnsi="Red Hat Display" w:cs="Red Hat Display"/>
          <w:iCs/>
          <w:sz w:val="24"/>
        </w:rPr>
        <w:t>The overall value of specialised equipment cannot exceed 30% of the project value.</w:t>
      </w:r>
    </w:p>
    <w:p w14:paraId="37987DF9" w14:textId="10F3923A" w:rsidR="00951E42" w:rsidRPr="00903C43" w:rsidRDefault="00DD163F" w:rsidP="00903C43">
      <w:pPr>
        <w:pStyle w:val="ListParagraph"/>
        <w:ind w:left="785"/>
        <w:jc w:val="both"/>
        <w:rPr>
          <w:rStyle w:val="Emphasis"/>
          <w:rFonts w:ascii="Red Hat Display" w:hAnsi="Red Hat Display" w:cs="Red Hat Display"/>
          <w:i w:val="0"/>
          <w:sz w:val="24"/>
        </w:rPr>
      </w:pPr>
      <w:r w:rsidRPr="003B60DC">
        <w:rPr>
          <w:rStyle w:val="Emphasis"/>
          <w:rFonts w:ascii="Red Hat Display" w:hAnsi="Red Hat Display" w:cs="Red Hat Display"/>
          <w:i w:val="0"/>
          <w:sz w:val="24"/>
        </w:rPr>
        <w:t xml:space="preserve">For </w:t>
      </w:r>
      <w:r w:rsidR="00505925" w:rsidRPr="003B60DC">
        <w:rPr>
          <w:rStyle w:val="Emphasis"/>
          <w:rFonts w:ascii="Red Hat Display" w:hAnsi="Red Hat Display" w:cs="Red Hat Display"/>
          <w:i w:val="0"/>
          <w:sz w:val="24"/>
        </w:rPr>
        <w:t>an individual item of equipment</w:t>
      </w:r>
      <w:r w:rsidRPr="003B60DC">
        <w:rPr>
          <w:rStyle w:val="Emphasis"/>
          <w:rFonts w:ascii="Red Hat Display" w:hAnsi="Red Hat Display" w:cs="Red Hat Display"/>
          <w:i w:val="0"/>
          <w:sz w:val="24"/>
        </w:rPr>
        <w:t xml:space="preserve"> </w:t>
      </w:r>
      <w:r w:rsidR="00D30B4D" w:rsidRPr="003B60DC">
        <w:rPr>
          <w:rStyle w:val="Emphasis"/>
          <w:rFonts w:ascii="Red Hat Display" w:hAnsi="Red Hat Display" w:cs="Red Hat Display"/>
          <w:i w:val="0"/>
          <w:sz w:val="24"/>
        </w:rPr>
        <w:t xml:space="preserve">or instrument </w:t>
      </w:r>
      <w:r w:rsidRPr="003B60DC">
        <w:rPr>
          <w:rStyle w:val="Emphasis"/>
          <w:rFonts w:ascii="Red Hat Display" w:hAnsi="Red Hat Display" w:cs="Red Hat Display"/>
          <w:i w:val="0"/>
          <w:sz w:val="24"/>
        </w:rPr>
        <w:t>over €15,000</w:t>
      </w:r>
      <w:r w:rsidRPr="003B60DC">
        <w:rPr>
          <w:rStyle w:val="Emphasis"/>
          <w:rFonts w:ascii="Red Hat Display" w:hAnsi="Red Hat Display" w:cs="Red Hat Display"/>
          <w:b/>
          <w:bCs/>
          <w:i w:val="0"/>
          <w:sz w:val="24"/>
        </w:rPr>
        <w:t>, it is recommended that specifications and justification</w:t>
      </w:r>
      <w:r w:rsidR="005C14FC" w:rsidRPr="003B60DC">
        <w:rPr>
          <w:rStyle w:val="Emphasis"/>
          <w:rFonts w:ascii="Red Hat Display" w:hAnsi="Red Hat Display" w:cs="Red Hat Display"/>
          <w:b/>
          <w:bCs/>
          <w:i w:val="0"/>
          <w:sz w:val="24"/>
        </w:rPr>
        <w:t xml:space="preserve"> for planned project utilisation of such </w:t>
      </w:r>
      <w:r w:rsidR="00C84AF8" w:rsidRPr="003B60DC">
        <w:rPr>
          <w:rStyle w:val="Emphasis"/>
          <w:rFonts w:ascii="Red Hat Display" w:hAnsi="Red Hat Display" w:cs="Red Hat Display"/>
          <w:b/>
          <w:bCs/>
          <w:i w:val="0"/>
          <w:sz w:val="24"/>
        </w:rPr>
        <w:t>instrument/</w:t>
      </w:r>
      <w:r w:rsidR="005C14FC" w:rsidRPr="003B60DC">
        <w:rPr>
          <w:rStyle w:val="Emphasis"/>
          <w:rFonts w:ascii="Red Hat Display" w:hAnsi="Red Hat Display" w:cs="Red Hat Display"/>
          <w:b/>
          <w:bCs/>
          <w:i w:val="0"/>
          <w:sz w:val="24"/>
        </w:rPr>
        <w:t xml:space="preserve">equipment in relation to its performance characteristics </w:t>
      </w:r>
      <w:r w:rsidRPr="003B60DC">
        <w:rPr>
          <w:rStyle w:val="Emphasis"/>
          <w:rFonts w:ascii="Red Hat Display" w:hAnsi="Red Hat Display" w:cs="Red Hat Display"/>
          <w:b/>
          <w:bCs/>
          <w:i w:val="0"/>
          <w:sz w:val="24"/>
        </w:rPr>
        <w:t>are provided in the application form</w:t>
      </w:r>
      <w:r w:rsidRPr="003B60DC">
        <w:rPr>
          <w:rStyle w:val="Emphasis"/>
          <w:rFonts w:ascii="Red Hat Display" w:hAnsi="Red Hat Display" w:cs="Red Hat Display"/>
          <w:i w:val="0"/>
          <w:sz w:val="24"/>
        </w:rPr>
        <w:t>. If a specialised Laptop</w:t>
      </w:r>
      <w:r w:rsidR="005300B7" w:rsidRPr="003B60DC">
        <w:rPr>
          <w:rStyle w:val="Emphasis"/>
          <w:rFonts w:ascii="Red Hat Display" w:hAnsi="Red Hat Display" w:cs="Red Hat Display"/>
          <w:i w:val="0"/>
          <w:sz w:val="24"/>
        </w:rPr>
        <w:t xml:space="preserve"> or </w:t>
      </w:r>
      <w:r w:rsidRPr="003B60DC">
        <w:rPr>
          <w:rStyle w:val="Emphasis"/>
          <w:rFonts w:ascii="Red Hat Display" w:hAnsi="Red Hat Display" w:cs="Red Hat Display"/>
          <w:i w:val="0"/>
          <w:sz w:val="24"/>
        </w:rPr>
        <w:t xml:space="preserve">PC is going to be purchased, </w:t>
      </w:r>
      <w:r w:rsidRPr="003B60DC">
        <w:rPr>
          <w:rStyle w:val="Emphasis"/>
          <w:rFonts w:ascii="Red Hat Display" w:hAnsi="Red Hat Display" w:cs="Red Hat Display"/>
          <w:b/>
          <w:bCs/>
          <w:i w:val="0"/>
          <w:sz w:val="24"/>
        </w:rPr>
        <w:t>kindly specify its</w:t>
      </w:r>
      <w:r w:rsidR="005C14FC" w:rsidRPr="003B60DC">
        <w:rPr>
          <w:rStyle w:val="Emphasis"/>
          <w:rFonts w:ascii="Red Hat Display" w:hAnsi="Red Hat Display" w:cs="Red Hat Display"/>
          <w:b/>
          <w:bCs/>
          <w:i w:val="0"/>
          <w:sz w:val="24"/>
        </w:rPr>
        <w:t xml:space="preserve"> usage and specifications</w:t>
      </w:r>
      <w:r w:rsidR="005C14FC" w:rsidRPr="003B60DC">
        <w:rPr>
          <w:rStyle w:val="Emphasis"/>
          <w:rFonts w:ascii="Red Hat Display" w:hAnsi="Red Hat Display" w:cs="Red Hat Display"/>
          <w:i w:val="0"/>
          <w:sz w:val="24"/>
        </w:rPr>
        <w:t xml:space="preserve">. </w:t>
      </w:r>
    </w:p>
    <w:p w14:paraId="7A7E7866" w14:textId="40073D9A" w:rsidR="003B60DC" w:rsidRPr="003B60DC" w:rsidRDefault="005C14FC" w:rsidP="00B839DF">
      <w:pPr>
        <w:pStyle w:val="ListParagraph"/>
        <w:numPr>
          <w:ilvl w:val="0"/>
          <w:numId w:val="35"/>
        </w:numPr>
        <w:jc w:val="both"/>
        <w:rPr>
          <w:rStyle w:val="Emphasis"/>
          <w:rFonts w:ascii="Red Hat Display" w:hAnsi="Red Hat Display" w:cs="Red Hat Display"/>
          <w:bCs/>
          <w:i w:val="0"/>
          <w:sz w:val="24"/>
        </w:rPr>
      </w:pPr>
      <w:r w:rsidRPr="005C2288">
        <w:rPr>
          <w:rStyle w:val="Emphasis"/>
          <w:rFonts w:ascii="Red Hat Display" w:hAnsi="Red Hat Display" w:cs="Red Hat Display"/>
          <w:b/>
          <w:bCs/>
          <w:i w:val="0"/>
          <w:sz w:val="24"/>
        </w:rPr>
        <w:t>Consumables:</w:t>
      </w:r>
      <w:r w:rsidRPr="005C2288">
        <w:rPr>
          <w:rStyle w:val="Emphasis"/>
          <w:rFonts w:ascii="Red Hat Display" w:hAnsi="Red Hat Display" w:cs="Red Hat Display"/>
          <w:i w:val="0"/>
          <w:sz w:val="24"/>
        </w:rPr>
        <w:t xml:space="preserve"> The overall value of consumables cannot exceed 30% of the project value.  Proposals with consumables exceeding 30% of the project value need to request a pre-agreed deviation at application stage.</w:t>
      </w:r>
    </w:p>
    <w:p w14:paraId="6C2F596C" w14:textId="59A28875" w:rsidR="003B60DC" w:rsidRPr="003B60DC" w:rsidRDefault="003B60DC" w:rsidP="003B60DC">
      <w:pPr>
        <w:pStyle w:val="ListParagraph"/>
        <w:ind w:left="785"/>
        <w:jc w:val="both"/>
        <w:rPr>
          <w:rStyle w:val="Emphasis"/>
          <w:rFonts w:ascii="Red Hat Display" w:hAnsi="Red Hat Display" w:cs="Red Hat Display"/>
          <w:b/>
          <w:i w:val="0"/>
          <w:sz w:val="24"/>
        </w:rPr>
      </w:pPr>
      <w:r w:rsidRPr="003B60DC">
        <w:rPr>
          <w:rFonts w:ascii="Red Hat Display" w:hAnsi="Red Hat Display" w:cs="Red Hat Display"/>
          <w:b/>
          <w:iCs/>
          <w:sz w:val="24"/>
        </w:rPr>
        <w:t xml:space="preserve">Kindly note that specialised equipment and consumables </w:t>
      </w:r>
      <w:r w:rsidRPr="003B60DC">
        <w:rPr>
          <w:rFonts w:ascii="Red Hat Display" w:hAnsi="Red Hat Display" w:cs="Red Hat Display"/>
          <w:b/>
          <w:iCs/>
          <w:sz w:val="24"/>
          <w:u w:val="single"/>
        </w:rPr>
        <w:t>collectively, cannot exceed 50% of the project value</w:t>
      </w:r>
      <w:r w:rsidRPr="003B60DC">
        <w:rPr>
          <w:rFonts w:ascii="Red Hat Display" w:hAnsi="Red Hat Display" w:cs="Red Hat Display"/>
          <w:b/>
          <w:iCs/>
          <w:sz w:val="24"/>
        </w:rPr>
        <w:t>.</w:t>
      </w:r>
    </w:p>
    <w:p w14:paraId="5453FEEB" w14:textId="4E5587E8" w:rsidR="005C14FC" w:rsidRPr="00DD166B" w:rsidRDefault="00250832" w:rsidP="00B839DF">
      <w:pPr>
        <w:numPr>
          <w:ilvl w:val="0"/>
          <w:numId w:val="35"/>
        </w:numPr>
        <w:jc w:val="both"/>
        <w:rPr>
          <w:rStyle w:val="Emphasis"/>
          <w:rFonts w:ascii="Red Hat Display" w:hAnsi="Red Hat Display" w:cs="Red Hat Display"/>
          <w:i w:val="0"/>
          <w:sz w:val="24"/>
        </w:rPr>
      </w:pPr>
      <w:r w:rsidRPr="005C2288">
        <w:rPr>
          <w:rStyle w:val="Emphasis"/>
          <w:rFonts w:ascii="Red Hat Display" w:hAnsi="Red Hat Display" w:cs="Red Hat Display"/>
          <w:b/>
          <w:bCs/>
          <w:i w:val="0"/>
          <w:sz w:val="24"/>
        </w:rPr>
        <w:t>Travel</w:t>
      </w:r>
      <w:r w:rsidRPr="005C2288">
        <w:rPr>
          <w:rStyle w:val="Emphasis"/>
          <w:rFonts w:ascii="Red Hat Display" w:hAnsi="Red Hat Display" w:cs="Red Hat Display"/>
          <w:i w:val="0"/>
          <w:sz w:val="24"/>
        </w:rPr>
        <w:t>:</w:t>
      </w:r>
      <w:r w:rsidRPr="005C2288" w:rsidDel="00611AAF">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Travel</w:t>
      </w:r>
      <w:r w:rsidR="00DB5F22" w:rsidRPr="005C2288">
        <w:rPr>
          <w:rStyle w:val="Emphasis"/>
          <w:rFonts w:ascii="Red Hat Display" w:hAnsi="Red Hat Display" w:cs="Red Hat Display"/>
          <w:i w:val="0"/>
          <w:sz w:val="24"/>
        </w:rPr>
        <w:t xml:space="preserve"> costs</w:t>
      </w:r>
      <w:r w:rsidR="00711F26">
        <w:rPr>
          <w:rStyle w:val="Emphasis"/>
          <w:rFonts w:ascii="Red Hat Display" w:hAnsi="Red Hat Display" w:cs="Red Hat Display"/>
          <w:i w:val="0"/>
          <w:sz w:val="24"/>
        </w:rPr>
        <w:t xml:space="preserve"> (including Conference Registration fees)</w:t>
      </w:r>
      <w:r w:rsidR="00DB5F22" w:rsidRPr="005C2288">
        <w:rPr>
          <w:rStyle w:val="Emphasis"/>
          <w:rFonts w:ascii="Red Hat Display" w:hAnsi="Red Hat Display" w:cs="Red Hat Display"/>
          <w:i w:val="0"/>
          <w:sz w:val="24"/>
        </w:rPr>
        <w:t xml:space="preserve"> are</w:t>
      </w:r>
      <w:r w:rsidRPr="005C2288">
        <w:rPr>
          <w:rStyle w:val="Emphasis"/>
          <w:rFonts w:ascii="Red Hat Display" w:hAnsi="Red Hat Display" w:cs="Red Hat Display"/>
          <w:i w:val="0"/>
          <w:sz w:val="24"/>
        </w:rPr>
        <w:t xml:space="preserve"> allowed </w:t>
      </w:r>
      <w:r w:rsidR="00DB5F22" w:rsidRPr="005C2288">
        <w:rPr>
          <w:rStyle w:val="Emphasis"/>
          <w:rFonts w:ascii="Red Hat Display" w:hAnsi="Red Hat Display" w:cs="Red Hat Display"/>
          <w:i w:val="0"/>
          <w:sz w:val="24"/>
        </w:rPr>
        <w:t xml:space="preserve">up to </w:t>
      </w:r>
      <w:r w:rsidRPr="005C2288">
        <w:rPr>
          <w:rStyle w:val="Emphasis"/>
          <w:rFonts w:ascii="Red Hat Display" w:hAnsi="Red Hat Display" w:cs="Red Hat Display"/>
          <w:i w:val="0"/>
          <w:sz w:val="24"/>
        </w:rPr>
        <w:t>a maximum of</w:t>
      </w:r>
      <w:r w:rsidR="001B6E29" w:rsidRPr="005C2288">
        <w:rPr>
          <w:rStyle w:val="Emphasis"/>
          <w:rFonts w:ascii="Red Hat Display" w:hAnsi="Red Hat Display" w:cs="Red Hat Display"/>
          <w:i w:val="0"/>
          <w:sz w:val="24"/>
        </w:rPr>
        <w:t xml:space="preserve"> €</w:t>
      </w:r>
      <w:r w:rsidR="003B60DC">
        <w:rPr>
          <w:rStyle w:val="Emphasis"/>
          <w:rFonts w:ascii="Red Hat Display" w:hAnsi="Red Hat Display" w:cs="Red Hat Display"/>
          <w:i w:val="0"/>
          <w:sz w:val="24"/>
        </w:rPr>
        <w:t>4</w:t>
      </w:r>
      <w:r w:rsidR="001B6E29" w:rsidRPr="005C2288">
        <w:rPr>
          <w:rStyle w:val="Emphasis"/>
          <w:rFonts w:ascii="Red Hat Display" w:hAnsi="Red Hat Display" w:cs="Red Hat Display"/>
          <w:i w:val="0"/>
          <w:sz w:val="24"/>
        </w:rPr>
        <w:t>,000 (excluding indirect costs)</w:t>
      </w:r>
      <w:r w:rsidRPr="005C2288">
        <w:rPr>
          <w:rStyle w:val="Emphasis"/>
          <w:rFonts w:ascii="Red Hat Display" w:hAnsi="Red Hat Display" w:cs="Red Hat Display"/>
          <w:i w:val="0"/>
          <w:sz w:val="24"/>
        </w:rPr>
        <w:t xml:space="preserve">. Only travel in relation to dissemination and externalisation activities is eligible. </w:t>
      </w:r>
      <w:r w:rsidR="005C14FC" w:rsidRPr="005C2288">
        <w:rPr>
          <w:rStyle w:val="Emphasis"/>
          <w:rFonts w:ascii="Red Hat Display" w:hAnsi="Red Hat Display" w:cs="Red Hat Display"/>
          <w:b/>
          <w:bCs/>
          <w:i w:val="0"/>
          <w:sz w:val="24"/>
        </w:rPr>
        <w:t xml:space="preserve"> </w:t>
      </w:r>
    </w:p>
    <w:p w14:paraId="7F8456F0" w14:textId="591476A1" w:rsidR="00250832" w:rsidRPr="005C2288" w:rsidRDefault="005C14FC" w:rsidP="00B839DF">
      <w:pPr>
        <w:numPr>
          <w:ilvl w:val="0"/>
          <w:numId w:val="35"/>
        </w:numPr>
        <w:jc w:val="both"/>
        <w:rPr>
          <w:rFonts w:ascii="Red Hat Display" w:hAnsi="Red Hat Display" w:cs="Red Hat Display"/>
          <w:iCs/>
          <w:sz w:val="24"/>
        </w:rPr>
      </w:pPr>
      <w:r w:rsidRPr="00DD166B">
        <w:rPr>
          <w:rStyle w:val="Emphasis"/>
          <w:rFonts w:ascii="Red Hat Display" w:hAnsi="Red Hat Display" w:cs="Red Hat Display"/>
          <w:b/>
          <w:bCs/>
          <w:i w:val="0"/>
          <w:sz w:val="24"/>
        </w:rPr>
        <w:t xml:space="preserve">Overheads (also known as indirect costs) and other </w:t>
      </w:r>
      <w:r w:rsidRPr="005C2288">
        <w:rPr>
          <w:rStyle w:val="Emphasis"/>
          <w:rFonts w:ascii="Red Hat Display" w:hAnsi="Red Hat Display" w:cs="Red Hat Display"/>
          <w:b/>
          <w:bCs/>
          <w:i w:val="0"/>
          <w:sz w:val="24"/>
        </w:rPr>
        <w:t>O</w:t>
      </w:r>
      <w:r w:rsidRPr="00DD166B">
        <w:rPr>
          <w:rStyle w:val="Emphasis"/>
          <w:rFonts w:ascii="Red Hat Display" w:hAnsi="Red Hat Display" w:cs="Red Hat Display"/>
          <w:b/>
          <w:bCs/>
          <w:i w:val="0"/>
          <w:sz w:val="24"/>
        </w:rPr>
        <w:t xml:space="preserve">perating </w:t>
      </w:r>
      <w:r w:rsidRPr="005C2288">
        <w:rPr>
          <w:rStyle w:val="Emphasis"/>
          <w:rFonts w:ascii="Red Hat Display" w:hAnsi="Red Hat Display" w:cs="Red Hat Display"/>
          <w:b/>
          <w:bCs/>
          <w:i w:val="0"/>
          <w:sz w:val="24"/>
        </w:rPr>
        <w:t>E</w:t>
      </w:r>
      <w:r w:rsidRPr="00DD166B">
        <w:rPr>
          <w:rStyle w:val="Emphasis"/>
          <w:rFonts w:ascii="Red Hat Display" w:hAnsi="Red Hat Display" w:cs="Red Hat Display"/>
          <w:b/>
          <w:bCs/>
          <w:i w:val="0"/>
          <w:sz w:val="24"/>
        </w:rPr>
        <w:t>xpenses</w:t>
      </w:r>
      <w:r w:rsidRPr="005C2288">
        <w:rPr>
          <w:rStyle w:val="Emphasis"/>
          <w:rFonts w:ascii="Red Hat Display" w:hAnsi="Red Hat Display" w:cs="Red Hat Display"/>
          <w:b/>
          <w:bCs/>
          <w:i w:val="0"/>
          <w:sz w:val="24"/>
        </w:rPr>
        <w:t>:</w:t>
      </w:r>
      <w:r w:rsidRPr="005C2288">
        <w:rPr>
          <w:rStyle w:val="Emphasis"/>
          <w:rFonts w:ascii="Red Hat Display" w:hAnsi="Red Hat Display" w:cs="Red Hat Display"/>
          <w:i w:val="0"/>
          <w:sz w:val="24"/>
        </w:rPr>
        <w:t xml:space="preserve"> </w:t>
      </w:r>
      <w:r w:rsidRPr="005C2288">
        <w:rPr>
          <w:rFonts w:ascii="Red Hat Display" w:hAnsi="Red Hat Display" w:cs="Red Hat Display"/>
          <w:iCs/>
          <w:sz w:val="24"/>
        </w:rPr>
        <w:t>Such costs will be covered at 20% of the direct eligible costs, for all line items being requested. This also includes other operational expenses which are directly related to the project</w:t>
      </w:r>
      <w:r w:rsidR="0087071C" w:rsidRPr="005C2288">
        <w:rPr>
          <w:rFonts w:ascii="Red Hat Display" w:hAnsi="Red Hat Display" w:cs="Red Hat Display"/>
          <w:iCs/>
          <w:sz w:val="24"/>
        </w:rPr>
        <w:t>.</w:t>
      </w:r>
    </w:p>
    <w:p w14:paraId="103122D2" w14:textId="452F058C" w:rsidR="003A21C5" w:rsidRPr="005C2288" w:rsidRDefault="003A21C5" w:rsidP="00B839DF">
      <w:pPr>
        <w:pStyle w:val="Heading2"/>
        <w:numPr>
          <w:ilvl w:val="1"/>
          <w:numId w:val="56"/>
        </w:numPr>
        <w:rPr>
          <w:rStyle w:val="Emphasis"/>
          <w:rFonts w:cs="Red Hat Display"/>
          <w:i w:val="0"/>
          <w:iCs w:val="0"/>
        </w:rPr>
      </w:pPr>
      <w:bookmarkStart w:id="514" w:name="_Toc228433695"/>
      <w:r w:rsidRPr="005C2288">
        <w:rPr>
          <w:rStyle w:val="Emphasis"/>
          <w:rFonts w:cs="Red Hat Display"/>
          <w:i w:val="0"/>
          <w:iCs w:val="0"/>
        </w:rPr>
        <w:t>Subcontracted Activities</w:t>
      </w:r>
      <w:bookmarkEnd w:id="514"/>
    </w:p>
    <w:p w14:paraId="401B5A30" w14:textId="77777777" w:rsidR="003A21C5" w:rsidRPr="005C2288" w:rsidRDefault="003A21C5" w:rsidP="003A21C5">
      <w:pPr>
        <w:jc w:val="both"/>
        <w:rPr>
          <w:rFonts w:ascii="Red Hat Display" w:hAnsi="Red Hat Display" w:cs="Red Hat Display"/>
          <w:iCs/>
          <w:sz w:val="24"/>
        </w:rPr>
      </w:pPr>
      <w:r w:rsidRPr="00DD166B">
        <w:rPr>
          <w:rFonts w:ascii="Red Hat Display" w:hAnsi="Red Hat Display" w:cs="Red Hat Display"/>
          <w:iCs/>
          <w:sz w:val="24"/>
        </w:rPr>
        <w:t>Subcontracted Activities must not exceed 25% of the project value. Subcontracted Activity is any activity related to the project, (including but not limited to consultancy), which is not carried out directly by the Beneficiary or its employees but is conducted by any third party (local or foreign) individual, company, partnership, or entity, under whatsoever terms and conditions.</w:t>
      </w:r>
    </w:p>
    <w:p w14:paraId="358E09F3" w14:textId="77777777" w:rsidR="003A21C5" w:rsidRPr="005C2288" w:rsidRDefault="003A21C5" w:rsidP="003A21C5">
      <w:pPr>
        <w:jc w:val="both"/>
        <w:rPr>
          <w:rFonts w:ascii="Red Hat Display" w:hAnsi="Red Hat Display" w:cs="Red Hat Display"/>
          <w:iCs/>
          <w:sz w:val="24"/>
        </w:rPr>
      </w:pPr>
      <w:r w:rsidRPr="00DD166B">
        <w:rPr>
          <w:rFonts w:ascii="Red Hat Display" w:hAnsi="Red Hat Display" w:cs="Red Hat Display"/>
          <w:iCs/>
          <w:sz w:val="24"/>
        </w:rPr>
        <w:lastRenderedPageBreak/>
        <w:t xml:space="preserve">Where a component of the project work is a Subcontracted Activity, the following considerations shall apply: </w:t>
      </w:r>
    </w:p>
    <w:p w14:paraId="1EF4E29B" w14:textId="27F26DB5" w:rsidR="003A21C5" w:rsidRPr="00DD166B" w:rsidRDefault="003A21C5" w:rsidP="00B839DF">
      <w:pPr>
        <w:pStyle w:val="ListParagraph"/>
        <w:numPr>
          <w:ilvl w:val="0"/>
          <w:numId w:val="59"/>
        </w:numPr>
        <w:jc w:val="both"/>
        <w:rPr>
          <w:rFonts w:ascii="Red Hat Display" w:hAnsi="Red Hat Display" w:cs="Red Hat Display"/>
          <w:iCs/>
          <w:sz w:val="24"/>
        </w:rPr>
      </w:pPr>
      <w:r w:rsidRPr="00DD166B">
        <w:rPr>
          <w:rFonts w:ascii="Red Hat Display" w:hAnsi="Red Hat Display" w:cs="Red Hat Display"/>
          <w:iCs/>
          <w:sz w:val="24"/>
        </w:rPr>
        <w:t xml:space="preserve">The </w:t>
      </w:r>
      <w:r w:rsidR="009555EA" w:rsidRPr="005C2288">
        <w:rPr>
          <w:rFonts w:ascii="Red Hat Display" w:hAnsi="Red Hat Display" w:cs="Red Hat Display"/>
          <w:iCs/>
          <w:sz w:val="24"/>
        </w:rPr>
        <w:t>Lead Partner</w:t>
      </w:r>
      <w:r w:rsidRPr="00DD166B">
        <w:rPr>
          <w:rFonts w:ascii="Red Hat Display" w:hAnsi="Red Hat Display" w:cs="Red Hat Display"/>
          <w:iCs/>
          <w:sz w:val="24"/>
        </w:rPr>
        <w:t xml:space="preserve"> remains responsible for the timely delivery of the subcontracted tasks; </w:t>
      </w:r>
    </w:p>
    <w:p w14:paraId="16491548" w14:textId="7C604370" w:rsidR="003A21C5" w:rsidRPr="00DD166B" w:rsidRDefault="003A21C5" w:rsidP="00B839DF">
      <w:pPr>
        <w:pStyle w:val="ListParagraph"/>
        <w:numPr>
          <w:ilvl w:val="0"/>
          <w:numId w:val="59"/>
        </w:numPr>
        <w:jc w:val="both"/>
        <w:rPr>
          <w:rFonts w:ascii="Red Hat Display" w:hAnsi="Red Hat Display" w:cs="Red Hat Display"/>
          <w:iCs/>
          <w:sz w:val="24"/>
        </w:rPr>
      </w:pPr>
      <w:r w:rsidRPr="00DD166B">
        <w:rPr>
          <w:rFonts w:ascii="Red Hat Display" w:hAnsi="Red Hat Display" w:cs="Red Hat Display"/>
          <w:iCs/>
          <w:sz w:val="24"/>
        </w:rPr>
        <w:t xml:space="preserve">The </w:t>
      </w:r>
      <w:r w:rsidR="009555EA" w:rsidRPr="005C2288">
        <w:rPr>
          <w:rFonts w:ascii="Red Hat Display" w:hAnsi="Red Hat Display" w:cs="Red Hat Display"/>
          <w:iCs/>
          <w:sz w:val="24"/>
        </w:rPr>
        <w:t>Lead Partner</w:t>
      </w:r>
      <w:r w:rsidRPr="00DD166B">
        <w:rPr>
          <w:rFonts w:ascii="Red Hat Display" w:hAnsi="Red Hat Display" w:cs="Red Hat Display"/>
          <w:iCs/>
          <w:sz w:val="24"/>
        </w:rPr>
        <w:t xml:space="preserve"> shall ensure that such a third party is selected in a manner which is transparent, fair and impartial</w:t>
      </w:r>
      <w:r w:rsidR="00711F26">
        <w:rPr>
          <w:rFonts w:ascii="Red Hat Display" w:hAnsi="Red Hat Display" w:cs="Red Hat Display"/>
          <w:iCs/>
          <w:sz w:val="24"/>
        </w:rPr>
        <w:t>.</w:t>
      </w:r>
    </w:p>
    <w:p w14:paraId="7A014597" w14:textId="14080D89" w:rsidR="003A21C5" w:rsidRPr="00DD166B" w:rsidRDefault="00711F26" w:rsidP="00B839DF">
      <w:pPr>
        <w:pStyle w:val="ListParagraph"/>
        <w:numPr>
          <w:ilvl w:val="0"/>
          <w:numId w:val="59"/>
        </w:numPr>
        <w:jc w:val="both"/>
        <w:rPr>
          <w:rFonts w:ascii="Red Hat Display" w:hAnsi="Red Hat Display" w:cs="Red Hat Display"/>
          <w:iCs/>
          <w:sz w:val="24"/>
        </w:rPr>
      </w:pPr>
      <w:r>
        <w:rPr>
          <w:rFonts w:ascii="Red Hat Display" w:hAnsi="Red Hat Display" w:cs="Red Hat Display"/>
          <w:iCs/>
          <w:sz w:val="24"/>
        </w:rPr>
        <w:t>Lead Partner</w:t>
      </w:r>
      <w:r w:rsidR="003A21C5" w:rsidRPr="00DD166B">
        <w:rPr>
          <w:rFonts w:ascii="Red Hat Display" w:hAnsi="Red Hat Display" w:cs="Red Hat Display"/>
          <w:iCs/>
          <w:sz w:val="24"/>
        </w:rPr>
        <w:t xml:space="preserve"> shall ensure that there is no discrimination between bidders and that all bidders are treated equally and transparently in all calls for quotations. </w:t>
      </w:r>
    </w:p>
    <w:p w14:paraId="3E5DB52F" w14:textId="28A21517" w:rsidR="003A21C5" w:rsidRPr="00DD166B" w:rsidRDefault="003A21C5" w:rsidP="00B839DF">
      <w:pPr>
        <w:pStyle w:val="ListParagraph"/>
        <w:numPr>
          <w:ilvl w:val="0"/>
          <w:numId w:val="59"/>
        </w:numPr>
        <w:jc w:val="both"/>
        <w:rPr>
          <w:rFonts w:ascii="Red Hat Display" w:hAnsi="Red Hat Display" w:cs="Red Hat Display"/>
          <w:iCs/>
          <w:sz w:val="24"/>
        </w:rPr>
      </w:pPr>
      <w:r w:rsidRPr="00DD166B">
        <w:rPr>
          <w:rFonts w:ascii="Red Hat Display" w:hAnsi="Red Hat Display" w:cs="Red Hat Display"/>
          <w:iCs/>
          <w:sz w:val="24"/>
        </w:rPr>
        <w:t xml:space="preserve">The </w:t>
      </w:r>
      <w:r w:rsidR="00B237F4" w:rsidRPr="005C2288">
        <w:rPr>
          <w:rFonts w:ascii="Red Hat Display" w:hAnsi="Red Hat Display" w:cs="Red Hat Display"/>
          <w:iCs/>
          <w:sz w:val="24"/>
        </w:rPr>
        <w:t>Lead Partner</w:t>
      </w:r>
      <w:r w:rsidRPr="00DD166B">
        <w:rPr>
          <w:rFonts w:ascii="Red Hat Display" w:hAnsi="Red Hat Display" w:cs="Red Hat Display"/>
          <w:iCs/>
          <w:sz w:val="24"/>
        </w:rPr>
        <w:t xml:space="preserve"> should ensure that the attainment of any services or goods respect their procurement guidelines. </w:t>
      </w:r>
    </w:p>
    <w:p w14:paraId="5E4022BA" w14:textId="5D2B9796" w:rsidR="00B11BE9" w:rsidRDefault="003A21C5" w:rsidP="00DD166B">
      <w:pPr>
        <w:jc w:val="both"/>
        <w:rPr>
          <w:rFonts w:ascii="Red Hat Display" w:hAnsi="Red Hat Display" w:cs="Red Hat Display"/>
          <w:iCs/>
          <w:sz w:val="24"/>
        </w:rPr>
      </w:pPr>
      <w:r w:rsidRPr="00DD166B">
        <w:rPr>
          <w:rFonts w:ascii="Red Hat Display" w:hAnsi="Red Hat Display" w:cs="Red Hat Display"/>
          <w:iCs/>
          <w:sz w:val="24"/>
        </w:rPr>
        <w:t xml:space="preserve">Subcontracting to foreign companies should only be resorted to if suitable expertise is not available locally at a competitive price. This course of action must be duly justified. The Beneficiary may consider joint bids from subcontractors (local or foreign) if these are presented in the form of a supplier consortium. Preference will be given to partners who have previous experience working together on similar projects. Beneficiaries have to ensure that there is no discrimination between bidders, and that all bidders are to be treated equally and transparently in all calls for quotations. </w:t>
      </w:r>
    </w:p>
    <w:p w14:paraId="5259AC66" w14:textId="34F99B24" w:rsidR="00B11BE9" w:rsidRPr="005C2288" w:rsidRDefault="00535884" w:rsidP="00B839DF">
      <w:pPr>
        <w:pStyle w:val="Heading2"/>
        <w:numPr>
          <w:ilvl w:val="1"/>
          <w:numId w:val="56"/>
        </w:numPr>
        <w:rPr>
          <w:rStyle w:val="Emphasis"/>
          <w:rFonts w:cs="Red Hat Display"/>
          <w:i w:val="0"/>
          <w:iCs w:val="0"/>
        </w:rPr>
      </w:pPr>
      <w:bookmarkStart w:id="515" w:name="_MDIA_Sandbox/TARF"/>
      <w:bookmarkStart w:id="516" w:name="_Toc228433696"/>
      <w:bookmarkEnd w:id="515"/>
      <w:r>
        <w:rPr>
          <w:rStyle w:val="Emphasis"/>
          <w:rFonts w:cs="Red Hat Display"/>
          <w:i w:val="0"/>
          <w:iCs w:val="0"/>
        </w:rPr>
        <w:t xml:space="preserve">Costs related to </w:t>
      </w:r>
      <w:r w:rsidR="00A15F25">
        <w:rPr>
          <w:rStyle w:val="Emphasis"/>
          <w:rFonts w:cs="Red Hat Display"/>
          <w:i w:val="0"/>
          <w:iCs w:val="0"/>
        </w:rPr>
        <w:t>TARF/MDIA Sandbox</w:t>
      </w:r>
      <w:bookmarkEnd w:id="516"/>
    </w:p>
    <w:p w14:paraId="4A1CCE26" w14:textId="63CEDED7" w:rsidR="003B4DD0" w:rsidRDefault="003B4DD0" w:rsidP="00DD166B">
      <w:pPr>
        <w:jc w:val="both"/>
        <w:rPr>
          <w:rFonts w:ascii="Red Hat Display" w:hAnsi="Red Hat Display" w:cs="Red Hat Display"/>
          <w:iCs/>
          <w:sz w:val="24"/>
        </w:rPr>
      </w:pPr>
      <w:r w:rsidRPr="003B4DD0">
        <w:rPr>
          <w:rFonts w:ascii="Red Hat Display" w:hAnsi="Red Hat Display" w:cs="Red Hat Display"/>
          <w:iCs/>
          <w:sz w:val="24"/>
        </w:rPr>
        <w:t>In the event that MDIA determines that an applicant should proceed with TARF</w:t>
      </w:r>
      <w:r w:rsidR="00A15F25">
        <w:rPr>
          <w:rFonts w:ascii="Red Hat Display" w:hAnsi="Red Hat Display" w:cs="Red Hat Display"/>
          <w:iCs/>
          <w:sz w:val="24"/>
        </w:rPr>
        <w:t>/MDIA Sandbox</w:t>
      </w:r>
      <w:r w:rsidRPr="003B4DD0">
        <w:rPr>
          <w:rFonts w:ascii="Red Hat Display" w:hAnsi="Red Hat Display" w:cs="Red Hat Display"/>
          <w:iCs/>
          <w:sz w:val="24"/>
        </w:rPr>
        <w:t xml:space="preserve"> enrolment (Refer to 4.1.1), the applicant will automatically be eligible for up to €25,000 including VAT </w:t>
      </w:r>
      <w:r w:rsidRPr="003B4DD0">
        <w:rPr>
          <w:rFonts w:ascii="Red Hat Display" w:hAnsi="Red Hat Display" w:cs="Red Hat Display"/>
          <w:b/>
          <w:bCs/>
          <w:iCs/>
          <w:sz w:val="24"/>
        </w:rPr>
        <w:t>(please note that this should NOT be added to the initial budget at application submission stage)</w:t>
      </w:r>
      <w:r w:rsidRPr="003B4DD0">
        <w:rPr>
          <w:rFonts w:ascii="Red Hat Display" w:hAnsi="Red Hat Display" w:cs="Red Hat Display"/>
          <w:iCs/>
          <w:sz w:val="24"/>
        </w:rPr>
        <w:t xml:space="preserve">. In cases where an exemption from TARF is given by MDIA, the applicant will not be eligible for this sub-grant. </w:t>
      </w:r>
    </w:p>
    <w:p w14:paraId="47D30AEB" w14:textId="09C4BEC9" w:rsidR="003B4DD0" w:rsidRDefault="003B4DD0" w:rsidP="00DD166B">
      <w:pPr>
        <w:jc w:val="both"/>
        <w:rPr>
          <w:rFonts w:ascii="Red Hat Display" w:hAnsi="Red Hat Display" w:cs="Red Hat Display"/>
          <w:iCs/>
          <w:sz w:val="24"/>
        </w:rPr>
      </w:pPr>
      <w:r w:rsidRPr="003B4DD0">
        <w:rPr>
          <w:rFonts w:ascii="Red Hat Display" w:hAnsi="Red Hat Display" w:cs="Red Hat Display"/>
          <w:iCs/>
          <w:sz w:val="24"/>
        </w:rPr>
        <w:t xml:space="preserve">This sub-grant should be used </w:t>
      </w:r>
      <w:r w:rsidRPr="003B4DD0">
        <w:rPr>
          <w:rFonts w:ascii="Red Hat Display" w:hAnsi="Red Hat Display" w:cs="Red Hat Display"/>
          <w:b/>
          <w:bCs/>
          <w:iCs/>
          <w:sz w:val="24"/>
        </w:rPr>
        <w:t>exclusively to cover costs pertaining to service provision incurred directly as a result of TARF</w:t>
      </w:r>
      <w:r w:rsidR="00A15F25">
        <w:rPr>
          <w:rFonts w:ascii="Red Hat Display" w:hAnsi="Red Hat Display" w:cs="Red Hat Display"/>
          <w:b/>
          <w:bCs/>
          <w:iCs/>
          <w:sz w:val="24"/>
        </w:rPr>
        <w:t>/MDIA Sandbox</w:t>
      </w:r>
      <w:r w:rsidRPr="003B4DD0">
        <w:rPr>
          <w:rFonts w:ascii="Red Hat Display" w:hAnsi="Red Hat Display" w:cs="Red Hat Display"/>
          <w:b/>
          <w:bCs/>
          <w:iCs/>
          <w:sz w:val="24"/>
        </w:rPr>
        <w:t xml:space="preserve"> implementation and will be compensated through reimbursement as per Section 14.2.</w:t>
      </w:r>
      <w:r w:rsidRPr="003B4DD0">
        <w:rPr>
          <w:rFonts w:ascii="Red Hat Display" w:hAnsi="Red Hat Display" w:cs="Red Hat Display"/>
          <w:iCs/>
          <w:sz w:val="24"/>
        </w:rPr>
        <w:t xml:space="preserve"> It is important to note that only fees incurred by MDIA-approved technical experts and </w:t>
      </w:r>
      <w:r w:rsidRPr="003B4DD0">
        <w:rPr>
          <w:rFonts w:ascii="Red Hat Display" w:hAnsi="Red Hat Display" w:cs="Red Hat Display"/>
          <w:iCs/>
          <w:sz w:val="24"/>
        </w:rPr>
        <w:lastRenderedPageBreak/>
        <w:t>systems auditors, as per their official list</w:t>
      </w:r>
      <w:r w:rsidR="00B93F3F">
        <w:rPr>
          <w:rStyle w:val="FootnoteReference"/>
          <w:rFonts w:ascii="Red Hat Display" w:hAnsi="Red Hat Display" w:cs="Red Hat Display"/>
          <w:iCs/>
          <w:sz w:val="24"/>
        </w:rPr>
        <w:footnoteReference w:id="6"/>
      </w:r>
      <w:r w:rsidRPr="003B4DD0">
        <w:rPr>
          <w:rFonts w:ascii="Red Hat Display" w:hAnsi="Red Hat Display" w:cs="Red Hat Display"/>
          <w:iCs/>
          <w:sz w:val="24"/>
        </w:rPr>
        <w:t xml:space="preserve">, will be considered as eligible under sub-grant. Any consultancy services which originate from service providers outside of this list, regardless of whether they are utilised for the implementation of TAS/TARF, will be considered ineligible under the </w:t>
      </w:r>
      <w:r w:rsidR="00A15F25">
        <w:rPr>
          <w:rFonts w:ascii="Red Hat Display" w:hAnsi="Red Hat Display" w:cs="Red Hat Display"/>
          <w:iCs/>
          <w:sz w:val="24"/>
        </w:rPr>
        <w:t>TARF/MDIA Sandbox</w:t>
      </w:r>
      <w:r w:rsidRPr="003B4DD0">
        <w:rPr>
          <w:rFonts w:ascii="Red Hat Display" w:hAnsi="Red Hat Display" w:cs="Red Hat Display"/>
          <w:iCs/>
          <w:sz w:val="24"/>
        </w:rPr>
        <w:t xml:space="preserve"> sub-grant. </w:t>
      </w:r>
    </w:p>
    <w:p w14:paraId="59133EB6" w14:textId="6EEC763D" w:rsidR="00B11BE9" w:rsidRPr="005C2288" w:rsidRDefault="003B4DD0" w:rsidP="00DD166B">
      <w:pPr>
        <w:jc w:val="both"/>
        <w:rPr>
          <w:rStyle w:val="Emphasis"/>
          <w:rFonts w:ascii="Red Hat Display" w:hAnsi="Red Hat Display" w:cs="Red Hat Display"/>
          <w:i w:val="0"/>
          <w:sz w:val="24"/>
        </w:rPr>
      </w:pPr>
      <w:r w:rsidRPr="003B4DD0">
        <w:rPr>
          <w:rFonts w:ascii="Red Hat Display" w:hAnsi="Red Hat Display" w:cs="Red Hat Display"/>
          <w:iCs/>
          <w:sz w:val="24"/>
        </w:rPr>
        <w:t xml:space="preserve">Administrative fees payable to the MDIA for the </w:t>
      </w:r>
      <w:r w:rsidR="00A15F25">
        <w:rPr>
          <w:rFonts w:ascii="Red Hat Display" w:hAnsi="Red Hat Display" w:cs="Red Hat Display"/>
          <w:iCs/>
          <w:sz w:val="24"/>
        </w:rPr>
        <w:t>TARF/MDIA Sandbox</w:t>
      </w:r>
      <w:r w:rsidRPr="003B4DD0">
        <w:rPr>
          <w:rFonts w:ascii="Red Hat Display" w:hAnsi="Red Hat Display" w:cs="Red Hat Display"/>
          <w:iCs/>
          <w:sz w:val="24"/>
        </w:rPr>
        <w:t xml:space="preserve"> Recognition should be borne by the Beneficiary, as per the Administrative Fee Guidelines issued from time to time by the Authority. Such MDIA administrative fees shall not be considered eligible costs for the purposes of this </w:t>
      </w:r>
      <w:r w:rsidR="00A15F25">
        <w:rPr>
          <w:rFonts w:ascii="Red Hat Display" w:hAnsi="Red Hat Display" w:cs="Red Hat Display"/>
          <w:sz w:val="24"/>
        </w:rPr>
        <w:t>TARF/MDIA Sandbox</w:t>
      </w:r>
      <w:r w:rsidRPr="003B4DD0">
        <w:rPr>
          <w:rFonts w:ascii="Red Hat Display" w:hAnsi="Red Hat Display" w:cs="Red Hat Display"/>
          <w:iCs/>
          <w:sz w:val="24"/>
        </w:rPr>
        <w:t xml:space="preserve"> sub-grant. In case of Option A</w:t>
      </w:r>
      <w:r>
        <w:rPr>
          <w:rFonts w:ascii="Red Hat Display" w:hAnsi="Red Hat Display" w:cs="Red Hat Display"/>
          <w:iCs/>
          <w:sz w:val="24"/>
        </w:rPr>
        <w:t>1</w:t>
      </w:r>
      <w:r w:rsidRPr="003B4DD0">
        <w:rPr>
          <w:rFonts w:ascii="Red Hat Display" w:hAnsi="Red Hat Display" w:cs="Red Hat Display"/>
          <w:iCs/>
          <w:sz w:val="24"/>
        </w:rPr>
        <w:t xml:space="preserve"> </w:t>
      </w:r>
      <w:r>
        <w:rPr>
          <w:rFonts w:ascii="Red Hat Display" w:hAnsi="Red Hat Display" w:cs="Red Hat Display"/>
          <w:iCs/>
          <w:sz w:val="24"/>
        </w:rPr>
        <w:t>or A2</w:t>
      </w:r>
      <w:r w:rsidRPr="003B4DD0">
        <w:rPr>
          <w:rFonts w:ascii="Red Hat Display" w:hAnsi="Red Hat Display" w:cs="Red Hat Display"/>
          <w:iCs/>
          <w:sz w:val="24"/>
        </w:rPr>
        <w:t xml:space="preserve"> applicants, this sub-grant will be remunerated at 90%</w:t>
      </w:r>
      <w:r w:rsidR="00B839DF">
        <w:rPr>
          <w:rFonts w:ascii="Red Hat Display" w:hAnsi="Red Hat Display" w:cs="Red Hat Display"/>
          <w:iCs/>
          <w:sz w:val="24"/>
        </w:rPr>
        <w:t xml:space="preserve">,and will be </w:t>
      </w:r>
      <w:r w:rsidR="005F4C45">
        <w:rPr>
          <w:rFonts w:ascii="Red Hat Display" w:hAnsi="Red Hat Display" w:cs="Red Hat Display"/>
          <w:iCs/>
          <w:sz w:val="24"/>
        </w:rPr>
        <w:t xml:space="preserve">implemented </w:t>
      </w:r>
      <w:r w:rsidR="00B839DF">
        <w:rPr>
          <w:rFonts w:ascii="Red Hat Display" w:hAnsi="Red Hat Display" w:cs="Red Hat Display"/>
          <w:iCs/>
          <w:sz w:val="24"/>
        </w:rPr>
        <w:t xml:space="preserve">in line with </w:t>
      </w:r>
      <w:r w:rsidRPr="003B4DD0">
        <w:rPr>
          <w:rFonts w:ascii="Red Hat Display" w:hAnsi="Red Hat Display" w:cs="Red Hat Display"/>
          <w:iCs/>
          <w:sz w:val="24"/>
        </w:rPr>
        <w:t xml:space="preserve">the </w:t>
      </w:r>
      <w:r w:rsidRPr="001E409E">
        <w:rPr>
          <w:rFonts w:ascii="Red Hat Display" w:hAnsi="Red Hat Display" w:cs="Red Hat Display"/>
          <w:i/>
          <w:sz w:val="24"/>
        </w:rPr>
        <w:t>de minimis</w:t>
      </w:r>
      <w:r w:rsidRPr="003B4DD0">
        <w:rPr>
          <w:rFonts w:ascii="Red Hat Display" w:hAnsi="Red Hat Display" w:cs="Red Hat Display"/>
          <w:iCs/>
          <w:sz w:val="24"/>
        </w:rPr>
        <w:t xml:space="preserve"> </w:t>
      </w:r>
      <w:r w:rsidR="00B839DF">
        <w:rPr>
          <w:rFonts w:ascii="Red Hat Display" w:hAnsi="Red Hat Display" w:cs="Red Hat Display"/>
          <w:iCs/>
          <w:sz w:val="24"/>
        </w:rPr>
        <w:t>Regulation</w:t>
      </w:r>
      <w:r w:rsidRPr="003B4DD0">
        <w:rPr>
          <w:rFonts w:ascii="Red Hat Display" w:hAnsi="Red Hat Display" w:cs="Red Hat Display"/>
          <w:iCs/>
          <w:sz w:val="24"/>
        </w:rPr>
        <w:t>.</w:t>
      </w:r>
    </w:p>
    <w:p w14:paraId="4FD93B36" w14:textId="6250746C" w:rsidR="003A21C5" w:rsidRPr="00DD166B" w:rsidRDefault="00A10442" w:rsidP="00DD166B">
      <w:pPr>
        <w:pStyle w:val="Heading2"/>
        <w:rPr>
          <w:rStyle w:val="Emphasis"/>
          <w:i w:val="0"/>
          <w:iCs w:val="0"/>
        </w:rPr>
      </w:pPr>
      <w:bookmarkStart w:id="517" w:name="_Toc208487889"/>
      <w:bookmarkStart w:id="518" w:name="_Toc210680748"/>
      <w:bookmarkStart w:id="519" w:name="_Toc210681017"/>
      <w:bookmarkStart w:id="520" w:name="_Toc210681202"/>
      <w:bookmarkStart w:id="521" w:name="_Toc208487890"/>
      <w:bookmarkStart w:id="522" w:name="_Toc210680749"/>
      <w:bookmarkStart w:id="523" w:name="_Toc210681018"/>
      <w:bookmarkStart w:id="524" w:name="_Toc210681203"/>
      <w:bookmarkStart w:id="525" w:name="_Toc208487891"/>
      <w:bookmarkStart w:id="526" w:name="_Toc210680750"/>
      <w:bookmarkStart w:id="527" w:name="_Toc210681019"/>
      <w:bookmarkStart w:id="528" w:name="_Toc210681204"/>
      <w:bookmarkStart w:id="529" w:name="_Toc208487892"/>
      <w:bookmarkStart w:id="530" w:name="_Toc210680751"/>
      <w:bookmarkStart w:id="531" w:name="_Toc210681020"/>
      <w:bookmarkStart w:id="532" w:name="_Toc210681205"/>
      <w:bookmarkStart w:id="533" w:name="_Toc208487893"/>
      <w:bookmarkStart w:id="534" w:name="_Toc210680752"/>
      <w:bookmarkStart w:id="535" w:name="_Toc210681021"/>
      <w:bookmarkStart w:id="536" w:name="_Toc210681206"/>
      <w:bookmarkStart w:id="537" w:name="_Toc208487894"/>
      <w:bookmarkStart w:id="538" w:name="_Toc210680753"/>
      <w:bookmarkStart w:id="539" w:name="_Toc210681022"/>
      <w:bookmarkStart w:id="540" w:name="_Toc210681207"/>
      <w:bookmarkStart w:id="541" w:name="_Toc208487895"/>
      <w:bookmarkStart w:id="542" w:name="_Toc210680754"/>
      <w:bookmarkStart w:id="543" w:name="_Toc210681023"/>
      <w:bookmarkStart w:id="544" w:name="_Toc210681208"/>
      <w:bookmarkStart w:id="545" w:name="_Toc208487896"/>
      <w:bookmarkStart w:id="546" w:name="_Toc210680755"/>
      <w:bookmarkStart w:id="547" w:name="_Toc210681024"/>
      <w:bookmarkStart w:id="548" w:name="_Toc210681209"/>
      <w:bookmarkStart w:id="549" w:name="_Toc208487897"/>
      <w:bookmarkStart w:id="550" w:name="_Toc210680756"/>
      <w:bookmarkStart w:id="551" w:name="_Toc210681025"/>
      <w:bookmarkStart w:id="552" w:name="_Toc210681210"/>
      <w:bookmarkStart w:id="553" w:name="_Toc208487898"/>
      <w:bookmarkStart w:id="554" w:name="_Toc210680757"/>
      <w:bookmarkStart w:id="555" w:name="_Toc210681026"/>
      <w:bookmarkStart w:id="556" w:name="_Toc210681211"/>
      <w:bookmarkStart w:id="557" w:name="_Toc208487899"/>
      <w:bookmarkStart w:id="558" w:name="_Toc210680758"/>
      <w:bookmarkStart w:id="559" w:name="_Toc210681027"/>
      <w:bookmarkStart w:id="560" w:name="_Toc210681212"/>
      <w:bookmarkStart w:id="561" w:name="_Toc208487954"/>
      <w:bookmarkStart w:id="562" w:name="_Toc210680813"/>
      <w:bookmarkStart w:id="563" w:name="_Toc210681082"/>
      <w:bookmarkStart w:id="564" w:name="_Toc210681267"/>
      <w:bookmarkStart w:id="565" w:name="_Toc208487955"/>
      <w:bookmarkStart w:id="566" w:name="_Toc210680814"/>
      <w:bookmarkStart w:id="567" w:name="_Toc210681083"/>
      <w:bookmarkStart w:id="568" w:name="_Toc210681268"/>
      <w:bookmarkStart w:id="569" w:name="_Toc208487956"/>
      <w:bookmarkStart w:id="570" w:name="_Toc210680815"/>
      <w:bookmarkStart w:id="571" w:name="_Toc210681084"/>
      <w:bookmarkStart w:id="572" w:name="_Toc210681269"/>
      <w:bookmarkStart w:id="573" w:name="_Toc208487957"/>
      <w:bookmarkStart w:id="574" w:name="_Toc210680816"/>
      <w:bookmarkStart w:id="575" w:name="_Toc210681085"/>
      <w:bookmarkStart w:id="576" w:name="_Toc210681270"/>
      <w:bookmarkStart w:id="577" w:name="_Toc208487958"/>
      <w:bookmarkStart w:id="578" w:name="_Toc210680817"/>
      <w:bookmarkStart w:id="579" w:name="_Toc210681086"/>
      <w:bookmarkStart w:id="580" w:name="_Toc210681271"/>
      <w:bookmarkStart w:id="581" w:name="_Toc208487959"/>
      <w:bookmarkStart w:id="582" w:name="_Toc210680818"/>
      <w:bookmarkStart w:id="583" w:name="_Toc210681087"/>
      <w:bookmarkStart w:id="584" w:name="_Toc210681272"/>
      <w:bookmarkStart w:id="585" w:name="_Toc208487960"/>
      <w:bookmarkStart w:id="586" w:name="_Toc210680819"/>
      <w:bookmarkStart w:id="587" w:name="_Toc210681088"/>
      <w:bookmarkStart w:id="588" w:name="_Toc210681273"/>
      <w:bookmarkStart w:id="589" w:name="_Toc208487961"/>
      <w:bookmarkStart w:id="590" w:name="_Toc210680820"/>
      <w:bookmarkStart w:id="591" w:name="_Toc210681089"/>
      <w:bookmarkStart w:id="592" w:name="_Toc210681274"/>
      <w:bookmarkStart w:id="593" w:name="_Toc208487962"/>
      <w:bookmarkStart w:id="594" w:name="_Toc210680821"/>
      <w:bookmarkStart w:id="595" w:name="_Toc210681090"/>
      <w:bookmarkStart w:id="596" w:name="_Toc210681275"/>
      <w:bookmarkStart w:id="597" w:name="_Toc208487963"/>
      <w:bookmarkStart w:id="598" w:name="_Toc210680822"/>
      <w:bookmarkStart w:id="599" w:name="_Toc210681091"/>
      <w:bookmarkStart w:id="600" w:name="_Toc210681276"/>
      <w:bookmarkStart w:id="601" w:name="_Toc208487964"/>
      <w:bookmarkStart w:id="602" w:name="_Toc210680823"/>
      <w:bookmarkStart w:id="603" w:name="_Toc210681092"/>
      <w:bookmarkStart w:id="604" w:name="_Toc210681277"/>
      <w:bookmarkStart w:id="605" w:name="_Toc228433697"/>
      <w:bookmarkStart w:id="606" w:name="_Toc192237351"/>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sidRPr="00DD166B">
        <w:rPr>
          <w:rStyle w:val="Emphasis"/>
          <w:i w:val="0"/>
          <w:iCs w:val="0"/>
        </w:rPr>
        <w:t>Ineligible Costs</w:t>
      </w:r>
      <w:bookmarkEnd w:id="605"/>
      <w:r w:rsidRPr="00DD166B">
        <w:rPr>
          <w:rStyle w:val="Emphasis"/>
          <w:i w:val="0"/>
          <w:iCs w:val="0"/>
        </w:rPr>
        <w:t xml:space="preserve"> </w:t>
      </w:r>
      <w:bookmarkEnd w:id="606"/>
    </w:p>
    <w:p w14:paraId="72864222" w14:textId="77777777" w:rsidR="00A10442" w:rsidRPr="00DD166B" w:rsidRDefault="00A10442" w:rsidP="00A10442">
      <w:pPr>
        <w:rPr>
          <w:rStyle w:val="Emphasis"/>
          <w:rFonts w:ascii="Red Hat Display" w:hAnsi="Red Hat Display" w:cs="Red Hat Display"/>
          <w:sz w:val="24"/>
        </w:rPr>
      </w:pPr>
      <w:r w:rsidRPr="00DD166B">
        <w:rPr>
          <w:rStyle w:val="Emphasis"/>
          <w:rFonts w:ascii="Red Hat Display" w:hAnsi="Red Hat Display" w:cs="Red Hat Display"/>
          <w:sz w:val="24"/>
        </w:rPr>
        <w:t>The non-exhaustive list below demonstrates examples of ineligible costs:</w:t>
      </w:r>
    </w:p>
    <w:p w14:paraId="23A403F2" w14:textId="77777777" w:rsidR="00A10442" w:rsidRPr="00DD166B" w:rsidRDefault="00A10442" w:rsidP="00B839DF">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Expenses related to loans, interest, etc </w:t>
      </w:r>
    </w:p>
    <w:p w14:paraId="66381C79" w14:textId="78F61553" w:rsidR="00A10442" w:rsidRPr="00DD166B" w:rsidRDefault="00A10442" w:rsidP="00B839DF">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Recoverable value added tax </w:t>
      </w:r>
      <w:r w:rsidR="009555EA" w:rsidRPr="005C2288">
        <w:rPr>
          <w:rStyle w:val="Emphasis"/>
          <w:rFonts w:ascii="Red Hat Display" w:hAnsi="Red Hat Display" w:cs="Red Hat Display"/>
          <w:i w:val="0"/>
          <w:sz w:val="24"/>
        </w:rPr>
        <w:t>(VAT)</w:t>
      </w:r>
    </w:p>
    <w:p w14:paraId="11A94BB1" w14:textId="77777777" w:rsidR="00A10442" w:rsidRPr="00DD166B" w:rsidRDefault="00A10442" w:rsidP="00B839DF">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Expenses which are recoverable through other funding mechanisms</w:t>
      </w:r>
    </w:p>
    <w:p w14:paraId="26C970D6" w14:textId="77777777" w:rsidR="00A10442" w:rsidRPr="005C2288" w:rsidRDefault="00A10442" w:rsidP="00B839DF">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Re-purchase of equipment originally procured through other funding mechanisms </w:t>
      </w:r>
    </w:p>
    <w:p w14:paraId="14507E4D" w14:textId="21CAF102" w:rsidR="00B237F4" w:rsidRPr="00DD166B" w:rsidRDefault="00B237F4" w:rsidP="00B839DF">
      <w:pPr>
        <w:numPr>
          <w:ilvl w:val="0"/>
          <w:numId w:val="27"/>
        </w:numPr>
        <w:rPr>
          <w:rStyle w:val="Emphasis"/>
          <w:rFonts w:ascii="Red Hat Display" w:hAnsi="Red Hat Display" w:cs="Red Hat Display"/>
          <w:i w:val="0"/>
          <w:sz w:val="24"/>
        </w:rPr>
      </w:pPr>
      <w:r w:rsidRPr="00DD166B">
        <w:rPr>
          <w:rStyle w:val="Emphasis"/>
          <w:rFonts w:ascii="Red Hat Display" w:hAnsi="Red Hat Display" w:cs="Red Hat Display"/>
          <w:i w:val="0"/>
          <w:sz w:val="24"/>
        </w:rPr>
        <w:t>Purchase of equipment from partners or their subsidiaries within the consortium</w:t>
      </w:r>
    </w:p>
    <w:p w14:paraId="18FA89AD" w14:textId="77777777" w:rsidR="00A10442" w:rsidRPr="00DD166B" w:rsidRDefault="00A10442" w:rsidP="00B839DF">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Opportunity costs related to foregone production and production downtime arising from the allocation of resources to the Project</w:t>
      </w:r>
    </w:p>
    <w:p w14:paraId="5E8073B5" w14:textId="77777777" w:rsidR="00A10442" w:rsidRPr="00DD166B" w:rsidRDefault="00A10442" w:rsidP="00B839DF">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Any activity related to the reproduction of a commercial product or process by a physical examination of an existing system or from plans, blueprints, detailed specifications or publicly available information.</w:t>
      </w:r>
    </w:p>
    <w:p w14:paraId="00E3D9FF" w14:textId="77777777" w:rsidR="00A10442" w:rsidRPr="00DD166B" w:rsidRDefault="00A10442" w:rsidP="00B839DF">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Standard office equipment/ stationery</w:t>
      </w:r>
    </w:p>
    <w:p w14:paraId="402ECD0D" w14:textId="77777777" w:rsidR="00A10442" w:rsidRPr="00DD166B" w:rsidRDefault="00A10442" w:rsidP="00B839DF">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lastRenderedPageBreak/>
        <w:t>Organising conferences or business lunches</w:t>
      </w:r>
    </w:p>
    <w:p w14:paraId="5E7D3527" w14:textId="77777777" w:rsidR="00A10442" w:rsidRPr="00DD166B" w:rsidRDefault="00A10442" w:rsidP="00B839DF">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Personnel hours for travelling</w:t>
      </w:r>
    </w:p>
    <w:p w14:paraId="046CFEC6" w14:textId="77777777" w:rsidR="00A10442" w:rsidRPr="00DD166B" w:rsidRDefault="00A10442" w:rsidP="00B839DF">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Employee Overtime </w:t>
      </w:r>
    </w:p>
    <w:p w14:paraId="6476B118" w14:textId="77777777" w:rsidR="00A10442" w:rsidRPr="00DD166B" w:rsidRDefault="00A10442" w:rsidP="00B839DF">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Patent renewal/maintenance fees</w:t>
      </w:r>
    </w:p>
    <w:p w14:paraId="3874C447" w14:textId="22125BC0" w:rsidR="00A10442" w:rsidRPr="00DD166B" w:rsidRDefault="00A10442" w:rsidP="00B839DF">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Scientific Publication </w:t>
      </w:r>
      <w:r w:rsidR="0087071C" w:rsidRPr="005C2288">
        <w:rPr>
          <w:rStyle w:val="Emphasis"/>
          <w:rFonts w:ascii="Red Hat Display" w:hAnsi="Red Hat Display" w:cs="Red Hat Display"/>
          <w:i w:val="0"/>
          <w:sz w:val="24"/>
        </w:rPr>
        <w:t>c</w:t>
      </w:r>
      <w:r w:rsidRPr="00DD166B">
        <w:rPr>
          <w:rStyle w:val="Emphasis"/>
          <w:rFonts w:ascii="Red Hat Display" w:hAnsi="Red Hat Display" w:cs="Red Hat Display"/>
          <w:i w:val="0"/>
          <w:sz w:val="24"/>
        </w:rPr>
        <w:t>osts</w:t>
      </w:r>
    </w:p>
    <w:p w14:paraId="729ABA79" w14:textId="77777777" w:rsidR="00A10442" w:rsidRPr="00DD166B" w:rsidRDefault="00A10442" w:rsidP="00B839DF">
      <w:pPr>
        <w:pStyle w:val="ListParagraph"/>
        <w:numPr>
          <w:ilvl w:val="0"/>
          <w:numId w:val="55"/>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Applying for or registering relevant Intellectual Property (e.g. patents for inventions, trademarks, copyrights, or design rights as applicable) </w:t>
      </w:r>
    </w:p>
    <w:p w14:paraId="34F09644" w14:textId="77777777" w:rsidR="00A10442" w:rsidRPr="00DD166B" w:rsidRDefault="00A10442" w:rsidP="00B839DF">
      <w:pPr>
        <w:numPr>
          <w:ilvl w:val="0"/>
          <w:numId w:val="2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Any costs related to the submission of the End of Project Audited Financial Report</w:t>
      </w:r>
    </w:p>
    <w:p w14:paraId="0CC16E2C" w14:textId="49EF1968" w:rsidR="00A10442" w:rsidRPr="00DD166B" w:rsidRDefault="00A10442"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Kindly note that </w:t>
      </w:r>
      <w:r w:rsidR="009555EA" w:rsidRPr="005C2288">
        <w:rPr>
          <w:rStyle w:val="Emphasis"/>
          <w:rFonts w:ascii="Red Hat Display" w:hAnsi="Red Hat Display" w:cs="Red Hat Display"/>
          <w:i w:val="0"/>
          <w:iCs w:val="0"/>
          <w:sz w:val="24"/>
        </w:rPr>
        <w:t>this</w:t>
      </w:r>
      <w:r w:rsidRPr="00DD166B">
        <w:rPr>
          <w:rStyle w:val="Emphasis"/>
          <w:rFonts w:ascii="Red Hat Display" w:hAnsi="Red Hat Display" w:cs="Red Hat Display"/>
          <w:i w:val="0"/>
          <w:iCs w:val="0"/>
          <w:sz w:val="24"/>
        </w:rPr>
        <w:t xml:space="preserve"> is a non-exhaustive list, and any line items not seen to be compliant with the nature of the </w:t>
      </w:r>
      <w:r w:rsidR="000B07A4">
        <w:rPr>
          <w:rStyle w:val="Emphasis"/>
          <w:rFonts w:ascii="Red Hat Display" w:hAnsi="Red Hat Display" w:cs="Red Hat Display"/>
          <w:i w:val="0"/>
          <w:iCs w:val="0"/>
          <w:sz w:val="24"/>
        </w:rPr>
        <w:t xml:space="preserve">Digital </w:t>
      </w:r>
      <w:r w:rsidR="008B0CBC">
        <w:rPr>
          <w:rStyle w:val="Emphasis"/>
          <w:rFonts w:ascii="Red Hat Display" w:hAnsi="Red Hat Display" w:cs="Red Hat Display"/>
          <w:i w:val="0"/>
          <w:sz w:val="24"/>
        </w:rPr>
        <w:t>Innovation</w:t>
      </w:r>
      <w:r w:rsidR="003A21C5" w:rsidRPr="005C2288">
        <w:rPr>
          <w:rStyle w:val="Emphasis"/>
          <w:rFonts w:ascii="Red Hat Display" w:hAnsi="Red Hat Display" w:cs="Red Hat Display"/>
          <w:i w:val="0"/>
          <w:iCs w:val="0"/>
          <w:sz w:val="24"/>
        </w:rPr>
        <w:t xml:space="preserve"> Programme</w:t>
      </w:r>
      <w:r w:rsidR="0087071C" w:rsidRPr="005C2288">
        <w:rPr>
          <w:rStyle w:val="Emphasis"/>
          <w:rFonts w:ascii="Red Hat Display" w:hAnsi="Red Hat Display" w:cs="Red Hat Display"/>
          <w:i w:val="0"/>
          <w:iCs w:val="0"/>
          <w:sz w:val="24"/>
        </w:rPr>
        <w:t>,</w:t>
      </w:r>
      <w:r w:rsidRPr="00DD166B">
        <w:rPr>
          <w:rStyle w:val="Emphasis"/>
          <w:rFonts w:ascii="Red Hat Display" w:hAnsi="Red Hat Display" w:cs="Red Hat Display"/>
          <w:i w:val="0"/>
          <w:iCs w:val="0"/>
          <w:sz w:val="24"/>
        </w:rPr>
        <w:t xml:space="preserve"> </w:t>
      </w:r>
      <w:r w:rsidR="00250FEF" w:rsidRPr="00250FEF">
        <w:rPr>
          <w:rFonts w:ascii="Red Hat Display" w:hAnsi="Red Hat Display" w:cs="Red Hat Display"/>
          <w:sz w:val="24"/>
        </w:rPr>
        <w:t xml:space="preserve">will not be considered as eligible costs and </w:t>
      </w:r>
      <w:r w:rsidRPr="00DD166B">
        <w:rPr>
          <w:rStyle w:val="Emphasis"/>
          <w:rFonts w:ascii="Red Hat Display" w:hAnsi="Red Hat Display" w:cs="Red Hat Display"/>
          <w:i w:val="0"/>
          <w:iCs w:val="0"/>
          <w:sz w:val="24"/>
        </w:rPr>
        <w:t>will be subtracted from the grant</w:t>
      </w:r>
      <w:r w:rsidR="00250FEF">
        <w:rPr>
          <w:rStyle w:val="Emphasis"/>
          <w:rFonts w:ascii="Red Hat Display" w:hAnsi="Red Hat Display" w:cs="Red Hat Display"/>
          <w:i w:val="0"/>
          <w:iCs w:val="0"/>
          <w:sz w:val="24"/>
        </w:rPr>
        <w:t xml:space="preserve"> requested</w:t>
      </w:r>
      <w:r w:rsidRPr="00DD166B">
        <w:rPr>
          <w:rStyle w:val="Emphasis"/>
          <w:rFonts w:ascii="Red Hat Display" w:hAnsi="Red Hat Display" w:cs="Red Hat Display"/>
          <w:i w:val="0"/>
          <w:iCs w:val="0"/>
          <w:sz w:val="24"/>
        </w:rPr>
        <w:t xml:space="preserve">. </w:t>
      </w:r>
    </w:p>
    <w:p w14:paraId="7C5C85BC" w14:textId="438F4AD2" w:rsidR="00532F19" w:rsidRPr="005C2288" w:rsidRDefault="00A10442"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iCs w:val="0"/>
          <w:sz w:val="24"/>
        </w:rPr>
        <w:t xml:space="preserve">In the event a cost which is not clearly ineligible/eligible is to be proposed, kindly contact </w:t>
      </w:r>
      <w:r w:rsidR="0087071C" w:rsidRPr="005C2288">
        <w:rPr>
          <w:rStyle w:val="Emphasis"/>
          <w:rFonts w:ascii="Red Hat Display" w:hAnsi="Red Hat Display" w:cs="Red Hat Display"/>
          <w:i w:val="0"/>
          <w:iCs w:val="0"/>
          <w:sz w:val="24"/>
        </w:rPr>
        <w:t>the Managing Agency</w:t>
      </w:r>
      <w:r w:rsidRPr="00DD166B">
        <w:rPr>
          <w:rStyle w:val="Emphasis"/>
          <w:rFonts w:ascii="Red Hat Display" w:hAnsi="Red Hat Display" w:cs="Red Hat Display"/>
          <w:i w:val="0"/>
          <w:iCs w:val="0"/>
          <w:sz w:val="24"/>
        </w:rPr>
        <w:t xml:space="preserve"> for clarification. Any clarification is to be performed at least 2 working days prior to the submission deadline. </w:t>
      </w:r>
    </w:p>
    <w:p w14:paraId="76C29FA8" w14:textId="38E13800" w:rsidR="008F033B" w:rsidRPr="00DD166B" w:rsidRDefault="00250832" w:rsidP="009E6745">
      <w:pPr>
        <w:pStyle w:val="Heading2"/>
        <w:rPr>
          <w:rStyle w:val="Emphasis"/>
          <w:rFonts w:cs="Red Hat Display"/>
          <w:i w:val="0"/>
          <w:iCs w:val="0"/>
        </w:rPr>
      </w:pPr>
      <w:bookmarkStart w:id="607" w:name="_Toc66775720"/>
      <w:bookmarkStart w:id="608" w:name="_Toc66775842"/>
      <w:bookmarkStart w:id="609" w:name="_Toc462661745"/>
      <w:bookmarkStart w:id="610" w:name="_Ref63161240"/>
      <w:bookmarkStart w:id="611" w:name="_Toc228433698"/>
      <w:bookmarkEnd w:id="607"/>
      <w:bookmarkEnd w:id="608"/>
      <w:r w:rsidRPr="005C2288">
        <w:rPr>
          <w:rStyle w:val="Emphasis"/>
          <w:rFonts w:cs="Red Hat Display"/>
          <w:i w:val="0"/>
          <w:iCs w:val="0"/>
        </w:rPr>
        <w:t>Audits</w:t>
      </w:r>
      <w:bookmarkEnd w:id="609"/>
      <w:bookmarkEnd w:id="610"/>
      <w:bookmarkEnd w:id="611"/>
    </w:p>
    <w:p w14:paraId="51CE5C05" w14:textId="332E31EA" w:rsidR="008F033B" w:rsidRPr="005C2288" w:rsidRDefault="00250832" w:rsidP="0000106D">
      <w:pPr>
        <w:jc w:val="both"/>
        <w:rPr>
          <w:rFonts w:ascii="Red Hat Display" w:hAnsi="Red Hat Display" w:cs="Red Hat Display"/>
          <w:color w:val="000000"/>
          <w:sz w:val="24"/>
          <w:lang w:eastAsia="en-GB"/>
        </w:rPr>
      </w:pPr>
      <w:r w:rsidRPr="005C2288">
        <w:rPr>
          <w:rFonts w:ascii="Red Hat Display" w:hAnsi="Red Hat Display" w:cs="Red Hat Display"/>
          <w:iCs/>
          <w:color w:val="000000"/>
          <w:sz w:val="24"/>
          <w:lang w:eastAsia="en-GB"/>
        </w:rPr>
        <w:t>Eligible Costs</w:t>
      </w:r>
      <w:r w:rsidR="00360854" w:rsidRPr="005C2288">
        <w:rPr>
          <w:rFonts w:ascii="Red Hat Display" w:hAnsi="Red Hat Display" w:cs="Red Hat Display"/>
          <w:iCs/>
          <w:color w:val="000000"/>
          <w:sz w:val="24"/>
          <w:lang w:eastAsia="en-GB"/>
        </w:rPr>
        <w:t xml:space="preserve"> and procedures</w:t>
      </w:r>
      <w:r w:rsidRPr="005C2288">
        <w:rPr>
          <w:rFonts w:ascii="Red Hat Display" w:hAnsi="Red Hat Display" w:cs="Red Hat Display"/>
          <w:iCs/>
          <w:color w:val="000000"/>
          <w:sz w:val="24"/>
          <w:lang w:eastAsia="en-GB"/>
        </w:rPr>
        <w:t xml:space="preserve"> are to conform with the </w:t>
      </w:r>
      <w:r w:rsidR="00211002" w:rsidRPr="005C2288">
        <w:rPr>
          <w:rFonts w:ascii="Red Hat Display" w:hAnsi="Red Hat Display" w:cs="Red Hat Display"/>
          <w:iCs/>
          <w:color w:val="000000"/>
          <w:sz w:val="24"/>
          <w:lang w:eastAsia="en-GB"/>
        </w:rPr>
        <w:t>auditor’s</w:t>
      </w:r>
      <w:r w:rsidR="00360854" w:rsidRPr="005C2288">
        <w:rPr>
          <w:rFonts w:ascii="Red Hat Display" w:hAnsi="Red Hat Display" w:cs="Red Hat Display"/>
          <w:iCs/>
          <w:color w:val="000000"/>
          <w:sz w:val="24"/>
          <w:lang w:eastAsia="en-GB"/>
        </w:rPr>
        <w:t xml:space="preserve"> checklist </w:t>
      </w:r>
      <w:r w:rsidR="00BD5B28" w:rsidRPr="005C2288">
        <w:rPr>
          <w:rFonts w:ascii="Red Hat Display" w:hAnsi="Red Hat Display" w:cs="Red Hat Display"/>
          <w:iCs/>
          <w:color w:val="000000"/>
          <w:sz w:val="24"/>
          <w:lang w:eastAsia="en-GB"/>
        </w:rPr>
        <w:t xml:space="preserve">which will be </w:t>
      </w:r>
      <w:r w:rsidR="00360854" w:rsidRPr="005C2288">
        <w:rPr>
          <w:rFonts w:ascii="Red Hat Display" w:hAnsi="Red Hat Display" w:cs="Red Hat Display"/>
          <w:iCs/>
          <w:color w:val="000000"/>
          <w:sz w:val="24"/>
          <w:lang w:eastAsia="en-GB"/>
        </w:rPr>
        <w:t xml:space="preserve">included </w:t>
      </w:r>
      <w:r w:rsidR="00BD5B28" w:rsidRPr="005C2288">
        <w:rPr>
          <w:rFonts w:ascii="Red Hat Display" w:hAnsi="Red Hat Display" w:cs="Red Hat Display"/>
          <w:iCs/>
          <w:color w:val="000000"/>
          <w:sz w:val="24"/>
          <w:lang w:eastAsia="en-GB"/>
        </w:rPr>
        <w:t xml:space="preserve">in the grant </w:t>
      </w:r>
      <w:r w:rsidR="001F4706" w:rsidRPr="005C2288">
        <w:rPr>
          <w:rFonts w:ascii="Red Hat Display" w:hAnsi="Red Hat Display" w:cs="Red Hat Display"/>
          <w:iCs/>
          <w:color w:val="000000"/>
          <w:sz w:val="24"/>
          <w:lang w:eastAsia="en-GB"/>
        </w:rPr>
        <w:t>agreement and</w:t>
      </w:r>
      <w:r w:rsidRPr="005C2288">
        <w:rPr>
          <w:rFonts w:ascii="Red Hat Display" w:hAnsi="Red Hat Display" w:cs="Red Hat Display"/>
          <w:iCs/>
          <w:color w:val="000000"/>
          <w:sz w:val="24"/>
          <w:lang w:eastAsia="en-GB"/>
        </w:rPr>
        <w:t xml:space="preserve"> are subject to the final audit scrutiny</w:t>
      </w:r>
      <w:r w:rsidR="00360854" w:rsidRPr="005C2288">
        <w:rPr>
          <w:rFonts w:ascii="Red Hat Display" w:hAnsi="Red Hat Display" w:cs="Red Hat Display"/>
          <w:iCs/>
          <w:color w:val="000000"/>
          <w:sz w:val="24"/>
          <w:lang w:eastAsia="en-GB"/>
        </w:rPr>
        <w:t>.</w:t>
      </w:r>
    </w:p>
    <w:p w14:paraId="08D9F841" w14:textId="741FDE48" w:rsidR="004C3E5B" w:rsidRPr="00DD166B" w:rsidRDefault="004C3E5B" w:rsidP="00B839DF">
      <w:pPr>
        <w:pStyle w:val="Heading2"/>
        <w:numPr>
          <w:ilvl w:val="1"/>
          <w:numId w:val="56"/>
        </w:numPr>
        <w:rPr>
          <w:rStyle w:val="Emphasis"/>
          <w:i w:val="0"/>
          <w:iCs w:val="0"/>
        </w:rPr>
      </w:pPr>
      <w:bookmarkStart w:id="612" w:name="_Toc63236365"/>
      <w:bookmarkStart w:id="613" w:name="_Toc63236481"/>
      <w:bookmarkStart w:id="614" w:name="_Toc63236597"/>
      <w:bookmarkStart w:id="615" w:name="_Toc66775723"/>
      <w:bookmarkStart w:id="616" w:name="_Toc66775845"/>
      <w:bookmarkStart w:id="617" w:name="_Toc63236366"/>
      <w:bookmarkStart w:id="618" w:name="_Toc63236482"/>
      <w:bookmarkStart w:id="619" w:name="_Toc63236598"/>
      <w:bookmarkStart w:id="620" w:name="_Toc66775724"/>
      <w:bookmarkStart w:id="621" w:name="_Toc66775846"/>
      <w:bookmarkStart w:id="622" w:name="_Toc63236367"/>
      <w:bookmarkStart w:id="623" w:name="_Toc63236483"/>
      <w:bookmarkStart w:id="624" w:name="_Toc63236599"/>
      <w:bookmarkStart w:id="625" w:name="_Toc66775725"/>
      <w:bookmarkStart w:id="626" w:name="_Toc66775847"/>
      <w:bookmarkStart w:id="627" w:name="_Toc63236368"/>
      <w:bookmarkStart w:id="628" w:name="_Toc63236484"/>
      <w:bookmarkStart w:id="629" w:name="_Toc63236600"/>
      <w:bookmarkStart w:id="630" w:name="_Toc66775726"/>
      <w:bookmarkStart w:id="631" w:name="_Toc66775848"/>
      <w:bookmarkStart w:id="632" w:name="_Toc63236369"/>
      <w:bookmarkStart w:id="633" w:name="_Toc63236485"/>
      <w:bookmarkStart w:id="634" w:name="_Toc63236601"/>
      <w:bookmarkStart w:id="635" w:name="_Toc66775727"/>
      <w:bookmarkStart w:id="636" w:name="_Toc66775849"/>
      <w:bookmarkStart w:id="637" w:name="_Toc192237352"/>
      <w:bookmarkStart w:id="638" w:name="_Toc228433699"/>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sidRPr="00DD166B">
        <w:rPr>
          <w:rStyle w:val="Emphasis"/>
          <w:i w:val="0"/>
          <w:iCs w:val="0"/>
        </w:rPr>
        <w:t>Aid Intensity</w:t>
      </w:r>
      <w:bookmarkEnd w:id="637"/>
      <w:bookmarkEnd w:id="638"/>
    </w:p>
    <w:p w14:paraId="319625E1" w14:textId="3A1085E3" w:rsidR="00250832" w:rsidRPr="00DD166B" w:rsidRDefault="00BD5B28" w:rsidP="00BD5B28">
      <w:pPr>
        <w:jc w:val="both"/>
        <w:rPr>
          <w:rStyle w:val="Emphasis"/>
          <w:rFonts w:ascii="Red Hat Display" w:hAnsi="Red Hat Display" w:cs="Red Hat Display"/>
          <w:b/>
          <w:bCs/>
          <w:i w:val="0"/>
          <w:sz w:val="24"/>
        </w:rPr>
      </w:pPr>
      <w:bookmarkStart w:id="639" w:name="_Toc63236373"/>
      <w:bookmarkStart w:id="640" w:name="_Toc63236489"/>
      <w:bookmarkStart w:id="641" w:name="_Toc63236605"/>
      <w:bookmarkStart w:id="642" w:name="_Toc66775731"/>
      <w:bookmarkStart w:id="643" w:name="_Toc66775853"/>
      <w:bookmarkEnd w:id="639"/>
      <w:bookmarkEnd w:id="640"/>
      <w:bookmarkEnd w:id="641"/>
      <w:bookmarkEnd w:id="642"/>
      <w:bookmarkEnd w:id="643"/>
      <w:r w:rsidRPr="005C2288">
        <w:rPr>
          <w:rStyle w:val="Emphasis"/>
          <w:rFonts w:ascii="Red Hat Display" w:hAnsi="Red Hat Display" w:cs="Red Hat Display"/>
          <w:i w:val="0"/>
          <w:sz w:val="24"/>
        </w:rPr>
        <w:t xml:space="preserve">The Programme’s financial contribution to a Partner </w:t>
      </w:r>
      <w:r w:rsidR="007E4520" w:rsidRPr="005C2288">
        <w:rPr>
          <w:rStyle w:val="Emphasis"/>
          <w:rFonts w:ascii="Red Hat Display" w:hAnsi="Red Hat Display" w:cs="Red Hat Display"/>
          <w:i w:val="0"/>
          <w:sz w:val="24"/>
        </w:rPr>
        <w:t>applying for</w:t>
      </w:r>
      <w:r w:rsidR="007E4520" w:rsidRPr="005C2288">
        <w:rPr>
          <w:rStyle w:val="Emphasis"/>
          <w:rFonts w:ascii="Red Hat Display" w:hAnsi="Red Hat Display" w:cs="Red Hat Display"/>
          <w:b/>
          <w:bCs/>
          <w:i w:val="0"/>
          <w:sz w:val="24"/>
        </w:rPr>
        <w:t xml:space="preserve"> </w:t>
      </w:r>
      <w:r w:rsidR="007E4520" w:rsidRPr="005C2288">
        <w:rPr>
          <w:rStyle w:val="Emphasis"/>
          <w:rFonts w:ascii="Red Hat Display" w:hAnsi="Red Hat Display" w:cs="Red Hat Display"/>
          <w:b/>
          <w:bCs/>
          <w:iCs w:val="0"/>
          <w:sz w:val="24"/>
        </w:rPr>
        <w:t xml:space="preserve">de minimis </w:t>
      </w:r>
      <w:r w:rsidR="007E4520" w:rsidRPr="005C2288">
        <w:rPr>
          <w:rStyle w:val="Emphasis"/>
          <w:rFonts w:ascii="Red Hat Display" w:hAnsi="Red Hat Display" w:cs="Red Hat Display"/>
          <w:b/>
          <w:bCs/>
          <w:i w:val="0"/>
          <w:sz w:val="24"/>
        </w:rPr>
        <w:t xml:space="preserve">aid </w:t>
      </w:r>
      <w:r w:rsidR="00064A28" w:rsidRPr="005C2288">
        <w:rPr>
          <w:rStyle w:val="Emphasis"/>
          <w:rFonts w:ascii="Red Hat Display" w:hAnsi="Red Hat Display" w:cs="Red Hat Display"/>
          <w:b/>
          <w:bCs/>
          <w:i w:val="0"/>
          <w:sz w:val="24"/>
        </w:rPr>
        <w:t>is up to a maximum of</w:t>
      </w:r>
      <w:r w:rsidRPr="005C2288">
        <w:rPr>
          <w:rStyle w:val="Emphasis"/>
          <w:rFonts w:ascii="Red Hat Display" w:hAnsi="Red Hat Display" w:cs="Red Hat Display"/>
          <w:b/>
          <w:bCs/>
          <w:i w:val="0"/>
          <w:sz w:val="24"/>
        </w:rPr>
        <w:t xml:space="preserve"> </w:t>
      </w:r>
      <w:r w:rsidR="002A63CA" w:rsidRPr="005C2288">
        <w:rPr>
          <w:rStyle w:val="Emphasis"/>
          <w:rFonts w:ascii="Red Hat Display" w:hAnsi="Red Hat Display" w:cs="Red Hat Display"/>
          <w:b/>
          <w:bCs/>
          <w:i w:val="0"/>
          <w:sz w:val="24"/>
        </w:rPr>
        <w:t>75</w:t>
      </w:r>
      <w:r w:rsidRPr="005C2288">
        <w:rPr>
          <w:rStyle w:val="Emphasis"/>
          <w:rFonts w:ascii="Red Hat Display" w:hAnsi="Red Hat Display" w:cs="Red Hat Display"/>
          <w:b/>
          <w:bCs/>
          <w:i w:val="0"/>
          <w:sz w:val="24"/>
        </w:rPr>
        <w:t>%</w:t>
      </w:r>
      <w:r w:rsidRPr="005C2288">
        <w:rPr>
          <w:rStyle w:val="Emphasis"/>
          <w:rFonts w:ascii="Red Hat Display" w:hAnsi="Red Hat Display" w:cs="Red Hat Display"/>
          <w:i w:val="0"/>
          <w:sz w:val="24"/>
        </w:rPr>
        <w:t xml:space="preserve"> </w:t>
      </w:r>
      <w:r w:rsidRPr="00DD166B">
        <w:rPr>
          <w:rStyle w:val="Emphasis"/>
          <w:rFonts w:ascii="Red Hat Display" w:hAnsi="Red Hat Display" w:cs="Red Hat Display"/>
          <w:b/>
          <w:bCs/>
          <w:i w:val="0"/>
          <w:sz w:val="24"/>
        </w:rPr>
        <w:t>of eligible costs incurred by that Partner</w:t>
      </w:r>
      <w:r w:rsidR="0020470F">
        <w:rPr>
          <w:rStyle w:val="Emphasis"/>
          <w:rFonts w:ascii="Red Hat Display" w:hAnsi="Red Hat Display" w:cs="Red Hat Display"/>
          <w:b/>
          <w:bCs/>
          <w:i w:val="0"/>
          <w:sz w:val="24"/>
        </w:rPr>
        <w:t xml:space="preserve"> (</w:t>
      </w:r>
      <w:r w:rsidR="0020470F" w:rsidRPr="00A15F25">
        <w:rPr>
          <w:rStyle w:val="Emphasis"/>
          <w:rFonts w:ascii="Red Hat Display" w:hAnsi="Red Hat Display" w:cs="Red Hat Display"/>
          <w:b/>
          <w:bCs/>
          <w:i w:val="0"/>
          <w:color w:val="000000" w:themeColor="text1"/>
          <w:sz w:val="24"/>
        </w:rPr>
        <w:t xml:space="preserve">90% where the </w:t>
      </w:r>
      <w:r w:rsidR="000B07A4" w:rsidRPr="00A15F25">
        <w:rPr>
          <w:rStyle w:val="Emphasis"/>
          <w:rFonts w:ascii="Red Hat Display" w:hAnsi="Red Hat Display" w:cs="Red Hat Display"/>
          <w:b/>
          <w:bCs/>
          <w:i w:val="0"/>
          <w:color w:val="000000" w:themeColor="text1"/>
          <w:sz w:val="24"/>
        </w:rPr>
        <w:t>TARF</w:t>
      </w:r>
      <w:r w:rsidR="00A15F25" w:rsidRPr="00A15F25">
        <w:rPr>
          <w:rStyle w:val="Emphasis"/>
          <w:rFonts w:ascii="Red Hat Display" w:hAnsi="Red Hat Display" w:cs="Red Hat Display"/>
          <w:b/>
          <w:bCs/>
          <w:i w:val="0"/>
          <w:color w:val="000000" w:themeColor="text1"/>
          <w:sz w:val="24"/>
        </w:rPr>
        <w:t>/MDIA Sandbox</w:t>
      </w:r>
      <w:r w:rsidR="005873CF" w:rsidRPr="00A15F25">
        <w:rPr>
          <w:rStyle w:val="Emphasis"/>
          <w:rFonts w:ascii="Red Hat Display" w:hAnsi="Red Hat Display" w:cs="Red Hat Display"/>
          <w:b/>
          <w:bCs/>
          <w:i w:val="0"/>
          <w:color w:val="000000" w:themeColor="text1"/>
          <w:sz w:val="24"/>
        </w:rPr>
        <w:t xml:space="preserve"> sub-grant</w:t>
      </w:r>
      <w:r w:rsidR="0020470F" w:rsidRPr="00A15F25">
        <w:rPr>
          <w:rStyle w:val="Emphasis"/>
          <w:rFonts w:ascii="Red Hat Display" w:hAnsi="Red Hat Display" w:cs="Red Hat Display"/>
          <w:b/>
          <w:bCs/>
          <w:i w:val="0"/>
          <w:color w:val="000000" w:themeColor="text1"/>
          <w:sz w:val="24"/>
        </w:rPr>
        <w:t xml:space="preserve"> is involved)</w:t>
      </w:r>
      <w:r w:rsidR="00711F26">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Therefore, </w:t>
      </w:r>
      <w:r w:rsidR="00064A28" w:rsidRPr="005C2288">
        <w:rPr>
          <w:rStyle w:val="Emphasis"/>
          <w:rFonts w:ascii="Red Hat Display" w:hAnsi="Red Hat Display" w:cs="Red Hat Display"/>
          <w:i w:val="0"/>
          <w:sz w:val="24"/>
        </w:rPr>
        <w:t>said</w:t>
      </w:r>
      <w:r w:rsidRPr="005C2288">
        <w:rPr>
          <w:rStyle w:val="Emphasis"/>
          <w:rFonts w:ascii="Red Hat Display" w:hAnsi="Red Hat Display" w:cs="Red Hat Display"/>
          <w:i w:val="0"/>
          <w:sz w:val="24"/>
        </w:rPr>
        <w:t xml:space="preserve"> Partner must contribute the remaining </w:t>
      </w:r>
      <w:r w:rsidR="00496414">
        <w:rPr>
          <w:rStyle w:val="Emphasis"/>
          <w:rFonts w:ascii="Red Hat Display" w:hAnsi="Red Hat Display" w:cs="Red Hat Display"/>
          <w:i w:val="0"/>
          <w:sz w:val="24"/>
        </w:rPr>
        <w:t>percentage</w:t>
      </w:r>
      <w:r w:rsidR="00422096"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to the Project. It is </w:t>
      </w:r>
      <w:r w:rsidRPr="005C2288">
        <w:rPr>
          <w:rStyle w:val="Emphasis"/>
          <w:rFonts w:ascii="Red Hat Display" w:hAnsi="Red Hat Display" w:cs="Red Hat Display"/>
          <w:i w:val="0"/>
          <w:sz w:val="24"/>
          <w:u w:val="single"/>
        </w:rPr>
        <w:t>not</w:t>
      </w:r>
      <w:r w:rsidRPr="005C2288">
        <w:rPr>
          <w:rStyle w:val="Emphasis"/>
          <w:rFonts w:ascii="Red Hat Display" w:hAnsi="Red Hat Display" w:cs="Red Hat Display"/>
          <w:i w:val="0"/>
          <w:sz w:val="24"/>
        </w:rPr>
        <w:t xml:space="preserve"> possible for a Partner to cover the </w:t>
      </w:r>
      <w:r w:rsidR="00496414">
        <w:rPr>
          <w:rStyle w:val="Emphasis"/>
          <w:rFonts w:ascii="Red Hat Display" w:hAnsi="Red Hat Display" w:cs="Red Hat Display"/>
          <w:i w:val="0"/>
          <w:sz w:val="24"/>
        </w:rPr>
        <w:t xml:space="preserve">remaining </w:t>
      </w:r>
      <w:r w:rsidRPr="005C2288">
        <w:rPr>
          <w:rStyle w:val="Emphasis"/>
          <w:rFonts w:ascii="Red Hat Display" w:hAnsi="Red Hat Display" w:cs="Red Hat Display"/>
          <w:i w:val="0"/>
          <w:sz w:val="24"/>
        </w:rPr>
        <w:t xml:space="preserve">contribution ‘in-kind’. </w:t>
      </w:r>
    </w:p>
    <w:p w14:paraId="386F0C69" w14:textId="4EA94652" w:rsidR="008F033B" w:rsidRPr="00DD166B" w:rsidRDefault="008F033B" w:rsidP="00B839DF">
      <w:pPr>
        <w:pStyle w:val="Heading2"/>
        <w:numPr>
          <w:ilvl w:val="1"/>
          <w:numId w:val="56"/>
        </w:numPr>
        <w:rPr>
          <w:rStyle w:val="Emphasis"/>
          <w:i w:val="0"/>
          <w:iCs w:val="0"/>
        </w:rPr>
      </w:pPr>
      <w:bookmarkStart w:id="644" w:name="_Toc228433700"/>
      <w:r w:rsidRPr="00DD166B">
        <w:rPr>
          <w:rStyle w:val="Emphasis"/>
          <w:i w:val="0"/>
          <w:iCs w:val="0"/>
        </w:rPr>
        <w:lastRenderedPageBreak/>
        <w:t>Collaborators</w:t>
      </w:r>
      <w:bookmarkEnd w:id="644"/>
    </w:p>
    <w:p w14:paraId="6F7BD0E7" w14:textId="77777777" w:rsidR="00064A28" w:rsidRPr="005C2288" w:rsidRDefault="008F033B" w:rsidP="00BD5B28">
      <w:pPr>
        <w:jc w:val="both"/>
        <w:rPr>
          <w:rFonts w:ascii="Red Hat Display" w:hAnsi="Red Hat Display" w:cs="Red Hat Display"/>
          <w:iCs/>
          <w:sz w:val="24"/>
        </w:rPr>
      </w:pPr>
      <w:r w:rsidRPr="005C2288">
        <w:rPr>
          <w:rFonts w:ascii="Red Hat Display" w:hAnsi="Red Hat Display" w:cs="Red Hat Display"/>
          <w:iCs/>
          <w:sz w:val="24"/>
        </w:rPr>
        <w:t xml:space="preserve">Should the applicant have any collaborators, these must be included in the application form. The expected contribution/s by the said collaborators should be stated and supported by a letter of intent. These collaborators may be foreign or local. They are not eligible to receive funding through this proposal. </w:t>
      </w:r>
    </w:p>
    <w:p w14:paraId="5929DFF3" w14:textId="1F71E571" w:rsidR="008F033B" w:rsidRPr="005C2288" w:rsidRDefault="008F033B" w:rsidP="00BD5B28">
      <w:pPr>
        <w:jc w:val="both"/>
        <w:rPr>
          <w:rFonts w:ascii="Red Hat Display" w:hAnsi="Red Hat Display" w:cs="Red Hat Display"/>
          <w:iCs/>
          <w:sz w:val="24"/>
        </w:rPr>
      </w:pPr>
      <w:r w:rsidRPr="005C2288">
        <w:rPr>
          <w:rFonts w:ascii="Red Hat Display" w:hAnsi="Red Hat Display" w:cs="Red Hat Display"/>
          <w:iCs/>
          <w:sz w:val="24"/>
        </w:rPr>
        <w:t>Should a letter of intent be absent for a specific collaborator, that collaborator will not be considered at evaluation stage. Moreover, the respective letter of intent should be composed within the last three months before the deadline of the application.</w:t>
      </w:r>
    </w:p>
    <w:p w14:paraId="788972BC" w14:textId="77777777" w:rsidR="006C4883" w:rsidRPr="005C2288" w:rsidRDefault="006C4883" w:rsidP="00BD5B28">
      <w:pPr>
        <w:jc w:val="both"/>
        <w:rPr>
          <w:rStyle w:val="Emphasis"/>
          <w:rFonts w:ascii="Red Hat Display" w:hAnsi="Red Hat Display" w:cs="Red Hat Display"/>
          <w:i w:val="0"/>
          <w:sz w:val="24"/>
        </w:rPr>
      </w:pPr>
    </w:p>
    <w:p w14:paraId="4F627E7E" w14:textId="77777777" w:rsidR="00EF22FA" w:rsidRPr="005C2288" w:rsidRDefault="00EF22FA" w:rsidP="009E6745">
      <w:pPr>
        <w:pStyle w:val="Heading1"/>
        <w:rPr>
          <w:rStyle w:val="Emphasis"/>
          <w:rFonts w:cs="Red Hat Display"/>
          <w:i w:val="0"/>
          <w:iCs w:val="0"/>
        </w:rPr>
      </w:pPr>
      <w:bookmarkStart w:id="645" w:name="_Toc228433701"/>
      <w:r w:rsidRPr="005C2288">
        <w:rPr>
          <w:rStyle w:val="Emphasis"/>
          <w:rFonts w:cs="Red Hat Display"/>
          <w:i w:val="0"/>
          <w:iCs w:val="0"/>
        </w:rPr>
        <w:t>Double Funding</w:t>
      </w:r>
      <w:bookmarkEnd w:id="645"/>
    </w:p>
    <w:p w14:paraId="233EB232" w14:textId="62DF6A5C" w:rsidR="000B07A4" w:rsidRDefault="000B07A4" w:rsidP="00EF22FA">
      <w:pPr>
        <w:jc w:val="both"/>
        <w:rPr>
          <w:rFonts w:ascii="Red Hat Display" w:hAnsi="Red Hat Display" w:cs="Red Hat Display"/>
          <w:iCs/>
          <w:sz w:val="24"/>
        </w:rPr>
      </w:pPr>
      <w:r w:rsidRPr="000B07A4">
        <w:rPr>
          <w:rFonts w:ascii="Red Hat Display" w:hAnsi="Red Hat Display" w:cs="Red Hat Display"/>
          <w:iCs/>
          <w:sz w:val="24"/>
        </w:rPr>
        <w:t xml:space="preserve">Funding under this Programme is made available on the basis that none of the project partners have benefited and will not benefit from any other grant or financial incentive of whatever nature, </w:t>
      </w:r>
      <w:r w:rsidRPr="00A15F25">
        <w:rPr>
          <w:rFonts w:ascii="Red Hat Display" w:hAnsi="Red Hat Display" w:cs="Red Hat Display"/>
          <w:iCs/>
          <w:color w:val="000000" w:themeColor="text1"/>
          <w:sz w:val="24"/>
        </w:rPr>
        <w:t>other than the TARF</w:t>
      </w:r>
      <w:r w:rsidR="00A15F25" w:rsidRPr="00A15F25">
        <w:rPr>
          <w:rFonts w:ascii="Red Hat Display" w:hAnsi="Red Hat Display" w:cs="Red Hat Display"/>
          <w:iCs/>
          <w:color w:val="000000" w:themeColor="text1"/>
          <w:sz w:val="24"/>
        </w:rPr>
        <w:t>/MDIA Sandbox</w:t>
      </w:r>
      <w:r w:rsidRPr="00A15F25">
        <w:rPr>
          <w:rFonts w:ascii="Red Hat Display" w:hAnsi="Red Hat Display" w:cs="Red Hat Display"/>
          <w:iCs/>
          <w:color w:val="000000" w:themeColor="text1"/>
          <w:sz w:val="24"/>
        </w:rPr>
        <w:t xml:space="preserve"> sub-grant</w:t>
      </w:r>
      <w:r w:rsidRPr="000B07A4">
        <w:rPr>
          <w:rFonts w:ascii="Red Hat Display" w:hAnsi="Red Hat Display" w:cs="Red Hat Display"/>
          <w:iCs/>
          <w:sz w:val="24"/>
        </w:rPr>
        <w:t>, applied for and/or utilised for the same scope as that subject of the funding requested under this Programme. Provided that, in the case where the application covers work that is part of a larger project, the Beneficiary must submit a table as an appendix to the application form that shows a comprehensive list of the items of work and the source of funding for each item</w:t>
      </w:r>
      <w:r>
        <w:rPr>
          <w:rFonts w:ascii="Red Hat Display" w:hAnsi="Red Hat Display" w:cs="Red Hat Display"/>
          <w:iCs/>
          <w:sz w:val="24"/>
        </w:rPr>
        <w:t>.</w:t>
      </w:r>
    </w:p>
    <w:p w14:paraId="75A0933E" w14:textId="3746F3B1" w:rsidR="00EF22FA" w:rsidRDefault="00EF22FA" w:rsidP="00BD5B28">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By signing the Grant Agreement, project partners are automatically accepting and authorising the Managing Agency to exchange essential information related to the project with other funding agencies, both local and overseas, for any necessary checks. Any occurrence of double funding should be communicated in writing to the Unit Director prior to the signing of the Grant Agreement.  </w:t>
      </w:r>
    </w:p>
    <w:p w14:paraId="6645DB8A" w14:textId="77777777" w:rsidR="000B07A4" w:rsidRPr="005C2288" w:rsidRDefault="000B07A4" w:rsidP="00BD5B28">
      <w:pPr>
        <w:jc w:val="both"/>
        <w:rPr>
          <w:rStyle w:val="Emphasis"/>
          <w:rFonts w:ascii="Red Hat Display" w:hAnsi="Red Hat Display" w:cs="Red Hat Display"/>
          <w:i w:val="0"/>
          <w:sz w:val="24"/>
        </w:rPr>
      </w:pPr>
    </w:p>
    <w:p w14:paraId="1CD4CA37" w14:textId="74C16335" w:rsidR="00250832" w:rsidRPr="005C2288" w:rsidRDefault="00250832" w:rsidP="00DD166B">
      <w:pPr>
        <w:pStyle w:val="Heading1"/>
        <w:rPr>
          <w:rStyle w:val="Emphasis"/>
          <w:rFonts w:ascii="Arial" w:hAnsi="Arial" w:cs="Red Hat Display"/>
          <w:b w:val="0"/>
          <w:bCs w:val="0"/>
          <w:i w:val="0"/>
          <w:iCs w:val="0"/>
          <w:kern w:val="0"/>
          <w:sz w:val="20"/>
          <w:szCs w:val="24"/>
        </w:rPr>
      </w:pPr>
      <w:bookmarkStart w:id="646" w:name="_Toc208487972"/>
      <w:bookmarkStart w:id="647" w:name="_Toc210680835"/>
      <w:bookmarkStart w:id="648" w:name="_Toc210681104"/>
      <w:bookmarkStart w:id="649" w:name="_Toc210681289"/>
      <w:bookmarkStart w:id="650" w:name="_Toc208487973"/>
      <w:bookmarkStart w:id="651" w:name="_Toc210680836"/>
      <w:bookmarkStart w:id="652" w:name="_Toc210681105"/>
      <w:bookmarkStart w:id="653" w:name="_Toc210681290"/>
      <w:bookmarkStart w:id="654" w:name="_Toc208487974"/>
      <w:bookmarkStart w:id="655" w:name="_Toc210680837"/>
      <w:bookmarkStart w:id="656" w:name="_Toc210681106"/>
      <w:bookmarkStart w:id="657" w:name="_Toc210681291"/>
      <w:bookmarkStart w:id="658" w:name="_Toc208487975"/>
      <w:bookmarkStart w:id="659" w:name="_Toc210680838"/>
      <w:bookmarkStart w:id="660" w:name="_Toc210681107"/>
      <w:bookmarkStart w:id="661" w:name="_Toc210681292"/>
      <w:bookmarkStart w:id="662" w:name="_Toc208487988"/>
      <w:bookmarkStart w:id="663" w:name="_Toc210680851"/>
      <w:bookmarkStart w:id="664" w:name="_Toc210681120"/>
      <w:bookmarkStart w:id="665" w:name="_Toc210681305"/>
      <w:bookmarkStart w:id="666" w:name="_Toc208487989"/>
      <w:bookmarkStart w:id="667" w:name="_Toc210680852"/>
      <w:bookmarkStart w:id="668" w:name="_Toc210681121"/>
      <w:bookmarkStart w:id="669" w:name="_Toc210681306"/>
      <w:bookmarkStart w:id="670" w:name="_Toc208487990"/>
      <w:bookmarkStart w:id="671" w:name="_Toc210680853"/>
      <w:bookmarkStart w:id="672" w:name="_Toc210681122"/>
      <w:bookmarkStart w:id="673" w:name="_Toc210681307"/>
      <w:bookmarkStart w:id="674" w:name="_Toc208487991"/>
      <w:bookmarkStart w:id="675" w:name="_Toc210680854"/>
      <w:bookmarkStart w:id="676" w:name="_Toc210681123"/>
      <w:bookmarkStart w:id="677" w:name="_Toc210681308"/>
      <w:bookmarkStart w:id="678" w:name="_Toc208487992"/>
      <w:bookmarkStart w:id="679" w:name="_Toc210680855"/>
      <w:bookmarkStart w:id="680" w:name="_Toc210681124"/>
      <w:bookmarkStart w:id="681" w:name="_Toc210681309"/>
      <w:bookmarkStart w:id="682" w:name="_Toc208487993"/>
      <w:bookmarkStart w:id="683" w:name="_Toc210680856"/>
      <w:bookmarkStart w:id="684" w:name="_Toc210681125"/>
      <w:bookmarkStart w:id="685" w:name="_Toc210681310"/>
      <w:bookmarkStart w:id="686" w:name="_Toc208487994"/>
      <w:bookmarkStart w:id="687" w:name="_Toc210680857"/>
      <w:bookmarkStart w:id="688" w:name="_Toc210681126"/>
      <w:bookmarkStart w:id="689" w:name="_Toc210681311"/>
      <w:bookmarkStart w:id="690" w:name="_Toc208487995"/>
      <w:bookmarkStart w:id="691" w:name="_Toc210680858"/>
      <w:bookmarkStart w:id="692" w:name="_Toc210681127"/>
      <w:bookmarkStart w:id="693" w:name="_Toc210681312"/>
      <w:bookmarkStart w:id="694" w:name="_Toc208487996"/>
      <w:bookmarkStart w:id="695" w:name="_Toc210680859"/>
      <w:bookmarkStart w:id="696" w:name="_Toc210681128"/>
      <w:bookmarkStart w:id="697" w:name="_Toc210681313"/>
      <w:bookmarkStart w:id="698" w:name="_Toc208487997"/>
      <w:bookmarkStart w:id="699" w:name="_Toc210680860"/>
      <w:bookmarkStart w:id="700" w:name="_Toc210681129"/>
      <w:bookmarkStart w:id="701" w:name="_Toc210681314"/>
      <w:bookmarkStart w:id="702" w:name="_Toc306037988"/>
      <w:bookmarkStart w:id="703" w:name="_Toc306786264"/>
      <w:bookmarkStart w:id="704" w:name="_Toc306037992"/>
      <w:bookmarkStart w:id="705" w:name="_Toc306786268"/>
      <w:bookmarkStart w:id="706" w:name="_Toc306037996"/>
      <w:bookmarkStart w:id="707" w:name="_Toc306786272"/>
      <w:bookmarkStart w:id="708" w:name="_Toc306038000"/>
      <w:bookmarkStart w:id="709" w:name="_Toc306786276"/>
      <w:bookmarkStart w:id="710" w:name="_Toc208487998"/>
      <w:bookmarkStart w:id="711" w:name="_Toc210680861"/>
      <w:bookmarkStart w:id="712" w:name="_Toc210681130"/>
      <w:bookmarkStart w:id="713" w:name="_Toc210681315"/>
      <w:bookmarkStart w:id="714" w:name="_Evaluation"/>
      <w:bookmarkStart w:id="715" w:name="_Toc424864068"/>
      <w:bookmarkStart w:id="716" w:name="_Toc425162382"/>
      <w:bookmarkStart w:id="717" w:name="_Toc462661750"/>
      <w:bookmarkStart w:id="718" w:name="_Ref63157968"/>
      <w:bookmarkStart w:id="719" w:name="_Toc228433702"/>
      <w:bookmarkStart w:id="720" w:name="_Ref64292294"/>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Pr="005C2288">
        <w:rPr>
          <w:rStyle w:val="Emphasis"/>
          <w:rFonts w:cs="Red Hat Display"/>
          <w:i w:val="0"/>
          <w:iCs w:val="0"/>
        </w:rPr>
        <w:t>Evaluation</w:t>
      </w:r>
      <w:bookmarkEnd w:id="715"/>
      <w:bookmarkEnd w:id="716"/>
      <w:bookmarkEnd w:id="717"/>
      <w:bookmarkEnd w:id="718"/>
      <w:bookmarkEnd w:id="719"/>
      <w:r w:rsidRPr="005C2288">
        <w:rPr>
          <w:rStyle w:val="Emphasis"/>
          <w:rFonts w:cs="Red Hat Display"/>
          <w:i w:val="0"/>
          <w:iCs w:val="0"/>
        </w:rPr>
        <w:t xml:space="preserve"> </w:t>
      </w:r>
      <w:bookmarkEnd w:id="720"/>
    </w:p>
    <w:p w14:paraId="2492CBB5" w14:textId="460C0626" w:rsidR="003B0258"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Project applications will be evaluated through a three-step process. Primarily, projects will undergo an administrative compliance evaluation.</w:t>
      </w:r>
      <w:r w:rsidR="009A389F" w:rsidRPr="005C2288">
        <w:rPr>
          <w:rStyle w:val="Emphasis"/>
          <w:rFonts w:ascii="Red Hat Display" w:hAnsi="Red Hat Display" w:cs="Red Hat Display"/>
          <w:i w:val="0"/>
          <w:sz w:val="24"/>
        </w:rPr>
        <w:t xml:space="preserve"> At this stage, if any errors are noted</w:t>
      </w:r>
      <w:r w:rsidR="00604C18" w:rsidRPr="005C2288">
        <w:rPr>
          <w:rStyle w:val="Emphasis"/>
          <w:rFonts w:ascii="Red Hat Display" w:hAnsi="Red Hat Display" w:cs="Red Hat Display"/>
          <w:i w:val="0"/>
          <w:sz w:val="24"/>
        </w:rPr>
        <w:t>,</w:t>
      </w:r>
      <w:r w:rsidR="009A389F" w:rsidRPr="005C2288">
        <w:rPr>
          <w:rStyle w:val="Emphasis"/>
          <w:rFonts w:ascii="Red Hat Display" w:hAnsi="Red Hat Display" w:cs="Red Hat Display"/>
          <w:i w:val="0"/>
          <w:sz w:val="24"/>
        </w:rPr>
        <w:t xml:space="preserve"> the</w:t>
      </w:r>
      <w:r w:rsidR="00604C18" w:rsidRPr="005C2288">
        <w:rPr>
          <w:rStyle w:val="Emphasis"/>
          <w:rFonts w:ascii="Red Hat Display" w:hAnsi="Red Hat Display" w:cs="Red Hat Display"/>
          <w:i w:val="0"/>
          <w:sz w:val="24"/>
        </w:rPr>
        <w:t>se</w:t>
      </w:r>
      <w:r w:rsidR="009A389F" w:rsidRPr="005C2288">
        <w:rPr>
          <w:rStyle w:val="Emphasis"/>
          <w:rFonts w:ascii="Red Hat Display" w:hAnsi="Red Hat Display" w:cs="Red Hat Display"/>
          <w:i w:val="0"/>
          <w:sz w:val="24"/>
        </w:rPr>
        <w:t xml:space="preserve"> will either </w:t>
      </w:r>
      <w:r w:rsidR="00604C18" w:rsidRPr="005C2288">
        <w:rPr>
          <w:rStyle w:val="Emphasis"/>
          <w:rFonts w:ascii="Red Hat Display" w:hAnsi="Red Hat Display" w:cs="Red Hat Display"/>
          <w:i w:val="0"/>
          <w:sz w:val="24"/>
        </w:rPr>
        <w:t xml:space="preserve">be </w:t>
      </w:r>
      <w:r w:rsidR="009A389F" w:rsidRPr="005C2288">
        <w:rPr>
          <w:rStyle w:val="Emphasis"/>
          <w:rFonts w:ascii="Red Hat Display" w:hAnsi="Red Hat Display" w:cs="Red Hat Display"/>
          <w:i w:val="0"/>
          <w:sz w:val="24"/>
        </w:rPr>
        <w:t>considered as a major deviation or minor deviation</w:t>
      </w:r>
      <w:r w:rsidR="00CC3AC9" w:rsidRPr="005C2288">
        <w:rPr>
          <w:rStyle w:val="Emphasis"/>
          <w:rFonts w:ascii="Red Hat Display" w:hAnsi="Red Hat Display" w:cs="Red Hat Display"/>
          <w:i w:val="0"/>
          <w:sz w:val="24"/>
        </w:rPr>
        <w:t xml:space="preserve"> (kindly refer to </w:t>
      </w:r>
      <w:hyperlink w:anchor="_Application_Submission" w:history="1">
        <w:r w:rsidR="00351354">
          <w:rPr>
            <w:rStyle w:val="Hyperlink"/>
            <w:rFonts w:ascii="Red Hat Display" w:hAnsi="Red Hat Display" w:cs="Red Hat Display"/>
            <w:sz w:val="24"/>
          </w:rPr>
          <w:t>Section 7.1</w:t>
        </w:r>
      </w:hyperlink>
      <w:r w:rsidR="00CC3AC9" w:rsidRPr="005C2288">
        <w:rPr>
          <w:rStyle w:val="Emphasis"/>
          <w:rFonts w:ascii="Red Hat Display" w:hAnsi="Red Hat Display" w:cs="Red Hat Display"/>
          <w:i w:val="0"/>
          <w:sz w:val="24"/>
        </w:rPr>
        <w:t xml:space="preserve"> for further guidance).</w:t>
      </w:r>
    </w:p>
    <w:p w14:paraId="05D2B9EC" w14:textId="65B02AE1" w:rsidR="001F28EC" w:rsidRPr="009A7FDE" w:rsidRDefault="00250832" w:rsidP="00250832">
      <w:pPr>
        <w:jc w:val="both"/>
        <w:rPr>
          <w:rStyle w:val="Emphasis"/>
          <w:rFonts w:ascii="Red Hat Display" w:hAnsi="Red Hat Display" w:cs="Red Hat Display"/>
          <w:b/>
          <w:bCs/>
          <w:i w:val="0"/>
          <w:color w:val="000000" w:themeColor="text1"/>
          <w:sz w:val="24"/>
        </w:rPr>
      </w:pPr>
      <w:r w:rsidRPr="009A7FDE">
        <w:rPr>
          <w:rStyle w:val="Emphasis"/>
          <w:rFonts w:ascii="Red Hat Display" w:hAnsi="Red Hat Display" w:cs="Red Hat Display"/>
          <w:b/>
          <w:bCs/>
          <w:i w:val="0"/>
          <w:color w:val="000000" w:themeColor="text1"/>
          <w:sz w:val="24"/>
        </w:rPr>
        <w:lastRenderedPageBreak/>
        <w:t>If successful, projects will be forwarded to three external evaluators for External Evaluation</w:t>
      </w:r>
      <w:r w:rsidR="007252AB" w:rsidRPr="009A7FDE">
        <w:rPr>
          <w:rStyle w:val="Emphasis"/>
          <w:rFonts w:ascii="Red Hat Display" w:hAnsi="Red Hat Display" w:cs="Red Hat Display"/>
          <w:b/>
          <w:bCs/>
          <w:i w:val="0"/>
          <w:color w:val="000000" w:themeColor="text1"/>
          <w:sz w:val="24"/>
        </w:rPr>
        <w:t xml:space="preserve">. </w:t>
      </w:r>
      <w:r w:rsidR="005873CF" w:rsidRPr="009A7FDE">
        <w:rPr>
          <w:rFonts w:ascii="Red Hat Display" w:hAnsi="Red Hat Display" w:cs="Red Hat Display"/>
          <w:b/>
          <w:bCs/>
          <w:iCs/>
          <w:color w:val="000000" w:themeColor="text1"/>
          <w:sz w:val="24"/>
        </w:rPr>
        <w:t>The highest ranked proposal from each Priority Area will be awarded. Subject to the availability of funds, the remaining projects will form a ranking list irrespective of the area and Xjenza Malta will award according to this list until the funds are consumed.</w:t>
      </w:r>
      <w:r w:rsidR="00B74878" w:rsidRPr="009A7FDE">
        <w:rPr>
          <w:rFonts w:ascii="Red Hat Display" w:hAnsi="Red Hat Display" w:cs="Red Hat Display"/>
          <w:b/>
          <w:bCs/>
          <w:iCs/>
          <w:color w:val="000000" w:themeColor="text1"/>
          <w:sz w:val="24"/>
        </w:rPr>
        <w:t xml:space="preserve"> Proposals </w:t>
      </w:r>
      <w:r w:rsidR="002E7A7A" w:rsidRPr="009A7FDE">
        <w:rPr>
          <w:rFonts w:ascii="Red Hat Display" w:hAnsi="Red Hat Display" w:cs="Red Hat Display"/>
          <w:b/>
          <w:bCs/>
          <w:iCs/>
          <w:color w:val="000000" w:themeColor="text1"/>
          <w:sz w:val="24"/>
        </w:rPr>
        <w:t xml:space="preserve">which are determined to be outside the scope of the Priority Areas detailed in </w:t>
      </w:r>
      <w:hyperlink w:anchor="_Programme_Scope_and" w:history="1">
        <w:r w:rsidR="002E7A7A" w:rsidRPr="009A7FDE">
          <w:rPr>
            <w:rStyle w:val="Hyperlink"/>
            <w:rFonts w:ascii="Red Hat Display" w:hAnsi="Red Hat Display" w:cs="Red Hat Display"/>
            <w:sz w:val="24"/>
          </w:rPr>
          <w:t>Section 2.1</w:t>
        </w:r>
      </w:hyperlink>
      <w:r w:rsidR="002E7A7A" w:rsidRPr="009A7FDE">
        <w:rPr>
          <w:rFonts w:ascii="Red Hat Display" w:hAnsi="Red Hat Display" w:cs="Red Hat Display"/>
          <w:b/>
          <w:bCs/>
          <w:iCs/>
          <w:color w:val="000000" w:themeColor="text1"/>
          <w:sz w:val="24"/>
        </w:rPr>
        <w:t>, according to the consensus of the three external evaluators, will automatically fail technical evaluation.</w:t>
      </w:r>
    </w:p>
    <w:p w14:paraId="64BB377E" w14:textId="34C1B814" w:rsidR="007252AB" w:rsidRPr="005C2288" w:rsidRDefault="007252AB" w:rsidP="007252AB">
      <w:pPr>
        <w:pStyle w:val="BodyText"/>
        <w:ind w:left="0"/>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The Managing </w:t>
      </w:r>
      <w:r w:rsidR="001F28EC" w:rsidRPr="005C2288">
        <w:rPr>
          <w:rStyle w:val="Emphasis"/>
          <w:rFonts w:ascii="Red Hat Display" w:hAnsi="Red Hat Display" w:cs="Red Hat Display"/>
          <w:i w:val="0"/>
          <w:iCs w:val="0"/>
          <w:sz w:val="24"/>
        </w:rPr>
        <w:t>Agency</w:t>
      </w:r>
      <w:r w:rsidRPr="00DD166B">
        <w:rPr>
          <w:rStyle w:val="Emphasis"/>
          <w:rFonts w:ascii="Red Hat Display" w:hAnsi="Red Hat Display" w:cs="Red Hat Display"/>
          <w:i w:val="0"/>
          <w:iCs w:val="0"/>
          <w:sz w:val="24"/>
        </w:rPr>
        <w:t xml:space="preserve"> may undertake a Due Diligence exercise through its contractors for the purpose of administrative compliance. Further assurances and documentation, such as bank guarantees, may be required at the discretion of the Managing </w:t>
      </w:r>
      <w:r w:rsidR="001F28EC" w:rsidRPr="005C2288">
        <w:rPr>
          <w:rStyle w:val="Emphasis"/>
          <w:rFonts w:ascii="Red Hat Display" w:hAnsi="Red Hat Display" w:cs="Red Hat Display"/>
          <w:i w:val="0"/>
          <w:iCs w:val="0"/>
          <w:sz w:val="24"/>
        </w:rPr>
        <w:t>Agency</w:t>
      </w:r>
      <w:r w:rsidRPr="00DD166B">
        <w:rPr>
          <w:rStyle w:val="Emphasis"/>
          <w:rFonts w:ascii="Red Hat Display" w:hAnsi="Red Hat Display" w:cs="Red Hat Display"/>
          <w:i w:val="0"/>
          <w:iCs w:val="0"/>
          <w:sz w:val="24"/>
        </w:rPr>
        <w:t xml:space="preserve">. In the event that the Due Diligence assessment established a high exposure risk to the Managing </w:t>
      </w:r>
      <w:r w:rsidR="001F28EC" w:rsidRPr="005C2288">
        <w:rPr>
          <w:rStyle w:val="Emphasis"/>
          <w:rFonts w:ascii="Red Hat Display" w:hAnsi="Red Hat Display" w:cs="Red Hat Display"/>
          <w:i w:val="0"/>
          <w:iCs w:val="0"/>
          <w:sz w:val="24"/>
        </w:rPr>
        <w:t>Agency</w:t>
      </w:r>
      <w:r w:rsidRPr="00DD166B">
        <w:rPr>
          <w:rStyle w:val="Emphasis"/>
          <w:rFonts w:ascii="Red Hat Display" w:hAnsi="Red Hat Display" w:cs="Red Hat Display"/>
          <w:i w:val="0"/>
          <w:iCs w:val="0"/>
          <w:sz w:val="24"/>
        </w:rPr>
        <w:t xml:space="preserve">, the application will be rejected or further assurances may be requested from the </w:t>
      </w:r>
      <w:r w:rsidR="001F28EC" w:rsidRPr="005C2288">
        <w:rPr>
          <w:rStyle w:val="Emphasis"/>
          <w:rFonts w:ascii="Red Hat Display" w:hAnsi="Red Hat Display" w:cs="Red Hat Display"/>
          <w:i w:val="0"/>
          <w:iCs w:val="0"/>
          <w:sz w:val="24"/>
        </w:rPr>
        <w:t>a</w:t>
      </w:r>
      <w:r w:rsidR="0041022F" w:rsidRPr="005C2288">
        <w:rPr>
          <w:rStyle w:val="Emphasis"/>
          <w:rFonts w:ascii="Red Hat Display" w:hAnsi="Red Hat Display" w:cs="Red Hat Display"/>
          <w:i w:val="0"/>
          <w:iCs w:val="0"/>
          <w:sz w:val="24"/>
        </w:rPr>
        <w:t>pplicant</w:t>
      </w:r>
      <w:r w:rsidRPr="00DD166B">
        <w:rPr>
          <w:rStyle w:val="Emphasis"/>
          <w:rFonts w:ascii="Red Hat Display" w:hAnsi="Red Hat Display" w:cs="Red Hat Display"/>
          <w:i w:val="0"/>
          <w:iCs w:val="0"/>
          <w:sz w:val="24"/>
        </w:rPr>
        <w:t xml:space="preserve"> for the application to remain under consideration. </w:t>
      </w:r>
    </w:p>
    <w:p w14:paraId="79BC887E" w14:textId="77777777" w:rsidR="001F28EC" w:rsidRPr="005C2288" w:rsidRDefault="001F28EC" w:rsidP="007252AB">
      <w:pPr>
        <w:pStyle w:val="BodyText"/>
        <w:ind w:left="0"/>
        <w:rPr>
          <w:rFonts w:ascii="Red Hat Display" w:hAnsi="Red Hat Display" w:cs="Red Hat Display"/>
          <w:sz w:val="24"/>
        </w:rPr>
      </w:pPr>
      <w:r w:rsidRPr="005C2288">
        <w:rPr>
          <w:rFonts w:ascii="Red Hat Display" w:hAnsi="Red Hat Display" w:cs="Red Hat Display"/>
          <w:sz w:val="24"/>
        </w:rPr>
        <w:t xml:space="preserve">For a project to be successful it must pass from all three-steps. </w:t>
      </w:r>
    </w:p>
    <w:p w14:paraId="1C1563BE" w14:textId="27B52CCD" w:rsidR="001F28EC" w:rsidRPr="005C2288" w:rsidRDefault="001F28EC" w:rsidP="007252AB">
      <w:pPr>
        <w:pStyle w:val="BodyText"/>
        <w:ind w:left="0"/>
        <w:rPr>
          <w:rStyle w:val="Emphasis"/>
          <w:rFonts w:ascii="Red Hat Display" w:hAnsi="Red Hat Display" w:cs="Red Hat Display"/>
          <w:i w:val="0"/>
          <w:iCs w:val="0"/>
          <w:sz w:val="24"/>
        </w:rPr>
      </w:pPr>
      <w:r w:rsidRPr="005C2288">
        <w:rPr>
          <w:rFonts w:ascii="Red Hat Display" w:hAnsi="Red Hat Display" w:cs="Red Hat Display"/>
          <w:sz w:val="24"/>
        </w:rPr>
        <w:t>Changes to the submitted proposal are not allowed prior to the Grant Agreement, unless requested and/or approved by the Managing Agency.</w:t>
      </w:r>
    </w:p>
    <w:p w14:paraId="4439C45E" w14:textId="7C112BBA" w:rsidR="007252AB" w:rsidRPr="005C2288" w:rsidRDefault="007252AB" w:rsidP="00B839DF">
      <w:pPr>
        <w:pStyle w:val="Heading2"/>
        <w:numPr>
          <w:ilvl w:val="1"/>
          <w:numId w:val="33"/>
        </w:numPr>
        <w:rPr>
          <w:rStyle w:val="Emphasis"/>
          <w:rFonts w:cs="Red Hat Display"/>
          <w:i w:val="0"/>
          <w:iCs w:val="0"/>
        </w:rPr>
      </w:pPr>
      <w:bookmarkStart w:id="721" w:name="_Toc192237355"/>
      <w:bookmarkStart w:id="722" w:name="_Hlk152592227"/>
      <w:bookmarkStart w:id="723" w:name="_Toc228433703"/>
      <w:r w:rsidRPr="00DD166B">
        <w:rPr>
          <w:rStyle w:val="Emphasis"/>
          <w:rFonts w:cs="Red Hat Display"/>
          <w:i w:val="0"/>
          <w:iCs w:val="0"/>
        </w:rPr>
        <w:t>Evaluation Criteria</w:t>
      </w:r>
      <w:bookmarkEnd w:id="721"/>
      <w:bookmarkEnd w:id="722"/>
      <w:bookmarkEnd w:id="723"/>
    </w:p>
    <w:p w14:paraId="02C25E01" w14:textId="420E8832" w:rsidR="00250832" w:rsidRPr="00535884" w:rsidRDefault="00250832" w:rsidP="00250832">
      <w:pPr>
        <w:jc w:val="both"/>
        <w:rPr>
          <w:rStyle w:val="Emphasis"/>
          <w:rFonts w:ascii="Red Hat Display" w:hAnsi="Red Hat Display" w:cs="Red Hat Display"/>
          <w:i w:val="0"/>
          <w:color w:val="000000" w:themeColor="text1"/>
          <w:sz w:val="24"/>
        </w:rPr>
      </w:pPr>
      <w:r w:rsidRPr="00535884">
        <w:rPr>
          <w:rStyle w:val="Emphasis"/>
          <w:rFonts w:ascii="Red Hat Display" w:hAnsi="Red Hat Display" w:cs="Red Hat Display"/>
          <w:i w:val="0"/>
          <w:color w:val="000000" w:themeColor="text1"/>
          <w:sz w:val="24"/>
        </w:rPr>
        <w:t xml:space="preserve">Failure to achieve a minimum of </w:t>
      </w:r>
      <w:r w:rsidRPr="00535884">
        <w:rPr>
          <w:rStyle w:val="Emphasis"/>
          <w:rFonts w:ascii="Red Hat Display" w:hAnsi="Red Hat Display" w:cs="Red Hat Display"/>
          <w:b/>
          <w:bCs/>
          <w:i w:val="0"/>
          <w:color w:val="000000" w:themeColor="text1"/>
          <w:sz w:val="24"/>
        </w:rPr>
        <w:t>65%</w:t>
      </w:r>
      <w:r w:rsidRPr="00535884">
        <w:rPr>
          <w:rStyle w:val="Emphasis"/>
          <w:rFonts w:ascii="Red Hat Display" w:hAnsi="Red Hat Display" w:cs="Red Hat Display"/>
          <w:i w:val="0"/>
          <w:color w:val="000000" w:themeColor="text1"/>
          <w:sz w:val="24"/>
        </w:rPr>
        <w:t xml:space="preserve"> pass from External Evaluation will lead to </w:t>
      </w:r>
      <w:r w:rsidR="007252AB" w:rsidRPr="00535884">
        <w:rPr>
          <w:rStyle w:val="Emphasis"/>
          <w:rFonts w:ascii="Red Hat Display" w:hAnsi="Red Hat Display" w:cs="Red Hat Display"/>
          <w:i w:val="0"/>
          <w:color w:val="000000" w:themeColor="text1"/>
          <w:sz w:val="24"/>
        </w:rPr>
        <w:t>rejection of the proposal</w:t>
      </w:r>
      <w:r w:rsidRPr="00535884">
        <w:rPr>
          <w:rStyle w:val="Emphasis"/>
          <w:rFonts w:ascii="Red Hat Display" w:hAnsi="Red Hat Display" w:cs="Red Hat Display"/>
          <w:i w:val="0"/>
          <w:color w:val="000000" w:themeColor="text1"/>
          <w:sz w:val="24"/>
        </w:rPr>
        <w:t xml:space="preserve">. </w:t>
      </w:r>
    </w:p>
    <w:p w14:paraId="56EF6FA9" w14:textId="39E8D580" w:rsidR="00250832" w:rsidRPr="00535884" w:rsidRDefault="00250832" w:rsidP="00250832">
      <w:pPr>
        <w:jc w:val="both"/>
        <w:rPr>
          <w:rStyle w:val="Emphasis"/>
          <w:rFonts w:ascii="Red Hat Display" w:hAnsi="Red Hat Display" w:cs="Red Hat Display"/>
          <w:i w:val="0"/>
          <w:color w:val="000000" w:themeColor="text1"/>
          <w:sz w:val="24"/>
        </w:rPr>
      </w:pPr>
      <w:bookmarkStart w:id="724" w:name="_Toc309039192"/>
      <w:r w:rsidRPr="00535884">
        <w:rPr>
          <w:rStyle w:val="Emphasis"/>
          <w:rFonts w:ascii="Red Hat Display" w:hAnsi="Red Hat Display" w:cs="Red Hat Display"/>
          <w:i w:val="0"/>
          <w:color w:val="000000" w:themeColor="text1"/>
          <w:sz w:val="24"/>
        </w:rPr>
        <w:t xml:space="preserve">External Evaluators will be evaluating applications on the following criteria: </w:t>
      </w:r>
    </w:p>
    <w:p w14:paraId="68FF4CF9" w14:textId="0680BE61" w:rsidR="00126543" w:rsidRPr="00535884" w:rsidRDefault="0061589A" w:rsidP="00126543">
      <w:pPr>
        <w:spacing w:after="160"/>
        <w:jc w:val="both"/>
        <w:rPr>
          <w:rFonts w:ascii="Red Hat Display" w:eastAsia="Aptos" w:hAnsi="Red Hat Display" w:cs="Red Hat Display"/>
          <w:b/>
          <w:bCs/>
          <w:color w:val="000000" w:themeColor="text1"/>
          <w:kern w:val="2"/>
          <w:sz w:val="24"/>
          <w:u w:val="single"/>
          <w14:ligatures w14:val="standardContextual"/>
        </w:rPr>
      </w:pPr>
      <w:r w:rsidRPr="00535884">
        <w:rPr>
          <w:rFonts w:ascii="Red Hat Display" w:eastAsia="Aptos" w:hAnsi="Red Hat Display" w:cs="Red Hat Display"/>
          <w:b/>
          <w:bCs/>
          <w:color w:val="000000" w:themeColor="text1"/>
          <w:kern w:val="2"/>
          <w:sz w:val="24"/>
          <w:u w:val="single"/>
          <w14:ligatures w14:val="standardContextual"/>
        </w:rPr>
        <w:t xml:space="preserve">Scientific </w:t>
      </w:r>
      <w:r w:rsidR="00126543" w:rsidRPr="00535884">
        <w:rPr>
          <w:rFonts w:ascii="Red Hat Display" w:eastAsia="Aptos" w:hAnsi="Red Hat Display" w:cs="Red Hat Display"/>
          <w:b/>
          <w:bCs/>
          <w:color w:val="000000" w:themeColor="text1"/>
          <w:kern w:val="2"/>
          <w:sz w:val="24"/>
          <w:u w:val="single"/>
          <w14:ligatures w14:val="standardContextual"/>
        </w:rPr>
        <w:t>Excellence (</w:t>
      </w:r>
      <w:r w:rsidR="00535884" w:rsidRPr="00535884">
        <w:rPr>
          <w:rFonts w:ascii="Red Hat Display" w:eastAsia="Aptos" w:hAnsi="Red Hat Display" w:cs="Red Hat Display"/>
          <w:b/>
          <w:bCs/>
          <w:color w:val="000000" w:themeColor="text1"/>
          <w:kern w:val="2"/>
          <w:sz w:val="24"/>
          <w:u w:val="single"/>
          <w14:ligatures w14:val="standardContextual"/>
        </w:rPr>
        <w:t>3</w:t>
      </w:r>
      <w:r w:rsidR="00126543" w:rsidRPr="00535884">
        <w:rPr>
          <w:rFonts w:ascii="Red Hat Display" w:eastAsia="Aptos" w:hAnsi="Red Hat Display" w:cs="Red Hat Display"/>
          <w:b/>
          <w:bCs/>
          <w:color w:val="000000" w:themeColor="text1"/>
          <w:kern w:val="2"/>
          <w:sz w:val="24"/>
          <w:u w:val="single"/>
          <w14:ligatures w14:val="standardContextual"/>
        </w:rPr>
        <w:t>0%)</w:t>
      </w:r>
      <w:r w:rsidRPr="00535884">
        <w:rPr>
          <w:rFonts w:ascii="Red Hat Display" w:eastAsia="Aptos" w:hAnsi="Red Hat Display" w:cs="Red Hat Display"/>
          <w:b/>
          <w:bCs/>
          <w:color w:val="000000" w:themeColor="text1"/>
          <w:kern w:val="2"/>
          <w:sz w:val="24"/>
          <w:u w:val="single"/>
          <w14:ligatures w14:val="standardContextual"/>
        </w:rPr>
        <w:t>: Threshold: 2</w:t>
      </w:r>
      <w:r w:rsidR="00535884" w:rsidRPr="00535884">
        <w:rPr>
          <w:rFonts w:ascii="Red Hat Display" w:eastAsia="Aptos" w:hAnsi="Red Hat Display" w:cs="Red Hat Display"/>
          <w:b/>
          <w:bCs/>
          <w:color w:val="000000" w:themeColor="text1"/>
          <w:kern w:val="2"/>
          <w:sz w:val="24"/>
          <w:u w:val="single"/>
          <w14:ligatures w14:val="standardContextual"/>
        </w:rPr>
        <w:t>0</w:t>
      </w:r>
      <w:r w:rsidRPr="00535884">
        <w:rPr>
          <w:rFonts w:ascii="Red Hat Display" w:eastAsia="Aptos" w:hAnsi="Red Hat Display" w:cs="Red Hat Display"/>
          <w:b/>
          <w:bCs/>
          <w:color w:val="000000" w:themeColor="text1"/>
          <w:kern w:val="2"/>
          <w:sz w:val="24"/>
          <w:u w:val="single"/>
          <w14:ligatures w14:val="standardContextual"/>
        </w:rPr>
        <w:t>%</w:t>
      </w:r>
    </w:p>
    <w:p w14:paraId="3EC14F66" w14:textId="63662927" w:rsidR="00126543" w:rsidRPr="00535884" w:rsidRDefault="0061589A" w:rsidP="00DD166B">
      <w:pPr>
        <w:spacing w:after="160" w:line="278" w:lineRule="auto"/>
        <w:contextualSpacing/>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 xml:space="preserve">Kindly refer to </w:t>
      </w:r>
      <w:r w:rsidR="000A3653" w:rsidRPr="00535884">
        <w:rPr>
          <w:rFonts w:ascii="Red Hat Display" w:eastAsia="Aptos" w:hAnsi="Red Hat Display" w:cs="Red Hat Display"/>
          <w:color w:val="000000" w:themeColor="text1"/>
          <w:kern w:val="2"/>
          <w:sz w:val="24"/>
          <w14:ligatures w14:val="standardContextual"/>
        </w:rPr>
        <w:t>Section 4.1</w:t>
      </w:r>
      <w:r w:rsidRPr="00535884">
        <w:rPr>
          <w:rFonts w:ascii="Red Hat Display" w:eastAsia="Aptos" w:hAnsi="Red Hat Display" w:cs="Red Hat Display"/>
          <w:color w:val="000000" w:themeColor="text1"/>
          <w:kern w:val="2"/>
          <w:sz w:val="24"/>
          <w14:ligatures w14:val="standardContextual"/>
        </w:rPr>
        <w:t xml:space="preserve"> of the application form.</w:t>
      </w:r>
    </w:p>
    <w:p w14:paraId="48B0A774" w14:textId="77777777" w:rsidR="00E23752" w:rsidRPr="00535884" w:rsidRDefault="00E23752" w:rsidP="00E23752">
      <w:pPr>
        <w:spacing w:after="160" w:line="278" w:lineRule="auto"/>
        <w:ind w:left="720"/>
        <w:contextualSpacing/>
        <w:rPr>
          <w:rFonts w:ascii="Red Hat Display" w:eastAsia="Aptos" w:hAnsi="Red Hat Display" w:cs="Red Hat Display"/>
          <w:color w:val="000000" w:themeColor="text1"/>
          <w:kern w:val="2"/>
          <w:sz w:val="24"/>
          <w14:ligatures w14:val="standardContextual"/>
        </w:rPr>
      </w:pPr>
    </w:p>
    <w:p w14:paraId="0F42C73B" w14:textId="6137E943" w:rsidR="00126543" w:rsidRPr="00535884" w:rsidRDefault="00126543" w:rsidP="00126543">
      <w:pPr>
        <w:spacing w:after="160"/>
        <w:jc w:val="both"/>
        <w:rPr>
          <w:rFonts w:ascii="Red Hat Display" w:eastAsia="Aptos" w:hAnsi="Red Hat Display" w:cs="Red Hat Display"/>
          <w:b/>
          <w:bCs/>
          <w:color w:val="000000" w:themeColor="text1"/>
          <w:kern w:val="2"/>
          <w:sz w:val="24"/>
          <w:u w:val="single"/>
          <w14:ligatures w14:val="standardContextual"/>
        </w:rPr>
      </w:pPr>
      <w:r w:rsidRPr="00535884">
        <w:rPr>
          <w:rFonts w:ascii="Red Hat Display" w:eastAsia="Aptos" w:hAnsi="Red Hat Display" w:cs="Red Hat Display"/>
          <w:b/>
          <w:bCs/>
          <w:color w:val="000000" w:themeColor="text1"/>
          <w:kern w:val="2"/>
          <w:sz w:val="24"/>
          <w:u w:val="single"/>
          <w14:ligatures w14:val="standardContextual"/>
        </w:rPr>
        <w:t>Impact (</w:t>
      </w:r>
      <w:r w:rsidR="00535884" w:rsidRPr="00535884">
        <w:rPr>
          <w:rFonts w:ascii="Red Hat Display" w:eastAsia="Aptos" w:hAnsi="Red Hat Display" w:cs="Red Hat Display"/>
          <w:b/>
          <w:bCs/>
          <w:color w:val="000000" w:themeColor="text1"/>
          <w:kern w:val="2"/>
          <w:sz w:val="24"/>
          <w:u w:val="single"/>
          <w14:ligatures w14:val="standardContextual"/>
        </w:rPr>
        <w:t>4</w:t>
      </w:r>
      <w:r w:rsidRPr="00535884">
        <w:rPr>
          <w:rFonts w:ascii="Red Hat Display" w:eastAsia="Aptos" w:hAnsi="Red Hat Display" w:cs="Red Hat Display"/>
          <w:b/>
          <w:bCs/>
          <w:color w:val="000000" w:themeColor="text1"/>
          <w:kern w:val="2"/>
          <w:sz w:val="24"/>
          <w:u w:val="single"/>
          <w14:ligatures w14:val="standardContextual"/>
        </w:rPr>
        <w:t>0%)</w:t>
      </w:r>
      <w:r w:rsidR="0061589A" w:rsidRPr="00535884">
        <w:rPr>
          <w:rFonts w:ascii="Red Hat Display" w:eastAsia="Aptos" w:hAnsi="Red Hat Display" w:cs="Red Hat Display"/>
          <w:b/>
          <w:bCs/>
          <w:color w:val="000000" w:themeColor="text1"/>
          <w:kern w:val="2"/>
          <w:sz w:val="24"/>
          <w:u w:val="single"/>
          <w14:ligatures w14:val="standardContextual"/>
        </w:rPr>
        <w:t xml:space="preserve">: Threshold </w:t>
      </w:r>
      <w:r w:rsidR="00535884" w:rsidRPr="00535884">
        <w:rPr>
          <w:rFonts w:ascii="Red Hat Display" w:eastAsia="Aptos" w:hAnsi="Red Hat Display" w:cs="Red Hat Display"/>
          <w:b/>
          <w:bCs/>
          <w:color w:val="000000" w:themeColor="text1"/>
          <w:kern w:val="2"/>
          <w:sz w:val="24"/>
          <w:u w:val="single"/>
          <w14:ligatures w14:val="standardContextual"/>
        </w:rPr>
        <w:t>25</w:t>
      </w:r>
      <w:r w:rsidR="0061589A" w:rsidRPr="00535884">
        <w:rPr>
          <w:rFonts w:ascii="Red Hat Display" w:eastAsia="Aptos" w:hAnsi="Red Hat Display" w:cs="Red Hat Display"/>
          <w:b/>
          <w:bCs/>
          <w:color w:val="000000" w:themeColor="text1"/>
          <w:kern w:val="2"/>
          <w:sz w:val="24"/>
          <w:u w:val="single"/>
          <w14:ligatures w14:val="standardContextual"/>
        </w:rPr>
        <w:t>%</w:t>
      </w:r>
    </w:p>
    <w:p w14:paraId="781BAED5" w14:textId="07EF6B3B" w:rsidR="00E23752" w:rsidRPr="00535884" w:rsidRDefault="0061589A" w:rsidP="00DD166B">
      <w:pPr>
        <w:spacing w:after="160" w:line="278" w:lineRule="auto"/>
        <w:contextualSpacing/>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 xml:space="preserve">Kindly refer </w:t>
      </w:r>
      <w:r w:rsidR="000A3653" w:rsidRPr="00535884">
        <w:rPr>
          <w:rFonts w:ascii="Red Hat Display" w:eastAsia="Aptos" w:hAnsi="Red Hat Display" w:cs="Red Hat Display"/>
          <w:color w:val="000000" w:themeColor="text1"/>
          <w:kern w:val="2"/>
          <w:sz w:val="24"/>
          <w14:ligatures w14:val="standardContextual"/>
        </w:rPr>
        <w:t>to Section 4.2</w:t>
      </w:r>
      <w:r w:rsidRPr="00535884">
        <w:rPr>
          <w:rFonts w:ascii="Red Hat Display" w:eastAsia="Aptos" w:hAnsi="Red Hat Display" w:cs="Red Hat Display"/>
          <w:color w:val="000000" w:themeColor="text1"/>
          <w:kern w:val="2"/>
          <w:sz w:val="24"/>
          <w14:ligatures w14:val="standardContextual"/>
        </w:rPr>
        <w:t xml:space="preserve"> of the application form.</w:t>
      </w:r>
      <w:r w:rsidRPr="00535884">
        <w:rPr>
          <w:rFonts w:ascii="Red Hat Display" w:eastAsia="Aptos" w:hAnsi="Red Hat Display" w:cs="Red Hat Display"/>
          <w:color w:val="000000" w:themeColor="text1"/>
          <w:kern w:val="2"/>
          <w:sz w:val="24"/>
          <w14:ligatures w14:val="standardContextual"/>
        </w:rPr>
        <w:br/>
      </w:r>
    </w:p>
    <w:p w14:paraId="2BA72AB4" w14:textId="155654DA" w:rsidR="00126543" w:rsidRPr="00535884" w:rsidRDefault="00126543" w:rsidP="00126543">
      <w:pPr>
        <w:spacing w:after="160"/>
        <w:jc w:val="both"/>
        <w:rPr>
          <w:rFonts w:ascii="Red Hat Display" w:eastAsia="Aptos" w:hAnsi="Red Hat Display" w:cs="Red Hat Display"/>
          <w:b/>
          <w:bCs/>
          <w:color w:val="000000" w:themeColor="text1"/>
          <w:kern w:val="2"/>
          <w:sz w:val="24"/>
          <w:u w:val="single"/>
          <w14:ligatures w14:val="standardContextual"/>
        </w:rPr>
      </w:pPr>
      <w:r w:rsidRPr="00535884">
        <w:rPr>
          <w:rFonts w:ascii="Red Hat Display" w:eastAsia="Aptos" w:hAnsi="Red Hat Display" w:cs="Red Hat Display"/>
          <w:b/>
          <w:bCs/>
          <w:color w:val="000000" w:themeColor="text1"/>
          <w:kern w:val="2"/>
          <w:sz w:val="24"/>
          <w:u w:val="single"/>
          <w14:ligatures w14:val="standardContextual"/>
        </w:rPr>
        <w:t>Implementation (30%)</w:t>
      </w:r>
      <w:r w:rsidR="0061589A" w:rsidRPr="00535884">
        <w:rPr>
          <w:rFonts w:ascii="Red Hat Display" w:eastAsia="Aptos" w:hAnsi="Red Hat Display" w:cs="Red Hat Display"/>
          <w:b/>
          <w:bCs/>
          <w:color w:val="000000" w:themeColor="text1"/>
          <w:kern w:val="2"/>
          <w:sz w:val="24"/>
          <w:u w:val="single"/>
          <w14:ligatures w14:val="standardContextual"/>
        </w:rPr>
        <w:t>: Threshold 20%</w:t>
      </w:r>
    </w:p>
    <w:p w14:paraId="54BD3E96" w14:textId="21DCF56D" w:rsidR="004930FD" w:rsidRPr="00535884" w:rsidRDefault="00535884" w:rsidP="00B839DF">
      <w:pPr>
        <w:pStyle w:val="ListParagraph"/>
        <w:numPr>
          <w:ilvl w:val="0"/>
          <w:numId w:val="39"/>
        </w:numPr>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Does the proposed project participant have the required skills and expertise to undertake the project successfully and deliver the objectives?</w:t>
      </w:r>
    </w:p>
    <w:p w14:paraId="420F8C59" w14:textId="77777777" w:rsidR="00535884" w:rsidRPr="00535884" w:rsidRDefault="00535884" w:rsidP="00B839DF">
      <w:pPr>
        <w:pStyle w:val="ListParagraph"/>
        <w:numPr>
          <w:ilvl w:val="0"/>
          <w:numId w:val="39"/>
        </w:numPr>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lastRenderedPageBreak/>
        <w:t xml:space="preserve">Have any collaborators been identified? </w:t>
      </w:r>
    </w:p>
    <w:p w14:paraId="5A3DD2C0" w14:textId="7D2735DC" w:rsidR="00535884" w:rsidRPr="00535884" w:rsidRDefault="00535884" w:rsidP="00535884">
      <w:pPr>
        <w:pStyle w:val="ListParagraph"/>
        <w:ind w:left="927"/>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If yes, is their support enforced with a letter of intent with specified activities? Are the skills and resources of the collaborators complimentary to those of the applicant?</w:t>
      </w:r>
    </w:p>
    <w:p w14:paraId="0A232C87" w14:textId="10CAF4D5" w:rsidR="004930FD" w:rsidRPr="00535884" w:rsidRDefault="00535884" w:rsidP="00535884">
      <w:pPr>
        <w:pStyle w:val="ListParagraph"/>
        <w:ind w:left="927"/>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If no, is it clearly justified why throughout the application?</w:t>
      </w:r>
      <w:r w:rsidR="004930FD" w:rsidRPr="00535884">
        <w:rPr>
          <w:rFonts w:ascii="Red Hat Display" w:eastAsia="Aptos" w:hAnsi="Red Hat Display" w:cs="Red Hat Display"/>
          <w:color w:val="000000" w:themeColor="text1"/>
          <w:kern w:val="2"/>
          <w:sz w:val="24"/>
          <w14:ligatures w14:val="standardContextual"/>
        </w:rPr>
        <w:t xml:space="preserve"> </w:t>
      </w:r>
    </w:p>
    <w:p w14:paraId="66BEE7EA" w14:textId="2A5DCE69" w:rsidR="00535884" w:rsidRPr="00535884" w:rsidRDefault="00535884" w:rsidP="00B839DF">
      <w:pPr>
        <w:numPr>
          <w:ilvl w:val="0"/>
          <w:numId w:val="39"/>
        </w:numPr>
        <w:spacing w:after="160" w:line="278" w:lineRule="auto"/>
        <w:ind w:left="851"/>
        <w:contextualSpacing/>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Has the applicant identified the resources currently available for the project which are fundamental in performing the proposed research? Does the applicant/consortium possess the required resources (personnel, equipment, or contractors) to complete the project when taking into consideration the items to be acquired within the project lifetime?</w:t>
      </w:r>
    </w:p>
    <w:p w14:paraId="637445F1" w14:textId="1386E00C" w:rsidR="00535884" w:rsidRPr="00535884" w:rsidRDefault="00535884" w:rsidP="00B839DF">
      <w:pPr>
        <w:pStyle w:val="ListParagraph"/>
        <w:numPr>
          <w:ilvl w:val="0"/>
          <w:numId w:val="39"/>
        </w:numPr>
        <w:spacing w:after="160" w:line="278" w:lineRule="auto"/>
        <w:ind w:left="851"/>
        <w:contextualSpacing/>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Are the tasks proposed appropriate for the timeframe allowed? Is the proposal coherent and effective in terms of the work plan, including appropriateness of the allocation of deliverables, tasks and resources?</w:t>
      </w:r>
    </w:p>
    <w:p w14:paraId="39CE2CA1" w14:textId="3A8057E0" w:rsidR="004930FD" w:rsidRPr="00535884" w:rsidRDefault="00535884" w:rsidP="00B839DF">
      <w:pPr>
        <w:numPr>
          <w:ilvl w:val="0"/>
          <w:numId w:val="39"/>
        </w:numPr>
        <w:spacing w:after="160" w:line="278" w:lineRule="auto"/>
        <w:ind w:left="851"/>
        <w:contextualSpacing/>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Is the requested budget appropriate and convincing in relation to this proposal’s ambitions? Are the line items being requested pertinent to the project? Are they consistent with the current market price of those items?</w:t>
      </w:r>
    </w:p>
    <w:p w14:paraId="0BFB5432" w14:textId="77777777" w:rsidR="004930FD" w:rsidRPr="00535884" w:rsidRDefault="004930FD" w:rsidP="004930FD">
      <w:pPr>
        <w:spacing w:after="160" w:line="278" w:lineRule="auto"/>
        <w:contextualSpacing/>
        <w:jc w:val="both"/>
        <w:rPr>
          <w:rFonts w:ascii="Red Hat Display" w:eastAsia="Aptos" w:hAnsi="Red Hat Display" w:cs="Red Hat Display"/>
          <w:color w:val="000000" w:themeColor="text1"/>
          <w:kern w:val="2"/>
          <w:sz w:val="24"/>
          <w14:ligatures w14:val="standardContextual"/>
        </w:rPr>
      </w:pPr>
    </w:p>
    <w:p w14:paraId="4F449116" w14:textId="7958A225" w:rsidR="00126543" w:rsidRPr="00535884" w:rsidRDefault="00535884" w:rsidP="00B839DF">
      <w:pPr>
        <w:numPr>
          <w:ilvl w:val="0"/>
          <w:numId w:val="39"/>
        </w:numPr>
        <w:spacing w:after="160" w:line="278" w:lineRule="auto"/>
        <w:ind w:left="851"/>
        <w:contextualSpacing/>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Have potential risks been described and will they be managed as such to ensure the best possible chances of success in the outcomes of the research?</w:t>
      </w:r>
    </w:p>
    <w:p w14:paraId="15E82F60" w14:textId="77777777" w:rsidR="000A33A4" w:rsidRPr="00DD166B" w:rsidRDefault="000A33A4" w:rsidP="000A33A4">
      <w:pPr>
        <w:spacing w:after="160" w:line="278" w:lineRule="auto"/>
        <w:contextualSpacing/>
        <w:jc w:val="both"/>
        <w:rPr>
          <w:rFonts w:ascii="Red Hat Display" w:eastAsia="Aptos" w:hAnsi="Red Hat Display" w:cs="Red Hat Display"/>
          <w:b/>
          <w:bCs/>
          <w:i/>
          <w:iCs/>
          <w:kern w:val="2"/>
          <w:sz w:val="24"/>
          <w14:ligatures w14:val="standardContextual"/>
        </w:rPr>
      </w:pPr>
    </w:p>
    <w:p w14:paraId="4637B0B5" w14:textId="77777777" w:rsidR="000A33A4" w:rsidRPr="00DD166B" w:rsidRDefault="000A33A4" w:rsidP="000A33A4">
      <w:pPr>
        <w:rPr>
          <w:rFonts w:ascii="Red Hat Display" w:eastAsia="Aptos" w:hAnsi="Red Hat Display" w:cs="Red Hat Display"/>
          <w:b/>
          <w:bCs/>
          <w:i/>
          <w:iCs/>
          <w:kern w:val="2"/>
          <w:sz w:val="24"/>
          <w14:ligatures w14:val="standardContextual"/>
        </w:rPr>
      </w:pPr>
      <w:r w:rsidRPr="00DD166B">
        <w:rPr>
          <w:rFonts w:ascii="Red Hat Display" w:eastAsia="Aptos" w:hAnsi="Red Hat Display" w:cs="Red Hat Display"/>
          <w:b/>
          <w:bCs/>
          <w:i/>
          <w:iCs/>
          <w:kern w:val="2"/>
          <w:sz w:val="24"/>
          <w14:ligatures w14:val="standardContextual"/>
        </w:rPr>
        <w:t>Other considerations:</w:t>
      </w:r>
    </w:p>
    <w:p w14:paraId="1939C582" w14:textId="77777777" w:rsidR="00C34DC7" w:rsidRPr="00C46B9E" w:rsidRDefault="00C34DC7" w:rsidP="00C34DC7">
      <w:pPr>
        <w:jc w:val="both"/>
        <w:rPr>
          <w:rFonts w:ascii="Red Hat Display" w:hAnsi="Red Hat Display" w:cs="Red Hat Display"/>
          <w:iCs/>
          <w:sz w:val="24"/>
        </w:rPr>
      </w:pPr>
      <w:bookmarkStart w:id="725" w:name="_Toc208488001"/>
      <w:bookmarkStart w:id="726" w:name="_Toc210680864"/>
      <w:bookmarkStart w:id="727" w:name="_Toc210681133"/>
      <w:bookmarkStart w:id="728" w:name="_Toc210681318"/>
      <w:bookmarkStart w:id="729" w:name="_Toc192237356"/>
      <w:bookmarkEnd w:id="725"/>
      <w:bookmarkEnd w:id="726"/>
      <w:bookmarkEnd w:id="727"/>
      <w:bookmarkEnd w:id="728"/>
      <w:r w:rsidRPr="00C317EE">
        <w:rPr>
          <w:rStyle w:val="Emphasis"/>
          <w:rFonts w:ascii="Red Hat Display" w:hAnsi="Red Hat Display" w:cs="Red Hat Display"/>
          <w:i w:val="0"/>
          <w:sz w:val="24"/>
        </w:rPr>
        <w:t>If two or more projects obtain the same mark following evaluation, then Xjenza Malta shall give priority to that project which provides the best consideration to the implementation of gender equality in the research project.</w:t>
      </w:r>
    </w:p>
    <w:p w14:paraId="5EBD0739" w14:textId="48027FA1" w:rsidR="00126543" w:rsidRPr="00DD166B" w:rsidRDefault="000A33A4" w:rsidP="00DD166B">
      <w:pPr>
        <w:pStyle w:val="Heading2"/>
        <w:rPr>
          <w:rStyle w:val="Emphasis"/>
          <w:rFonts w:cs="Red Hat Display"/>
          <w:i w:val="0"/>
          <w:iCs w:val="0"/>
        </w:rPr>
      </w:pPr>
      <w:bookmarkStart w:id="730" w:name="_Toc228433704"/>
      <w:r w:rsidRPr="005C2288">
        <w:rPr>
          <w:rFonts w:cs="Red Hat Display"/>
        </w:rPr>
        <w:t>Quality Approved Process</w:t>
      </w:r>
      <w:bookmarkEnd w:id="729"/>
      <w:bookmarkEnd w:id="730"/>
    </w:p>
    <w:p w14:paraId="4981490A" w14:textId="3BD96CD6" w:rsidR="00037031" w:rsidRPr="005C2288" w:rsidRDefault="00C9713C" w:rsidP="00A45D7D">
      <w:pPr>
        <w:jc w:val="both"/>
        <w:rPr>
          <w:rStyle w:val="Emphasis"/>
          <w:rFonts w:ascii="Red Hat Display" w:hAnsi="Red Hat Display" w:cs="Red Hat Display"/>
          <w:bCs/>
          <w:i w:val="0"/>
          <w:sz w:val="24"/>
        </w:rPr>
      </w:pPr>
      <w:bookmarkStart w:id="731" w:name="_Hlk139867585"/>
      <w:bookmarkEnd w:id="724"/>
      <w:r w:rsidRPr="005C2288">
        <w:rPr>
          <w:rStyle w:val="Emphasis"/>
          <w:rFonts w:ascii="Red Hat Display" w:hAnsi="Red Hat Display" w:cs="Red Hat Display"/>
          <w:bCs/>
          <w:i w:val="0"/>
          <w:sz w:val="24"/>
        </w:rPr>
        <w:t xml:space="preserve">Should a proposal score </w:t>
      </w:r>
      <w:r w:rsidRPr="00DD166B">
        <w:rPr>
          <w:rStyle w:val="Emphasis"/>
          <w:rFonts w:ascii="Red Hat Display" w:hAnsi="Red Hat Display" w:cs="Red Hat Display"/>
          <w:b/>
          <w:i w:val="0"/>
          <w:sz w:val="24"/>
        </w:rPr>
        <w:t>more tha</w:t>
      </w:r>
      <w:r w:rsidR="000A33A4" w:rsidRPr="00DD166B">
        <w:rPr>
          <w:rStyle w:val="Emphasis"/>
          <w:rFonts w:ascii="Red Hat Display" w:hAnsi="Red Hat Display" w:cs="Red Hat Display"/>
          <w:b/>
          <w:i w:val="0"/>
          <w:sz w:val="24"/>
        </w:rPr>
        <w:t>n</w:t>
      </w:r>
      <w:r w:rsidRPr="00DD166B">
        <w:rPr>
          <w:rStyle w:val="Emphasis"/>
          <w:rFonts w:ascii="Red Hat Display" w:hAnsi="Red Hat Display" w:cs="Red Hat Display"/>
          <w:b/>
          <w:i w:val="0"/>
          <w:sz w:val="24"/>
        </w:rPr>
        <w:t xml:space="preserve"> 80 marks </w:t>
      </w:r>
      <w:r w:rsidRPr="005C2288">
        <w:rPr>
          <w:rStyle w:val="Emphasis"/>
          <w:rFonts w:ascii="Red Hat Display" w:hAnsi="Red Hat Display" w:cs="Red Hat Display"/>
          <w:bCs/>
          <w:i w:val="0"/>
          <w:sz w:val="24"/>
        </w:rPr>
        <w:t xml:space="preserve">yet not be granted due to funds being consumed by higher </w:t>
      </w:r>
      <w:bookmarkEnd w:id="731"/>
      <w:r w:rsidR="00037031" w:rsidRPr="005C2288">
        <w:rPr>
          <w:rStyle w:val="Emphasis"/>
          <w:rFonts w:ascii="Red Hat Display" w:hAnsi="Red Hat Display" w:cs="Red Hat Display"/>
          <w:bCs/>
          <w:i w:val="0"/>
          <w:sz w:val="24"/>
        </w:rPr>
        <w:t xml:space="preserve">ranked proposals, the proposal will receive a </w:t>
      </w:r>
      <w:r w:rsidR="00037031" w:rsidRPr="00DD166B">
        <w:rPr>
          <w:rStyle w:val="Emphasis"/>
          <w:rFonts w:ascii="Red Hat Display" w:hAnsi="Red Hat Display" w:cs="Red Hat Display"/>
          <w:b/>
          <w:i w:val="0"/>
          <w:sz w:val="24"/>
        </w:rPr>
        <w:t>"Quality Proposal Acknowledgment" (QPA)</w:t>
      </w:r>
      <w:r w:rsidR="00037031" w:rsidRPr="005C2288">
        <w:rPr>
          <w:rStyle w:val="Emphasis"/>
          <w:rFonts w:ascii="Red Hat Display" w:hAnsi="Red Hat Display" w:cs="Red Hat Display"/>
          <w:bCs/>
          <w:i w:val="0"/>
          <w:sz w:val="24"/>
        </w:rPr>
        <w:t>. Using the QPA, the</w:t>
      </w:r>
      <w:r w:rsidR="001D6F72" w:rsidRPr="005C2288">
        <w:rPr>
          <w:rStyle w:val="Emphasis"/>
          <w:rFonts w:ascii="Red Hat Display" w:hAnsi="Red Hat Display" w:cs="Red Hat Display"/>
          <w:bCs/>
          <w:i w:val="0"/>
          <w:sz w:val="24"/>
        </w:rPr>
        <w:t xml:space="preserve"> </w:t>
      </w:r>
      <w:r w:rsidR="00112C92" w:rsidRPr="005C2288">
        <w:rPr>
          <w:rStyle w:val="Emphasis"/>
          <w:rFonts w:ascii="Red Hat Display" w:hAnsi="Red Hat Display" w:cs="Red Hat Display"/>
          <w:bCs/>
          <w:i w:val="0"/>
          <w:sz w:val="24"/>
        </w:rPr>
        <w:t>Managing Agency</w:t>
      </w:r>
      <w:r w:rsidR="00037031" w:rsidRPr="005C2288">
        <w:rPr>
          <w:rStyle w:val="Emphasis"/>
          <w:rFonts w:ascii="Red Hat Display" w:hAnsi="Red Hat Display" w:cs="Red Hat Display"/>
          <w:bCs/>
          <w:i w:val="0"/>
          <w:sz w:val="24"/>
        </w:rPr>
        <w:t xml:space="preserve"> will seek further funding on behalf of the </w:t>
      </w:r>
      <w:r w:rsidR="00207C9E" w:rsidRPr="005C2288">
        <w:rPr>
          <w:rStyle w:val="Emphasis"/>
          <w:rFonts w:ascii="Red Hat Display" w:hAnsi="Red Hat Display" w:cs="Red Hat Display"/>
          <w:bCs/>
          <w:i w:val="0"/>
          <w:sz w:val="24"/>
        </w:rPr>
        <w:t>a</w:t>
      </w:r>
      <w:r w:rsidR="0041022F" w:rsidRPr="005C2288">
        <w:rPr>
          <w:rStyle w:val="Emphasis"/>
          <w:rFonts w:ascii="Red Hat Display" w:hAnsi="Red Hat Display" w:cs="Red Hat Display"/>
          <w:bCs/>
          <w:i w:val="0"/>
          <w:sz w:val="24"/>
        </w:rPr>
        <w:t>pplicant</w:t>
      </w:r>
      <w:r w:rsidR="00037031" w:rsidRPr="005C2288">
        <w:rPr>
          <w:rStyle w:val="Emphasis"/>
          <w:rFonts w:ascii="Red Hat Display" w:hAnsi="Red Hat Display" w:cs="Red Hat Display"/>
          <w:bCs/>
          <w:i w:val="0"/>
          <w:sz w:val="24"/>
        </w:rPr>
        <w:t xml:space="preserve">. Please note that there is no guarantee that these </w:t>
      </w:r>
      <w:r w:rsidR="00037031" w:rsidRPr="005C2288">
        <w:rPr>
          <w:rStyle w:val="Emphasis"/>
          <w:rFonts w:ascii="Red Hat Display" w:hAnsi="Red Hat Display" w:cs="Red Hat Display"/>
          <w:bCs/>
          <w:i w:val="0"/>
          <w:sz w:val="24"/>
        </w:rPr>
        <w:lastRenderedPageBreak/>
        <w:t xml:space="preserve">funds will be secured in favour of the proposal. The </w:t>
      </w:r>
      <w:r w:rsidR="0041022F" w:rsidRPr="005C2288">
        <w:rPr>
          <w:rStyle w:val="Emphasis"/>
          <w:rFonts w:ascii="Red Hat Display" w:hAnsi="Red Hat Display" w:cs="Red Hat Display"/>
          <w:bCs/>
          <w:i w:val="0"/>
          <w:sz w:val="24"/>
        </w:rPr>
        <w:t>Applicant</w:t>
      </w:r>
      <w:r w:rsidR="00037031" w:rsidRPr="005C2288">
        <w:rPr>
          <w:rStyle w:val="Emphasis"/>
          <w:rFonts w:ascii="Red Hat Display" w:hAnsi="Red Hat Display" w:cs="Red Hat Display"/>
          <w:bCs/>
          <w:i w:val="0"/>
          <w:sz w:val="24"/>
        </w:rPr>
        <w:t xml:space="preserve"> will be notified following the evaluation and ranking of all proposals if they receive a QPA.</w:t>
      </w:r>
    </w:p>
    <w:p w14:paraId="34EB487C" w14:textId="4106DF1F" w:rsidR="002F40F1" w:rsidRPr="005C2288" w:rsidRDefault="00037031" w:rsidP="00037031">
      <w:pPr>
        <w:jc w:val="both"/>
        <w:rPr>
          <w:rStyle w:val="Emphasis"/>
          <w:rFonts w:ascii="Red Hat Display" w:hAnsi="Red Hat Display" w:cs="Red Hat Display"/>
          <w:bCs/>
          <w:i w:val="0"/>
          <w:sz w:val="24"/>
        </w:rPr>
      </w:pPr>
      <w:r w:rsidRPr="005C2288">
        <w:rPr>
          <w:rStyle w:val="Emphasis"/>
          <w:rFonts w:ascii="Red Hat Display" w:hAnsi="Red Hat Display" w:cs="Red Hat Display"/>
          <w:bCs/>
          <w:i w:val="0"/>
          <w:sz w:val="24"/>
        </w:rPr>
        <w:t xml:space="preserve">The </w:t>
      </w:r>
      <w:r w:rsidR="00112C92" w:rsidRPr="005C2288">
        <w:rPr>
          <w:rStyle w:val="Emphasis"/>
          <w:rFonts w:ascii="Red Hat Display" w:hAnsi="Red Hat Display" w:cs="Red Hat Display"/>
          <w:bCs/>
          <w:i w:val="0"/>
          <w:sz w:val="24"/>
        </w:rPr>
        <w:t>Managing Agency</w:t>
      </w:r>
      <w:r w:rsidRPr="005C2288">
        <w:rPr>
          <w:rStyle w:val="Emphasis"/>
          <w:rFonts w:ascii="Red Hat Display" w:hAnsi="Red Hat Display" w:cs="Red Hat Display"/>
          <w:bCs/>
          <w:i w:val="0"/>
          <w:sz w:val="24"/>
        </w:rPr>
        <w:t xml:space="preserve"> will have 3 months from the notification date to seek the funding requested and respond to the </w:t>
      </w:r>
      <w:r w:rsidR="00207C9E" w:rsidRPr="005C2288">
        <w:rPr>
          <w:rStyle w:val="Emphasis"/>
          <w:rFonts w:ascii="Red Hat Display" w:hAnsi="Red Hat Display" w:cs="Red Hat Display"/>
          <w:bCs/>
          <w:i w:val="0"/>
          <w:sz w:val="24"/>
        </w:rPr>
        <w:t>a</w:t>
      </w:r>
      <w:r w:rsidR="0041022F" w:rsidRPr="005C2288">
        <w:rPr>
          <w:rStyle w:val="Emphasis"/>
          <w:rFonts w:ascii="Red Hat Display" w:hAnsi="Red Hat Display" w:cs="Red Hat Display"/>
          <w:bCs/>
          <w:i w:val="0"/>
          <w:sz w:val="24"/>
        </w:rPr>
        <w:t>pplicant</w:t>
      </w:r>
      <w:r w:rsidRPr="005C2288">
        <w:rPr>
          <w:rStyle w:val="Emphasis"/>
          <w:rFonts w:ascii="Red Hat Display" w:hAnsi="Red Hat Display" w:cs="Red Hat Display"/>
          <w:bCs/>
          <w:i w:val="0"/>
          <w:sz w:val="24"/>
        </w:rPr>
        <w:t xml:space="preserve">. Should a project be granted further funding through this mechanism, </w:t>
      </w:r>
      <w:r w:rsidR="00705499" w:rsidRPr="005C2288">
        <w:rPr>
          <w:rStyle w:val="Emphasis"/>
          <w:rFonts w:ascii="Red Hat Display" w:hAnsi="Red Hat Display" w:cs="Red Hat Display"/>
          <w:bCs/>
          <w:i w:val="0"/>
          <w:sz w:val="24"/>
        </w:rPr>
        <w:t>t</w:t>
      </w:r>
      <w:r w:rsidRPr="005C2288">
        <w:rPr>
          <w:rStyle w:val="Emphasis"/>
          <w:rFonts w:ascii="Red Hat Display" w:hAnsi="Red Hat Display" w:cs="Red Hat Display"/>
          <w:bCs/>
          <w:i w:val="0"/>
          <w:sz w:val="24"/>
        </w:rPr>
        <w:t>he awarded process (</w:t>
      </w:r>
      <w:r w:rsidR="00705499" w:rsidRPr="005C2288">
        <w:rPr>
          <w:rStyle w:val="Emphasis"/>
          <w:rFonts w:ascii="Red Hat Display" w:hAnsi="Red Hat Display" w:cs="Red Hat Display"/>
          <w:bCs/>
          <w:i w:val="0"/>
          <w:sz w:val="24"/>
        </w:rPr>
        <w:t>f</w:t>
      </w:r>
      <w:r w:rsidRPr="005C2288">
        <w:rPr>
          <w:rStyle w:val="Emphasis"/>
          <w:rFonts w:ascii="Red Hat Display" w:hAnsi="Red Hat Display" w:cs="Red Hat Display"/>
          <w:bCs/>
          <w:i w:val="0"/>
          <w:sz w:val="24"/>
        </w:rPr>
        <w:t xml:space="preserve">urther evaluations, agreement, etc.) continue as regular. Should the 3-month window elapse, the project will not be successful and will not be granted funding. Should multiple proposals be provided with a QPA and insufficient funds provided to grant all QPA projects, the </w:t>
      </w:r>
      <w:r w:rsidR="00112C92" w:rsidRPr="005C2288">
        <w:rPr>
          <w:rStyle w:val="Emphasis"/>
          <w:rFonts w:ascii="Red Hat Display" w:hAnsi="Red Hat Display" w:cs="Red Hat Display"/>
          <w:bCs/>
          <w:i w:val="0"/>
          <w:sz w:val="24"/>
        </w:rPr>
        <w:t>Managing Agency</w:t>
      </w:r>
      <w:r w:rsidRPr="005C2288">
        <w:rPr>
          <w:rStyle w:val="Emphasis"/>
          <w:rFonts w:ascii="Red Hat Display" w:hAnsi="Red Hat Display" w:cs="Red Hat Display"/>
          <w:bCs/>
          <w:i w:val="0"/>
          <w:sz w:val="24"/>
        </w:rPr>
        <w:t xml:space="preserve"> will respect the ranking devised through the evaluation process and award the next best ranked projects.</w:t>
      </w:r>
      <w:r w:rsidR="00705499" w:rsidRPr="005C2288">
        <w:rPr>
          <w:rStyle w:val="Emphasis"/>
          <w:rFonts w:ascii="Red Hat Display" w:hAnsi="Red Hat Display" w:cs="Red Hat Display"/>
          <w:bCs/>
          <w:i w:val="0"/>
          <w:sz w:val="24"/>
        </w:rPr>
        <w:t xml:space="preserve"> </w:t>
      </w:r>
      <w:r w:rsidRPr="005C2288">
        <w:rPr>
          <w:rStyle w:val="Emphasis"/>
          <w:rFonts w:ascii="Red Hat Display" w:hAnsi="Red Hat Display" w:cs="Red Hat Display"/>
          <w:bCs/>
          <w:i w:val="0"/>
          <w:sz w:val="24"/>
        </w:rPr>
        <w:t xml:space="preserve">Should a project receive funding but is rejected by the </w:t>
      </w:r>
      <w:r w:rsidR="00207C9E" w:rsidRPr="005C2288">
        <w:rPr>
          <w:rStyle w:val="Emphasis"/>
          <w:rFonts w:ascii="Red Hat Display" w:hAnsi="Red Hat Display" w:cs="Red Hat Display"/>
          <w:bCs/>
          <w:i w:val="0"/>
          <w:sz w:val="24"/>
        </w:rPr>
        <w:t>a</w:t>
      </w:r>
      <w:r w:rsidR="0041022F" w:rsidRPr="005C2288">
        <w:rPr>
          <w:rStyle w:val="Emphasis"/>
          <w:rFonts w:ascii="Red Hat Display" w:hAnsi="Red Hat Display" w:cs="Red Hat Display"/>
          <w:bCs/>
          <w:i w:val="0"/>
          <w:sz w:val="24"/>
        </w:rPr>
        <w:t>pplicant</w:t>
      </w:r>
      <w:r w:rsidRPr="005C2288">
        <w:rPr>
          <w:rStyle w:val="Emphasis"/>
          <w:rFonts w:ascii="Red Hat Display" w:hAnsi="Red Hat Display" w:cs="Red Hat Display"/>
          <w:bCs/>
          <w:i w:val="0"/>
          <w:sz w:val="24"/>
        </w:rPr>
        <w:t xml:space="preserve"> for any reason, then the QPA mechanism no longer applies.</w:t>
      </w:r>
    </w:p>
    <w:p w14:paraId="5C149D5E" w14:textId="77777777" w:rsidR="00466430" w:rsidRPr="00DD166B" w:rsidRDefault="00466430" w:rsidP="00DD166B">
      <w:pPr>
        <w:pStyle w:val="BodyText"/>
      </w:pPr>
    </w:p>
    <w:p w14:paraId="51B25C10" w14:textId="2796174D" w:rsidR="00250832" w:rsidRPr="005C2288" w:rsidRDefault="00250832" w:rsidP="009E6745">
      <w:pPr>
        <w:pStyle w:val="Heading1"/>
        <w:rPr>
          <w:rStyle w:val="Emphasis"/>
          <w:rFonts w:cs="Red Hat Display"/>
          <w:i w:val="0"/>
          <w:iCs w:val="0"/>
        </w:rPr>
      </w:pPr>
      <w:bookmarkStart w:id="732" w:name="_Toc208488003"/>
      <w:bookmarkStart w:id="733" w:name="_Toc210680866"/>
      <w:bookmarkStart w:id="734" w:name="_Toc210681135"/>
      <w:bookmarkStart w:id="735" w:name="_Toc210681320"/>
      <w:bookmarkStart w:id="736" w:name="_Toc208488004"/>
      <w:bookmarkStart w:id="737" w:name="_Toc210680867"/>
      <w:bookmarkStart w:id="738" w:name="_Toc210681136"/>
      <w:bookmarkStart w:id="739" w:name="_Toc210681321"/>
      <w:bookmarkStart w:id="740" w:name="_Toc208488005"/>
      <w:bookmarkStart w:id="741" w:name="_Toc210680868"/>
      <w:bookmarkStart w:id="742" w:name="_Toc210681137"/>
      <w:bookmarkStart w:id="743" w:name="_Toc210681322"/>
      <w:bookmarkStart w:id="744" w:name="_Toc208488006"/>
      <w:bookmarkStart w:id="745" w:name="_Toc210680869"/>
      <w:bookmarkStart w:id="746" w:name="_Toc210681138"/>
      <w:bookmarkStart w:id="747" w:name="_Toc210681323"/>
      <w:bookmarkStart w:id="748" w:name="_Toc306038002"/>
      <w:bookmarkStart w:id="749" w:name="_Toc306786278"/>
      <w:bookmarkStart w:id="750" w:name="_Toc306038004"/>
      <w:bookmarkStart w:id="751" w:name="_Toc306786280"/>
      <w:bookmarkStart w:id="752" w:name="_Toc306038005"/>
      <w:bookmarkStart w:id="753" w:name="_Toc306786281"/>
      <w:bookmarkStart w:id="754" w:name="_Toc306038006"/>
      <w:bookmarkStart w:id="755" w:name="_Toc306786282"/>
      <w:bookmarkStart w:id="756" w:name="_Toc306038007"/>
      <w:bookmarkStart w:id="757" w:name="_Toc306786283"/>
      <w:bookmarkStart w:id="758" w:name="_Toc306038008"/>
      <w:bookmarkStart w:id="759" w:name="_Toc306786284"/>
      <w:bookmarkStart w:id="760" w:name="_Toc306038012"/>
      <w:bookmarkStart w:id="761" w:name="_Toc306786288"/>
      <w:bookmarkStart w:id="762" w:name="_Toc306038013"/>
      <w:bookmarkStart w:id="763" w:name="_Toc306786289"/>
      <w:bookmarkStart w:id="764" w:name="_Toc306038014"/>
      <w:bookmarkStart w:id="765" w:name="_Toc306786290"/>
      <w:bookmarkStart w:id="766" w:name="_Toc424864076"/>
      <w:bookmarkStart w:id="767" w:name="_Toc425162390"/>
      <w:bookmarkStart w:id="768" w:name="_Toc462661751"/>
      <w:bookmarkStart w:id="769" w:name="_Toc228433705"/>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r w:rsidRPr="005C2288">
        <w:rPr>
          <w:rStyle w:val="Emphasis"/>
          <w:rFonts w:cs="Red Hat Display"/>
          <w:i w:val="0"/>
          <w:iCs w:val="0"/>
        </w:rPr>
        <w:t>Post Selection Process</w:t>
      </w:r>
      <w:bookmarkEnd w:id="766"/>
      <w:bookmarkEnd w:id="767"/>
      <w:bookmarkEnd w:id="768"/>
      <w:bookmarkEnd w:id="769"/>
      <w:r w:rsidRPr="005C2288">
        <w:rPr>
          <w:rStyle w:val="Emphasis"/>
          <w:rFonts w:cs="Red Hat Display"/>
          <w:i w:val="0"/>
          <w:iCs w:val="0"/>
        </w:rPr>
        <w:t xml:space="preserve"> </w:t>
      </w:r>
    </w:p>
    <w:p w14:paraId="4282C5F4" w14:textId="408037E7" w:rsidR="00250832" w:rsidRPr="00DD166B" w:rsidRDefault="00250832" w:rsidP="00B839DF">
      <w:pPr>
        <w:pStyle w:val="Heading2"/>
        <w:numPr>
          <w:ilvl w:val="1"/>
          <w:numId w:val="60"/>
        </w:numPr>
        <w:rPr>
          <w:rStyle w:val="Emphasis"/>
          <w:rFonts w:cs="Red Hat Display"/>
          <w:i w:val="0"/>
          <w:iCs w:val="0"/>
        </w:rPr>
      </w:pPr>
      <w:bookmarkStart w:id="770" w:name="_Toc424864077"/>
      <w:bookmarkStart w:id="771" w:name="_Toc425162391"/>
      <w:bookmarkStart w:id="772" w:name="_Toc462661752"/>
      <w:bookmarkStart w:id="773" w:name="_Toc228433706"/>
      <w:r w:rsidRPr="005C2288">
        <w:rPr>
          <w:rStyle w:val="Emphasis"/>
          <w:rFonts w:cs="Red Hat Display"/>
          <w:i w:val="0"/>
          <w:iCs w:val="0"/>
        </w:rPr>
        <w:t>The Grant Agreement</w:t>
      </w:r>
      <w:bookmarkEnd w:id="770"/>
      <w:bookmarkEnd w:id="771"/>
      <w:bookmarkEnd w:id="772"/>
      <w:bookmarkEnd w:id="773"/>
      <w:r w:rsidRPr="005C2288">
        <w:rPr>
          <w:rStyle w:val="Emphasis"/>
          <w:rFonts w:cs="Red Hat Display"/>
          <w:i w:val="0"/>
          <w:iCs w:val="0"/>
        </w:rPr>
        <w:t xml:space="preserve"> </w:t>
      </w:r>
    </w:p>
    <w:p w14:paraId="0E4BCD9F" w14:textId="338DE63E"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Following the successful evaluation of the application, </w:t>
      </w:r>
      <w:r w:rsidR="00C34DC7" w:rsidRPr="001363B3">
        <w:rPr>
          <w:rStyle w:val="Emphasis"/>
          <w:rFonts w:ascii="Red Hat Display" w:hAnsi="Red Hat Display" w:cs="Red Hat Display"/>
          <w:i w:val="0"/>
          <w:sz w:val="24"/>
        </w:rPr>
        <w:t>the beneficiary and any consortium partners (</w:t>
      </w:r>
      <w:r w:rsidR="00C34DC7" w:rsidRPr="001363B3">
        <w:rPr>
          <w:rStyle w:val="Emphasis"/>
          <w:rFonts w:ascii="Red Hat Display" w:hAnsi="Red Hat Display" w:cs="Red Hat Display"/>
          <w:iCs w:val="0"/>
          <w:sz w:val="24"/>
        </w:rPr>
        <w:t>if applicable</w:t>
      </w:r>
      <w:r w:rsidR="00C34DC7" w:rsidRPr="001363B3">
        <w:rPr>
          <w:rStyle w:val="Emphasis"/>
          <w:rFonts w:ascii="Red Hat Display" w:hAnsi="Red Hat Display" w:cs="Red Hat Display"/>
          <w:i w:val="0"/>
          <w:sz w:val="24"/>
        </w:rPr>
        <w:t>)</w:t>
      </w:r>
      <w:r w:rsidR="00C34DC7">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will be invited to sign a Grant Agreement establishing the terms and conditions governing the financing of the project. </w:t>
      </w:r>
      <w:r w:rsidR="00B6147C" w:rsidRPr="005C2288">
        <w:rPr>
          <w:rStyle w:val="Emphasis"/>
          <w:rFonts w:ascii="Red Hat Display" w:hAnsi="Red Hat Display" w:cs="Red Hat Display"/>
          <w:i w:val="0"/>
          <w:sz w:val="24"/>
        </w:rPr>
        <w:t xml:space="preserve">The Grant Agreement will include the original project proposal as an annex. </w:t>
      </w:r>
      <w:r w:rsidR="00C34DC7">
        <w:rPr>
          <w:rStyle w:val="Emphasis"/>
          <w:rFonts w:ascii="Red Hat Display" w:hAnsi="Red Hat Display" w:cs="Red Hat Display"/>
          <w:i w:val="0"/>
          <w:sz w:val="24"/>
        </w:rPr>
        <w:t>The beneficiary/ies</w:t>
      </w:r>
      <w:r w:rsidR="00C36F60" w:rsidRPr="00DD166B">
        <w:rPr>
          <w:rStyle w:val="Emphasis"/>
          <w:rFonts w:ascii="Red Hat Display" w:hAnsi="Red Hat Display" w:cs="Red Hat Display"/>
          <w:i w:val="0"/>
          <w:sz w:val="24"/>
        </w:rPr>
        <w:t xml:space="preserve"> will be expected to execute the project in line with the original proposal. </w:t>
      </w:r>
      <w:r w:rsidRPr="005C2288">
        <w:rPr>
          <w:rStyle w:val="Emphasis"/>
          <w:rFonts w:ascii="Red Hat Display" w:hAnsi="Red Hat Display" w:cs="Red Hat Display"/>
          <w:i w:val="0"/>
          <w:sz w:val="24"/>
        </w:rPr>
        <w:t>The Project Application</w:t>
      </w:r>
      <w:r w:rsidR="00DE6C78"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including but not limited to milestones, compliance and reporting obligations</w:t>
      </w:r>
      <w:r w:rsidR="00B6147C" w:rsidRPr="005C2288">
        <w:rPr>
          <w:rStyle w:val="Emphasis"/>
          <w:rFonts w:ascii="Red Hat Display" w:hAnsi="Red Hat Display" w:cs="Red Hat Display"/>
          <w:i w:val="0"/>
          <w:sz w:val="24"/>
        </w:rPr>
        <w:t>, as well as any relevant</w:t>
      </w:r>
      <w:r w:rsidR="00C36F60" w:rsidRPr="005C2288">
        <w:rPr>
          <w:rStyle w:val="Emphasis"/>
          <w:rFonts w:ascii="Red Hat Display" w:hAnsi="Red Hat Display" w:cs="Red Hat Display"/>
          <w:i w:val="0"/>
          <w:sz w:val="24"/>
        </w:rPr>
        <w:t xml:space="preserve"> legal agreements, </w:t>
      </w:r>
      <w:r w:rsidRPr="005C2288">
        <w:rPr>
          <w:rStyle w:val="Emphasis"/>
          <w:rFonts w:ascii="Red Hat Display" w:hAnsi="Red Hat Display" w:cs="Red Hat Display"/>
          <w:i w:val="0"/>
          <w:sz w:val="24"/>
        </w:rPr>
        <w:t>shall constitute an integral part of the Grant Agreement</w:t>
      </w:r>
      <w:r w:rsidR="00B6147C" w:rsidRPr="005C2288">
        <w:rPr>
          <w:rStyle w:val="Emphasis"/>
          <w:rFonts w:ascii="Red Hat Display" w:hAnsi="Red Hat Display" w:cs="Red Hat Display"/>
          <w:i w:val="0"/>
          <w:sz w:val="24"/>
        </w:rPr>
        <w:t xml:space="preserve"> as will the applicable Rules for Participation</w:t>
      </w:r>
      <w:r w:rsidRPr="005C2288">
        <w:rPr>
          <w:rStyle w:val="Emphasis"/>
          <w:rFonts w:ascii="Red Hat Display" w:hAnsi="Red Hat Display" w:cs="Red Hat Display"/>
          <w:i w:val="0"/>
          <w:sz w:val="24"/>
        </w:rPr>
        <w:t xml:space="preserve">. </w:t>
      </w:r>
    </w:p>
    <w:p w14:paraId="06F9ED8F" w14:textId="4FDE0493" w:rsidR="00250832" w:rsidRPr="00DD166B" w:rsidRDefault="00250832" w:rsidP="00250832">
      <w:pPr>
        <w:jc w:val="both"/>
        <w:rPr>
          <w:rStyle w:val="Emphasis"/>
          <w:rFonts w:ascii="Red Hat Display" w:hAnsi="Red Hat Display" w:cs="Red Hat Display"/>
          <w:b/>
          <w:bCs/>
          <w:i w:val="0"/>
          <w:sz w:val="24"/>
        </w:rPr>
      </w:pPr>
      <w:r w:rsidRPr="00DD166B">
        <w:rPr>
          <w:rStyle w:val="Emphasis"/>
          <w:rFonts w:ascii="Red Hat Display" w:hAnsi="Red Hat Display" w:cs="Red Hat Display"/>
          <w:b/>
          <w:bCs/>
          <w:i w:val="0"/>
          <w:sz w:val="24"/>
        </w:rPr>
        <w:t xml:space="preserve">Hard copies of the Grant Agreement must be signed by </w:t>
      </w:r>
      <w:r w:rsidR="00C34DC7">
        <w:rPr>
          <w:rStyle w:val="Emphasis"/>
          <w:rFonts w:ascii="Red Hat Display" w:hAnsi="Red Hat Display" w:cs="Red Hat Display"/>
          <w:b/>
          <w:bCs/>
          <w:i w:val="0"/>
          <w:sz w:val="24"/>
        </w:rPr>
        <w:t xml:space="preserve">the </w:t>
      </w:r>
      <w:r w:rsidR="00C34DC7" w:rsidRPr="00A11DD4">
        <w:rPr>
          <w:rStyle w:val="Emphasis"/>
          <w:rFonts w:ascii="Red Hat Display" w:hAnsi="Red Hat Display" w:cs="Red Hat Display"/>
          <w:b/>
          <w:bCs/>
          <w:i w:val="0"/>
          <w:sz w:val="24"/>
        </w:rPr>
        <w:t>beneficiary and any consortium partners (if applicable)</w:t>
      </w:r>
      <w:r w:rsidR="00DE6C78" w:rsidRPr="005C2288">
        <w:rPr>
          <w:rStyle w:val="Emphasis"/>
          <w:rFonts w:ascii="Red Hat Display" w:hAnsi="Red Hat Display" w:cs="Red Hat Display"/>
          <w:b/>
          <w:bCs/>
          <w:i w:val="0"/>
          <w:sz w:val="24"/>
        </w:rPr>
        <w:t xml:space="preserve"> and delivered to the Managing Agency</w:t>
      </w:r>
      <w:r w:rsidRPr="00DD166B">
        <w:rPr>
          <w:rStyle w:val="Emphasis"/>
          <w:rFonts w:ascii="Red Hat Display" w:hAnsi="Red Hat Display" w:cs="Red Hat Display"/>
          <w:b/>
          <w:bCs/>
          <w:i w:val="0"/>
          <w:sz w:val="24"/>
        </w:rPr>
        <w:t xml:space="preserve"> within </w:t>
      </w:r>
      <w:r w:rsidR="00F21B21">
        <w:rPr>
          <w:rStyle w:val="Emphasis"/>
          <w:rFonts w:ascii="Red Hat Display" w:hAnsi="Red Hat Display" w:cs="Red Hat Display"/>
          <w:b/>
          <w:bCs/>
          <w:i w:val="0"/>
          <w:sz w:val="24"/>
        </w:rPr>
        <w:t xml:space="preserve">fifteen (15) days </w:t>
      </w:r>
      <w:r w:rsidRPr="00DD166B">
        <w:rPr>
          <w:rStyle w:val="Emphasis"/>
          <w:rFonts w:ascii="Red Hat Display" w:hAnsi="Red Hat Display" w:cs="Red Hat Display"/>
          <w:b/>
          <w:bCs/>
          <w:i w:val="0"/>
          <w:sz w:val="24"/>
        </w:rPr>
        <w:t xml:space="preserve">from the date </w:t>
      </w:r>
      <w:r w:rsidR="00B6147C" w:rsidRPr="005C2288">
        <w:rPr>
          <w:rStyle w:val="Emphasis"/>
          <w:rFonts w:ascii="Red Hat Display" w:hAnsi="Red Hat Display" w:cs="Red Hat Display"/>
          <w:b/>
          <w:bCs/>
          <w:i w:val="0"/>
          <w:sz w:val="24"/>
        </w:rPr>
        <w:t>of receipt</w:t>
      </w:r>
      <w:r w:rsidR="00DE6C78" w:rsidRPr="005C2288">
        <w:rPr>
          <w:rStyle w:val="Emphasis"/>
          <w:rFonts w:ascii="Red Hat Display" w:hAnsi="Red Hat Display" w:cs="Red Hat Display"/>
          <w:b/>
          <w:bCs/>
          <w:i w:val="0"/>
          <w:sz w:val="24"/>
        </w:rPr>
        <w:t xml:space="preserve"> by the first Partner</w:t>
      </w:r>
      <w:r w:rsidRPr="00DD166B">
        <w:rPr>
          <w:rStyle w:val="Emphasis"/>
          <w:rFonts w:ascii="Red Hat Display" w:hAnsi="Red Hat Display" w:cs="Red Hat Display"/>
          <w:b/>
          <w:bCs/>
          <w:i w:val="0"/>
          <w:sz w:val="24"/>
        </w:rPr>
        <w:t>.</w:t>
      </w:r>
      <w:r w:rsidRPr="005C2288">
        <w:rPr>
          <w:rStyle w:val="Emphasis"/>
          <w:rFonts w:ascii="Red Hat Display" w:hAnsi="Red Hat Display" w:cs="Red Hat Display"/>
          <w:i w:val="0"/>
          <w:sz w:val="24"/>
        </w:rPr>
        <w:t xml:space="preserve"> </w:t>
      </w:r>
      <w:r w:rsidR="00DE6C78" w:rsidRPr="005C2288">
        <w:rPr>
          <w:rStyle w:val="Emphasis"/>
          <w:rFonts w:ascii="Red Hat Display" w:hAnsi="Red Hat Display" w:cs="Red Hat Display"/>
          <w:i w:val="0"/>
          <w:sz w:val="24"/>
        </w:rPr>
        <w:t>The Project Contact Point should ensure that</w:t>
      </w:r>
      <w:r w:rsidR="00C34DC7">
        <w:rPr>
          <w:rStyle w:val="Emphasis"/>
          <w:rFonts w:ascii="Red Hat Display" w:hAnsi="Red Hat Display" w:cs="Red Hat Display"/>
          <w:i w:val="0"/>
          <w:sz w:val="24"/>
        </w:rPr>
        <w:t xml:space="preserve"> the</w:t>
      </w:r>
      <w:r w:rsidR="00DE6C78" w:rsidRPr="005C2288">
        <w:rPr>
          <w:rStyle w:val="Emphasis"/>
          <w:rFonts w:ascii="Red Hat Display" w:hAnsi="Red Hat Display" w:cs="Red Hat Display"/>
          <w:i w:val="0"/>
          <w:sz w:val="24"/>
        </w:rPr>
        <w:t xml:space="preserve"> </w:t>
      </w:r>
      <w:r w:rsidR="00C34DC7" w:rsidRPr="00C317EE">
        <w:rPr>
          <w:rStyle w:val="Emphasis"/>
          <w:rFonts w:ascii="Red Hat Display" w:hAnsi="Red Hat Display" w:cs="Red Hat Display"/>
          <w:i w:val="0"/>
          <w:sz w:val="24"/>
        </w:rPr>
        <w:t>respective legal representative/s</w:t>
      </w:r>
      <w:r w:rsidR="00DE6C78" w:rsidRPr="005C2288">
        <w:rPr>
          <w:rStyle w:val="Emphasis"/>
          <w:rFonts w:ascii="Red Hat Display" w:hAnsi="Red Hat Display" w:cs="Red Hat Display"/>
          <w:i w:val="0"/>
          <w:sz w:val="24"/>
        </w:rPr>
        <w:t xml:space="preserve"> are available to provide their signature during this </w:t>
      </w:r>
      <w:r w:rsidR="00F21B21">
        <w:rPr>
          <w:rStyle w:val="Emphasis"/>
          <w:rFonts w:ascii="Red Hat Display" w:hAnsi="Red Hat Display" w:cs="Red Hat Display"/>
          <w:i w:val="0"/>
          <w:sz w:val="24"/>
        </w:rPr>
        <w:t>15-day</w:t>
      </w:r>
      <w:r w:rsidR="00DE6C78" w:rsidRPr="005C2288">
        <w:rPr>
          <w:rStyle w:val="Emphasis"/>
          <w:rFonts w:ascii="Red Hat Display" w:hAnsi="Red Hat Display" w:cs="Red Hat Display"/>
          <w:i w:val="0"/>
          <w:sz w:val="24"/>
        </w:rPr>
        <w:t xml:space="preserve"> timeframe. </w:t>
      </w:r>
      <w:r w:rsidR="00B6147C" w:rsidRPr="005C2288">
        <w:rPr>
          <w:rStyle w:val="Emphasis"/>
          <w:rFonts w:ascii="Red Hat Display" w:hAnsi="Red Hat Display" w:cs="Red Hat Display"/>
          <w:i w:val="0"/>
          <w:sz w:val="24"/>
        </w:rPr>
        <w:t xml:space="preserve">Where a legal representative is not available a proxy should sign. Failure to comply with the stipulated timeframe </w:t>
      </w:r>
      <w:r w:rsidR="00DE6C78" w:rsidRPr="005C2288">
        <w:rPr>
          <w:rStyle w:val="Emphasis"/>
          <w:rFonts w:ascii="Red Hat Display" w:hAnsi="Red Hat Display" w:cs="Red Hat Display"/>
          <w:i w:val="0"/>
          <w:sz w:val="24"/>
        </w:rPr>
        <w:t>may</w:t>
      </w:r>
      <w:r w:rsidR="00B6147C" w:rsidRPr="005C2288">
        <w:rPr>
          <w:rStyle w:val="Emphasis"/>
          <w:rFonts w:ascii="Red Hat Display" w:hAnsi="Red Hat Display" w:cs="Red Hat Display"/>
          <w:i w:val="0"/>
          <w:sz w:val="24"/>
        </w:rPr>
        <w:t xml:space="preserve"> result in a withdrawal of the offer for funding</w:t>
      </w:r>
      <w:r w:rsidR="00C36F60" w:rsidRPr="005C2288">
        <w:rPr>
          <w:rStyle w:val="Emphasis"/>
          <w:rFonts w:ascii="Red Hat Display" w:hAnsi="Red Hat Display" w:cs="Red Hat Display"/>
          <w:i w:val="0"/>
          <w:sz w:val="24"/>
        </w:rPr>
        <w:t xml:space="preserve">. </w:t>
      </w:r>
      <w:r w:rsidR="00360854" w:rsidRPr="005C2288">
        <w:rPr>
          <w:rStyle w:val="Emphasis"/>
          <w:rFonts w:ascii="Red Hat Display" w:hAnsi="Red Hat Display" w:cs="Red Hat Display"/>
          <w:i w:val="0"/>
          <w:sz w:val="24"/>
        </w:rPr>
        <w:t xml:space="preserve"> </w:t>
      </w:r>
    </w:p>
    <w:p w14:paraId="3D1B3EC5" w14:textId="4A52838D"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Together with the signed copies of the Grant Agreement, the</w:t>
      </w:r>
      <w:r w:rsidR="00DE6C78" w:rsidRPr="005C2288">
        <w:rPr>
          <w:rStyle w:val="Emphasis"/>
          <w:rFonts w:ascii="Red Hat Display" w:hAnsi="Red Hat Display" w:cs="Red Hat Display"/>
          <w:i w:val="0"/>
          <w:sz w:val="24"/>
        </w:rPr>
        <w:t xml:space="preserve"> Project Contact Point must provide an abstract on the project, prepared by the</w:t>
      </w:r>
      <w:r w:rsidRPr="005C2288">
        <w:rPr>
          <w:rStyle w:val="Emphasis"/>
          <w:rFonts w:ascii="Red Hat Display" w:hAnsi="Red Hat Display" w:cs="Red Hat Display"/>
          <w:i w:val="0"/>
          <w:sz w:val="24"/>
        </w:rPr>
        <w:t xml:space="preserve"> Pr</w:t>
      </w:r>
      <w:r w:rsidR="00C36F60" w:rsidRPr="005C2288">
        <w:rPr>
          <w:rStyle w:val="Emphasis"/>
          <w:rFonts w:ascii="Red Hat Display" w:hAnsi="Red Hat Display" w:cs="Red Hat Display"/>
          <w:i w:val="0"/>
          <w:sz w:val="24"/>
        </w:rPr>
        <w:t>incipal Investigator</w:t>
      </w:r>
      <w:r w:rsidRPr="005C2288">
        <w:rPr>
          <w:rStyle w:val="Emphasis"/>
          <w:rFonts w:ascii="Red Hat Display" w:hAnsi="Red Hat Display" w:cs="Red Hat Display"/>
          <w:i w:val="0"/>
          <w:sz w:val="24"/>
        </w:rPr>
        <w:t xml:space="preserve">. </w:t>
      </w:r>
      <w:r w:rsidR="00C36F60" w:rsidRPr="00DD166B">
        <w:rPr>
          <w:rStyle w:val="Emphasis"/>
          <w:rFonts w:ascii="Red Hat Display" w:hAnsi="Red Hat Display" w:cs="Red Hat Display"/>
          <w:i w:val="0"/>
          <w:sz w:val="24"/>
        </w:rPr>
        <w:t xml:space="preserve">This </w:t>
      </w:r>
      <w:r w:rsidR="00C36F60" w:rsidRPr="00DD166B">
        <w:rPr>
          <w:rStyle w:val="Emphasis"/>
          <w:rFonts w:ascii="Red Hat Display" w:hAnsi="Red Hat Display" w:cs="Red Hat Display"/>
          <w:i w:val="0"/>
          <w:sz w:val="24"/>
        </w:rPr>
        <w:lastRenderedPageBreak/>
        <w:t xml:space="preserve">may be used, in-part or in-whole, by </w:t>
      </w:r>
      <w:r w:rsidR="00047D04" w:rsidRPr="005C2288">
        <w:rPr>
          <w:rStyle w:val="Emphasis"/>
          <w:rFonts w:ascii="Red Hat Display" w:hAnsi="Red Hat Display" w:cs="Red Hat Display"/>
          <w:i w:val="0"/>
          <w:sz w:val="24"/>
        </w:rPr>
        <w:t>the Managing Agency</w:t>
      </w:r>
      <w:r w:rsidR="00C36F60" w:rsidRPr="00DD166B">
        <w:rPr>
          <w:rStyle w:val="Emphasis"/>
          <w:rFonts w:ascii="Red Hat Display" w:hAnsi="Red Hat Display" w:cs="Red Hat Display"/>
          <w:i w:val="0"/>
          <w:sz w:val="24"/>
        </w:rPr>
        <w:t xml:space="preserve"> </w:t>
      </w:r>
      <w:r w:rsidR="00111CF7">
        <w:rPr>
          <w:rStyle w:val="Emphasis"/>
          <w:rFonts w:ascii="Red Hat Display" w:hAnsi="Red Hat Display" w:cs="Red Hat Display"/>
          <w:i w:val="0"/>
          <w:sz w:val="24"/>
        </w:rPr>
        <w:t xml:space="preserve">and the Malta Digital Innovation Authority </w:t>
      </w:r>
      <w:r w:rsidR="00C36F60" w:rsidRPr="00DD166B">
        <w:rPr>
          <w:rStyle w:val="Emphasis"/>
          <w:rFonts w:ascii="Red Hat Display" w:hAnsi="Red Hat Display" w:cs="Red Hat Display"/>
          <w:i w:val="0"/>
          <w:sz w:val="24"/>
        </w:rPr>
        <w:t xml:space="preserve">to publicise or externalise the award of funds. </w:t>
      </w:r>
      <w:r w:rsidR="00C36F60" w:rsidRPr="00DD166B">
        <w:rPr>
          <w:rStyle w:val="Emphasis"/>
          <w:rFonts w:ascii="Red Hat Display" w:hAnsi="Red Hat Display" w:cs="Red Hat Display"/>
          <w:b/>
          <w:bCs/>
          <w:i w:val="0"/>
          <w:sz w:val="24"/>
        </w:rPr>
        <w:t>No proprietary intellectual property should be included in this draft.</w:t>
      </w:r>
      <w:r w:rsidR="00C36F60" w:rsidRPr="00DD166B">
        <w:rPr>
          <w:rStyle w:val="Emphasis"/>
          <w:rFonts w:ascii="Red Hat Display" w:hAnsi="Red Hat Display" w:cs="Red Hat Display"/>
          <w:b/>
          <w:bCs/>
        </w:rPr>
        <w:t xml:space="preserve"> </w:t>
      </w:r>
    </w:p>
    <w:p w14:paraId="5943F1C4" w14:textId="77777777" w:rsidR="00250832" w:rsidRPr="005C2288" w:rsidRDefault="00250832" w:rsidP="009E6745">
      <w:pPr>
        <w:pStyle w:val="Heading2"/>
        <w:rPr>
          <w:rStyle w:val="Emphasis"/>
          <w:rFonts w:cs="Red Hat Display"/>
          <w:i w:val="0"/>
          <w:iCs w:val="0"/>
        </w:rPr>
      </w:pPr>
      <w:bookmarkStart w:id="774" w:name="_Toc306953309"/>
      <w:bookmarkStart w:id="775" w:name="_Toc424864078"/>
      <w:bookmarkStart w:id="776" w:name="_Toc425162392"/>
      <w:bookmarkStart w:id="777" w:name="_Toc462661753"/>
      <w:bookmarkStart w:id="778" w:name="_Toc228433707"/>
      <w:bookmarkEnd w:id="774"/>
      <w:r w:rsidRPr="005C2288">
        <w:rPr>
          <w:rStyle w:val="Emphasis"/>
          <w:rFonts w:cs="Red Hat Display"/>
          <w:i w:val="0"/>
          <w:iCs w:val="0"/>
        </w:rPr>
        <w:t>Start Date and End Date</w:t>
      </w:r>
      <w:bookmarkEnd w:id="775"/>
      <w:bookmarkEnd w:id="776"/>
      <w:bookmarkEnd w:id="777"/>
      <w:bookmarkEnd w:id="778"/>
    </w:p>
    <w:p w14:paraId="34A1A817" w14:textId="7517F7EA"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project will start on a pre-determined date as agreed by all the respective parties and </w:t>
      </w:r>
      <w:r w:rsidR="00FC4B35" w:rsidRPr="005C2288">
        <w:rPr>
          <w:rStyle w:val="Emphasis"/>
          <w:rFonts w:ascii="Red Hat Display" w:hAnsi="Red Hat Display" w:cs="Red Hat Display"/>
          <w:i w:val="0"/>
          <w:sz w:val="24"/>
        </w:rPr>
        <w:t xml:space="preserve">as stipulated </w:t>
      </w:r>
      <w:r w:rsidRPr="005C2288">
        <w:rPr>
          <w:rStyle w:val="Emphasis"/>
          <w:rFonts w:ascii="Red Hat Display" w:hAnsi="Red Hat Display" w:cs="Red Hat Display"/>
          <w:i w:val="0"/>
          <w:sz w:val="24"/>
        </w:rPr>
        <w:t>in the Grant Agreement</w:t>
      </w:r>
      <w:r w:rsidR="00FC4B35" w:rsidRPr="005C2288">
        <w:rPr>
          <w:rStyle w:val="Emphasis"/>
          <w:rFonts w:ascii="Red Hat Display" w:hAnsi="Red Hat Display" w:cs="Red Hat Display"/>
          <w:i w:val="0"/>
          <w:sz w:val="24"/>
        </w:rPr>
        <w:t>.</w:t>
      </w:r>
    </w:p>
    <w:p w14:paraId="61ED5E70" w14:textId="6143ED0B" w:rsidR="00DC7F23" w:rsidRPr="00DD166B" w:rsidRDefault="00FC4B35" w:rsidP="00FC4B35">
      <w:pPr>
        <w:spacing w:before="240" w:after="240"/>
        <w:jc w:val="both"/>
        <w:rPr>
          <w:rFonts w:ascii="Red Hat Display" w:hAnsi="Red Hat Display" w:cs="Red Hat Display"/>
          <w:bCs/>
          <w:sz w:val="24"/>
        </w:rPr>
      </w:pPr>
      <w:r w:rsidRPr="005C2288">
        <w:rPr>
          <w:rFonts w:ascii="Red Hat Display" w:hAnsi="Red Hat Display" w:cs="Red Hat Display"/>
          <w:b/>
          <w:sz w:val="24"/>
        </w:rPr>
        <w:t>To be eligible for funding, all expenses must be incurred between the Start Date and the End Date of the Project.</w:t>
      </w:r>
      <w:r w:rsidR="00DE6C78" w:rsidRPr="005C2288">
        <w:rPr>
          <w:rFonts w:ascii="Red Hat Display" w:hAnsi="Red Hat Display" w:cs="Red Hat Display"/>
          <w:b/>
          <w:sz w:val="24"/>
        </w:rPr>
        <w:t xml:space="preserve"> </w:t>
      </w:r>
      <w:r w:rsidR="00DC7F23" w:rsidRPr="005C2288">
        <w:rPr>
          <w:rFonts w:ascii="Red Hat Display" w:hAnsi="Red Hat Display" w:cs="Red Hat Display"/>
          <w:bCs/>
          <w:sz w:val="24"/>
        </w:rPr>
        <w:t xml:space="preserve">This includes and is not limited to any publication costs. </w:t>
      </w:r>
    </w:p>
    <w:p w14:paraId="30DA40B3" w14:textId="16291318" w:rsidR="00FC4B35" w:rsidRPr="005C2288" w:rsidRDefault="00FC4B35"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Between the Agreement Date and the Start Date, the </w:t>
      </w:r>
      <w:r w:rsidR="00111CF7">
        <w:rPr>
          <w:rStyle w:val="Emphasis"/>
          <w:rFonts w:ascii="Red Hat Display" w:hAnsi="Red Hat Display" w:cs="Red Hat Display"/>
          <w:i w:val="0"/>
          <w:sz w:val="24"/>
        </w:rPr>
        <w:t>Beneficiary/ies</w:t>
      </w:r>
      <w:r w:rsidRPr="005C2288">
        <w:rPr>
          <w:rStyle w:val="Emphasis"/>
          <w:rFonts w:ascii="Red Hat Display" w:hAnsi="Red Hat Display" w:cs="Red Hat Display"/>
          <w:i w:val="0"/>
          <w:sz w:val="24"/>
        </w:rPr>
        <w:t xml:space="preserve"> should ensure that all activities required for a smooth project start </w:t>
      </w:r>
      <w:r w:rsidR="00DC7F23" w:rsidRPr="005C2288">
        <w:rPr>
          <w:rStyle w:val="Emphasis"/>
          <w:rFonts w:ascii="Red Hat Display" w:hAnsi="Red Hat Display" w:cs="Red Hat Display"/>
          <w:i w:val="0"/>
          <w:sz w:val="24"/>
        </w:rPr>
        <w:t>are</w:t>
      </w:r>
      <w:r w:rsidRPr="005C2288">
        <w:rPr>
          <w:rStyle w:val="Emphasis"/>
          <w:rFonts w:ascii="Red Hat Display" w:hAnsi="Red Hat Display" w:cs="Red Hat Display"/>
          <w:i w:val="0"/>
          <w:sz w:val="24"/>
        </w:rPr>
        <w:t xml:space="preserve"> completed. These may include but not limited to:</w:t>
      </w:r>
    </w:p>
    <w:p w14:paraId="1D93CCAD" w14:textId="77777777" w:rsidR="00FC4B35" w:rsidRPr="005C2288" w:rsidRDefault="00FC4B35" w:rsidP="00B839DF">
      <w:pPr>
        <w:numPr>
          <w:ilvl w:val="0"/>
          <w:numId w:val="28"/>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obtaining quotations for procurement purposes</w:t>
      </w:r>
    </w:p>
    <w:p w14:paraId="4A1FB7FA" w14:textId="77777777" w:rsidR="00FC4B35" w:rsidRPr="005C2288" w:rsidRDefault="00FC4B35" w:rsidP="00B839DF">
      <w:pPr>
        <w:numPr>
          <w:ilvl w:val="0"/>
          <w:numId w:val="28"/>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issuing human resource calls</w:t>
      </w:r>
    </w:p>
    <w:p w14:paraId="68584674" w14:textId="0534E849" w:rsidR="00FC4B35" w:rsidRDefault="00FC4B35" w:rsidP="00B839DF">
      <w:pPr>
        <w:numPr>
          <w:ilvl w:val="0"/>
          <w:numId w:val="28"/>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opening a bank account for the depositing of the first tranche [refer to</w:t>
      </w:r>
      <w:r w:rsidR="00CF775D">
        <w:rPr>
          <w:rStyle w:val="Emphasis"/>
          <w:rFonts w:ascii="Red Hat Display" w:hAnsi="Red Hat Display" w:cs="Red Hat Display"/>
          <w:i w:val="0"/>
          <w:sz w:val="24"/>
        </w:rPr>
        <w:t xml:space="preserve"> </w:t>
      </w:r>
      <w:hyperlink w:anchor="_Accountability" w:history="1">
        <w:r w:rsidR="00CF775D" w:rsidRPr="00CF775D">
          <w:rPr>
            <w:rStyle w:val="Hyperlink"/>
            <w:rFonts w:ascii="Red Hat Display" w:hAnsi="Red Hat Display" w:cs="Red Hat Display"/>
            <w:sz w:val="24"/>
          </w:rPr>
          <w:t>Section 15.4</w:t>
        </w:r>
      </w:hyperlink>
      <w:r w:rsidRPr="005C2288">
        <w:rPr>
          <w:rStyle w:val="Emphasis"/>
          <w:rFonts w:ascii="Red Hat Display" w:hAnsi="Red Hat Display" w:cs="Red Hat Display"/>
          <w:i w:val="0"/>
          <w:sz w:val="24"/>
        </w:rPr>
        <w:t>]</w:t>
      </w:r>
    </w:p>
    <w:p w14:paraId="5DA184CB" w14:textId="77777777" w:rsidR="00CF775D" w:rsidRPr="005C2288" w:rsidRDefault="00CF775D" w:rsidP="00CF775D">
      <w:pPr>
        <w:jc w:val="both"/>
        <w:rPr>
          <w:rStyle w:val="Emphasis"/>
          <w:rFonts w:ascii="Red Hat Display" w:hAnsi="Red Hat Display" w:cs="Red Hat Display"/>
          <w:i w:val="0"/>
          <w:sz w:val="24"/>
        </w:rPr>
      </w:pPr>
    </w:p>
    <w:p w14:paraId="1F6B2E05" w14:textId="77777777" w:rsidR="00250832" w:rsidRPr="005C2288" w:rsidRDefault="00250832" w:rsidP="009E6745">
      <w:pPr>
        <w:pStyle w:val="Heading1"/>
        <w:rPr>
          <w:rStyle w:val="Emphasis"/>
          <w:rFonts w:cs="Red Hat Display"/>
          <w:i w:val="0"/>
          <w:iCs w:val="0"/>
        </w:rPr>
      </w:pPr>
      <w:bookmarkStart w:id="779" w:name="_Toc210680873"/>
      <w:bookmarkStart w:id="780" w:name="_Toc210681142"/>
      <w:bookmarkStart w:id="781" w:name="_Toc210681327"/>
      <w:bookmarkStart w:id="782" w:name="_Toc210680874"/>
      <w:bookmarkStart w:id="783" w:name="_Toc210681143"/>
      <w:bookmarkStart w:id="784" w:name="_Toc210681328"/>
      <w:bookmarkStart w:id="785" w:name="_Toc210680875"/>
      <w:bookmarkStart w:id="786" w:name="_Toc210681144"/>
      <w:bookmarkStart w:id="787" w:name="_Toc210681329"/>
      <w:bookmarkStart w:id="788" w:name="_Toc210680876"/>
      <w:bookmarkStart w:id="789" w:name="_Toc210681145"/>
      <w:bookmarkStart w:id="790" w:name="_Toc210681330"/>
      <w:bookmarkStart w:id="791" w:name="_Toc210680877"/>
      <w:bookmarkStart w:id="792" w:name="_Toc210681146"/>
      <w:bookmarkStart w:id="793" w:name="_Toc210681331"/>
      <w:bookmarkStart w:id="794" w:name="_Toc210680878"/>
      <w:bookmarkStart w:id="795" w:name="_Toc210681147"/>
      <w:bookmarkStart w:id="796" w:name="_Toc210681332"/>
      <w:bookmarkStart w:id="797" w:name="_Toc208488010"/>
      <w:bookmarkStart w:id="798" w:name="_Toc210680879"/>
      <w:bookmarkStart w:id="799" w:name="_Toc210681148"/>
      <w:bookmarkStart w:id="800" w:name="_Toc210681333"/>
      <w:bookmarkStart w:id="801" w:name="_Toc208488011"/>
      <w:bookmarkStart w:id="802" w:name="_Toc210680880"/>
      <w:bookmarkStart w:id="803" w:name="_Toc210681149"/>
      <w:bookmarkStart w:id="804" w:name="_Toc210681334"/>
      <w:bookmarkStart w:id="805" w:name="_Toc208488012"/>
      <w:bookmarkStart w:id="806" w:name="_Toc210680881"/>
      <w:bookmarkStart w:id="807" w:name="_Toc210681150"/>
      <w:bookmarkStart w:id="808" w:name="_Toc210681335"/>
      <w:bookmarkStart w:id="809" w:name="_Toc424864080"/>
      <w:bookmarkStart w:id="810" w:name="_Toc425162394"/>
      <w:bookmarkStart w:id="811" w:name="_Toc462661755"/>
      <w:bookmarkStart w:id="812" w:name="_Toc22843370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Pr="005C2288">
        <w:rPr>
          <w:rStyle w:val="Emphasis"/>
          <w:rFonts w:cs="Red Hat Display"/>
          <w:i w:val="0"/>
          <w:iCs w:val="0"/>
        </w:rPr>
        <w:t>Funding, Management and Progress Monitoring</w:t>
      </w:r>
      <w:bookmarkEnd w:id="809"/>
      <w:bookmarkEnd w:id="810"/>
      <w:bookmarkEnd w:id="811"/>
      <w:bookmarkEnd w:id="812"/>
    </w:p>
    <w:p w14:paraId="6DD137C0" w14:textId="77777777" w:rsidR="00250832" w:rsidRPr="005C2288" w:rsidRDefault="00250832" w:rsidP="00B839DF">
      <w:pPr>
        <w:pStyle w:val="Heading2"/>
        <w:numPr>
          <w:ilvl w:val="1"/>
          <w:numId w:val="34"/>
        </w:numPr>
        <w:rPr>
          <w:rStyle w:val="Emphasis"/>
          <w:rFonts w:cs="Red Hat Display"/>
          <w:i w:val="0"/>
          <w:iCs w:val="0"/>
        </w:rPr>
      </w:pPr>
      <w:bookmarkStart w:id="813" w:name="_Ref307990627"/>
      <w:bookmarkStart w:id="814" w:name="_Toc424864081"/>
      <w:bookmarkStart w:id="815" w:name="_Toc425162395"/>
      <w:bookmarkStart w:id="816" w:name="_Toc462661756"/>
      <w:bookmarkStart w:id="817" w:name="_Toc228433709"/>
      <w:r w:rsidRPr="005C2288">
        <w:rPr>
          <w:rStyle w:val="Emphasis"/>
          <w:rFonts w:cs="Red Hat Display"/>
          <w:i w:val="0"/>
          <w:iCs w:val="0"/>
        </w:rPr>
        <w:t>Allocation and Disbursement of Funding</w:t>
      </w:r>
      <w:bookmarkEnd w:id="813"/>
      <w:bookmarkEnd w:id="814"/>
      <w:bookmarkEnd w:id="815"/>
      <w:bookmarkEnd w:id="816"/>
      <w:bookmarkEnd w:id="817"/>
    </w:p>
    <w:p w14:paraId="39C4FE89" w14:textId="4D141DB6" w:rsidR="00806CBF" w:rsidRPr="00DD166B" w:rsidRDefault="00186192" w:rsidP="00DD166B">
      <w:pPr>
        <w:spacing w:before="100" w:beforeAutospacing="1" w:after="120" w:line="240" w:lineRule="auto"/>
        <w:jc w:val="both"/>
        <w:rPr>
          <w:rFonts w:ascii="Red Hat Display" w:hAnsi="Red Hat Display" w:cs="Red Hat Display"/>
          <w:sz w:val="24"/>
          <w:lang w:eastAsia="en-GB"/>
        </w:rPr>
      </w:pPr>
      <w:r w:rsidRPr="00DD166B">
        <w:rPr>
          <w:rFonts w:ascii="Red Hat Display" w:hAnsi="Red Hat Display" w:cs="Red Hat Display"/>
          <w:sz w:val="24"/>
          <w:lang w:eastAsia="en-GB"/>
        </w:rPr>
        <w:t>The total financial contribution by the Managing Agency over the lifetime of the project shall not exceed the funding limit as established in the Grant Agreement, irrespective of actual expenditure.</w:t>
      </w:r>
    </w:p>
    <w:p w14:paraId="6D8CFC71" w14:textId="65D9C443" w:rsidR="00806CBF" w:rsidRPr="005C2288" w:rsidRDefault="00806CBF">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The funding will be allocated as below:</w:t>
      </w:r>
    </w:p>
    <w:p w14:paraId="56AB57AD" w14:textId="45CCA445" w:rsidR="00806CBF" w:rsidRPr="005C2288" w:rsidRDefault="00806CBF" w:rsidP="00B839DF">
      <w:pPr>
        <w:pStyle w:val="BodyText"/>
        <w:numPr>
          <w:ilvl w:val="0"/>
          <w:numId w:val="61"/>
        </w:numPr>
        <w:rPr>
          <w:rFonts w:ascii="Red Hat Display" w:hAnsi="Red Hat Display" w:cs="Red Hat Display"/>
          <w:sz w:val="24"/>
          <w:lang w:eastAsia="en-GB"/>
        </w:rPr>
      </w:pPr>
      <w:r w:rsidRPr="005C2288">
        <w:rPr>
          <w:rFonts w:ascii="Red Hat Display" w:hAnsi="Red Hat Display" w:cs="Red Hat Display"/>
          <w:sz w:val="24"/>
          <w:lang w:eastAsia="en-GB"/>
        </w:rPr>
        <w:t xml:space="preserve">At the beginning of the project, </w:t>
      </w:r>
      <w:r w:rsidR="00047D04" w:rsidRPr="005C2288">
        <w:rPr>
          <w:rFonts w:ascii="Red Hat Display" w:hAnsi="Red Hat Display" w:cs="Red Hat Display"/>
          <w:sz w:val="24"/>
          <w:lang w:eastAsia="en-GB"/>
        </w:rPr>
        <w:t>the Managing Agency</w:t>
      </w:r>
      <w:r w:rsidRPr="005C2288">
        <w:rPr>
          <w:rFonts w:ascii="Red Hat Display" w:hAnsi="Red Hat Display" w:cs="Red Hat Display"/>
          <w:sz w:val="24"/>
          <w:lang w:eastAsia="en-GB"/>
        </w:rPr>
        <w:t xml:space="preserve"> will provide the 50% pre-financing to the </w:t>
      </w:r>
      <w:r w:rsidR="00776402" w:rsidRPr="005C2288">
        <w:rPr>
          <w:rFonts w:ascii="Red Hat Display" w:hAnsi="Red Hat Display" w:cs="Red Hat Display"/>
          <w:sz w:val="24"/>
          <w:lang w:eastAsia="en-GB"/>
        </w:rPr>
        <w:t>L</w:t>
      </w:r>
      <w:r w:rsidRPr="005C2288">
        <w:rPr>
          <w:rFonts w:ascii="Red Hat Display" w:hAnsi="Red Hat Display" w:cs="Red Hat Display"/>
          <w:sz w:val="24"/>
          <w:lang w:eastAsia="en-GB"/>
        </w:rPr>
        <w:t xml:space="preserve">ead </w:t>
      </w:r>
      <w:r w:rsidR="00776402" w:rsidRPr="005C2288">
        <w:rPr>
          <w:rFonts w:ascii="Red Hat Display" w:hAnsi="Red Hat Display" w:cs="Red Hat Display"/>
          <w:sz w:val="24"/>
          <w:lang w:eastAsia="en-GB"/>
        </w:rPr>
        <w:t>B</w:t>
      </w:r>
      <w:r w:rsidRPr="005C2288">
        <w:rPr>
          <w:rFonts w:ascii="Red Hat Display" w:hAnsi="Red Hat Display" w:cs="Red Hat Display"/>
          <w:sz w:val="24"/>
          <w:lang w:eastAsia="en-GB"/>
        </w:rPr>
        <w:t xml:space="preserve">eneficiary. </w:t>
      </w:r>
      <w:r w:rsidR="00551448" w:rsidRPr="005C2288">
        <w:rPr>
          <w:rFonts w:ascii="Red Hat Display" w:hAnsi="Red Hat Display" w:cs="Red Hat Display"/>
          <w:sz w:val="24"/>
          <w:lang w:eastAsia="en-GB"/>
        </w:rPr>
        <w:t xml:space="preserve">This will include both direct and indirect costs. </w:t>
      </w:r>
    </w:p>
    <w:p w14:paraId="72D1BDDF" w14:textId="2AF6D282" w:rsidR="00806CBF" w:rsidRPr="00DD166B" w:rsidRDefault="00551448" w:rsidP="00B839DF">
      <w:pPr>
        <w:pStyle w:val="ListParagraph"/>
        <w:numPr>
          <w:ilvl w:val="0"/>
          <w:numId w:val="61"/>
        </w:numPr>
        <w:spacing w:before="100" w:beforeAutospacing="1" w:after="100" w:afterAutospacing="1"/>
        <w:jc w:val="both"/>
        <w:rPr>
          <w:rFonts w:ascii="Red Hat Display" w:hAnsi="Red Hat Display" w:cs="Red Hat Display"/>
          <w:sz w:val="24"/>
          <w:lang w:eastAsia="en-GB"/>
        </w:rPr>
      </w:pPr>
      <w:r w:rsidRPr="00DD166B">
        <w:rPr>
          <w:rFonts w:ascii="Red Hat Display" w:hAnsi="Red Hat Display" w:cs="Red Hat Display"/>
          <w:sz w:val="24"/>
          <w:lang w:eastAsia="en-GB"/>
        </w:rPr>
        <w:lastRenderedPageBreak/>
        <w:t>At the end</w:t>
      </w:r>
      <w:r w:rsidR="00806CBF" w:rsidRPr="00DD166B">
        <w:rPr>
          <w:rFonts w:ascii="Red Hat Display" w:hAnsi="Red Hat Display" w:cs="Red Hat Display"/>
          <w:sz w:val="24"/>
          <w:lang w:eastAsia="en-GB"/>
        </w:rPr>
        <w:t xml:space="preserve"> of the</w:t>
      </w:r>
      <w:r w:rsidRPr="00DD166B">
        <w:rPr>
          <w:rFonts w:ascii="Red Hat Display" w:hAnsi="Red Hat Display" w:cs="Red Hat Display"/>
          <w:sz w:val="24"/>
          <w:lang w:eastAsia="en-GB"/>
        </w:rPr>
        <w:t xml:space="preserve"> first half of the</w:t>
      </w:r>
      <w:r w:rsidR="00806CBF" w:rsidRPr="00DD166B">
        <w:rPr>
          <w:rFonts w:ascii="Red Hat Display" w:hAnsi="Red Hat Display" w:cs="Red Hat Display"/>
          <w:sz w:val="24"/>
          <w:lang w:eastAsia="en-GB"/>
        </w:rPr>
        <w:t xml:space="preserve"> project, </w:t>
      </w:r>
      <w:r w:rsidR="00111CF7">
        <w:rPr>
          <w:rFonts w:ascii="Red Hat Display" w:hAnsi="Red Hat Display" w:cs="Red Hat Display"/>
          <w:sz w:val="24"/>
          <w:lang w:eastAsia="en-GB"/>
        </w:rPr>
        <w:t xml:space="preserve">all project beneficiaries </w:t>
      </w:r>
      <w:r w:rsidRPr="00DD166B">
        <w:rPr>
          <w:rFonts w:ascii="Red Hat Display" w:hAnsi="Red Hat Display" w:cs="Red Hat Display"/>
          <w:sz w:val="24"/>
          <w:lang w:eastAsia="en-GB"/>
        </w:rPr>
        <w:t>are required to present</w:t>
      </w:r>
      <w:r w:rsidR="00806CBF" w:rsidRPr="00DD166B">
        <w:rPr>
          <w:rFonts w:ascii="Red Hat Display" w:hAnsi="Red Hat Display" w:cs="Red Hat Display"/>
          <w:sz w:val="24"/>
          <w:lang w:eastAsia="en-GB"/>
        </w:rPr>
        <w:t xml:space="preserve"> </w:t>
      </w:r>
      <w:r w:rsidRPr="00DD166B">
        <w:rPr>
          <w:rFonts w:ascii="Red Hat Display" w:hAnsi="Red Hat Display" w:cs="Red Hat Display"/>
          <w:sz w:val="24"/>
          <w:lang w:eastAsia="en-GB"/>
        </w:rPr>
        <w:t>an</w:t>
      </w:r>
      <w:r w:rsidR="00806CBF" w:rsidRPr="00DD166B">
        <w:rPr>
          <w:rFonts w:ascii="Red Hat Display" w:hAnsi="Red Hat Display" w:cs="Red Hat Display"/>
          <w:sz w:val="24"/>
          <w:lang w:eastAsia="en-GB"/>
        </w:rPr>
        <w:t xml:space="preserve"> Interim Technical Report and </w:t>
      </w:r>
      <w:r w:rsidRPr="00DD166B">
        <w:rPr>
          <w:rFonts w:ascii="Red Hat Display" w:hAnsi="Red Hat Display" w:cs="Red Hat Display"/>
          <w:sz w:val="24"/>
          <w:lang w:eastAsia="en-GB"/>
        </w:rPr>
        <w:t>an</w:t>
      </w:r>
      <w:r w:rsidR="00806CBF" w:rsidRPr="00DD166B">
        <w:rPr>
          <w:rFonts w:ascii="Red Hat Display" w:hAnsi="Red Hat Display" w:cs="Red Hat Display"/>
          <w:sz w:val="24"/>
          <w:lang w:eastAsia="en-GB"/>
        </w:rPr>
        <w:t xml:space="preserve"> Interim Financial Report</w:t>
      </w:r>
      <w:r w:rsidRPr="00DD166B">
        <w:rPr>
          <w:rFonts w:ascii="Red Hat Display" w:hAnsi="Red Hat Display" w:cs="Red Hat Display"/>
          <w:sz w:val="24"/>
          <w:lang w:eastAsia="en-GB"/>
        </w:rPr>
        <w:t xml:space="preserve">. Both reports must be approved by the Managing Agency before proceeding with any disbursements. </w:t>
      </w:r>
      <w:r w:rsidR="006A2A6C" w:rsidRPr="00DD166B">
        <w:rPr>
          <w:rFonts w:ascii="Red Hat Display" w:hAnsi="Red Hat Display" w:cs="Red Hat Display"/>
          <w:sz w:val="24"/>
          <w:lang w:eastAsia="en-GB"/>
        </w:rPr>
        <w:t xml:space="preserve">Once proved to be satisfactory, </w:t>
      </w:r>
      <w:r w:rsidR="00047D04" w:rsidRPr="005C2288">
        <w:rPr>
          <w:rFonts w:ascii="Red Hat Display" w:hAnsi="Red Hat Display" w:cs="Red Hat Display"/>
          <w:sz w:val="24"/>
          <w:lang w:eastAsia="en-GB"/>
        </w:rPr>
        <w:t>the Managing Agency</w:t>
      </w:r>
      <w:r w:rsidR="00806CBF" w:rsidRPr="005C2288">
        <w:rPr>
          <w:rFonts w:ascii="Red Hat Display" w:hAnsi="Red Hat Display" w:cs="Red Hat Display"/>
          <w:sz w:val="24"/>
          <w:lang w:eastAsia="en-GB"/>
        </w:rPr>
        <w:t xml:space="preserve"> will provide the 30% interim financing to the lead beneficiary</w:t>
      </w:r>
      <w:r w:rsidR="006A2A6C" w:rsidRPr="00DD166B">
        <w:rPr>
          <w:rFonts w:ascii="Red Hat Display" w:hAnsi="Red Hat Display" w:cs="Red Hat Display"/>
          <w:sz w:val="24"/>
          <w:lang w:eastAsia="en-GB"/>
        </w:rPr>
        <w:t xml:space="preserve">, provided a substantial amount (specifically subject to the discretion of the Managing Agency) of the pre-financing tranche has been used. </w:t>
      </w:r>
    </w:p>
    <w:p w14:paraId="634E12E5" w14:textId="29354A59" w:rsidR="00806CBF" w:rsidRPr="005C2288" w:rsidRDefault="00806CBF" w:rsidP="00B839DF">
      <w:pPr>
        <w:pStyle w:val="BodyText"/>
        <w:numPr>
          <w:ilvl w:val="0"/>
          <w:numId w:val="61"/>
        </w:numPr>
        <w:rPr>
          <w:rFonts w:ascii="Red Hat Display" w:hAnsi="Red Hat Display" w:cs="Red Hat Display"/>
          <w:sz w:val="24"/>
          <w:lang w:eastAsia="en-GB"/>
        </w:rPr>
      </w:pPr>
      <w:r w:rsidRPr="005C2288">
        <w:rPr>
          <w:rFonts w:ascii="Red Hat Display" w:hAnsi="Red Hat Display" w:cs="Red Hat Display"/>
          <w:sz w:val="24"/>
          <w:lang w:eastAsia="en-GB"/>
        </w:rPr>
        <w:t xml:space="preserve">The remaining 20% of the grant value will make up the totality of the retention, which will be given after successful completion of the project and once all deliverables are declared </w:t>
      </w:r>
      <w:r w:rsidR="006A2A6C" w:rsidRPr="005C2288">
        <w:rPr>
          <w:rFonts w:ascii="Red Hat Display" w:hAnsi="Red Hat Display" w:cs="Red Hat Display"/>
          <w:sz w:val="24"/>
          <w:lang w:eastAsia="en-GB"/>
        </w:rPr>
        <w:t>successful, complete and satisfactory</w:t>
      </w:r>
      <w:r w:rsidRPr="005C2288">
        <w:rPr>
          <w:rFonts w:ascii="Red Hat Display" w:hAnsi="Red Hat Display" w:cs="Red Hat Display"/>
          <w:sz w:val="24"/>
          <w:lang w:eastAsia="en-GB"/>
        </w:rPr>
        <w:t xml:space="preserve">. </w:t>
      </w:r>
    </w:p>
    <w:p w14:paraId="1CC88AC0" w14:textId="51F508FF" w:rsidR="006A2A6C" w:rsidRPr="00DD166B" w:rsidRDefault="006A2A6C" w:rsidP="00DD166B">
      <w:pPr>
        <w:pStyle w:val="BodyText"/>
        <w:ind w:left="0"/>
        <w:rPr>
          <w:rFonts w:ascii="Red Hat Display" w:hAnsi="Red Hat Display" w:cs="Red Hat Display"/>
          <w:b/>
          <w:bCs/>
          <w:sz w:val="24"/>
          <w:lang w:eastAsia="en-GB"/>
        </w:rPr>
      </w:pPr>
      <w:r w:rsidRPr="00DD166B">
        <w:rPr>
          <w:rFonts w:ascii="Red Hat Display" w:hAnsi="Red Hat Display" w:cs="Red Hat Display"/>
          <w:b/>
          <w:bCs/>
          <w:sz w:val="24"/>
          <w:lang w:eastAsia="en-GB"/>
        </w:rPr>
        <w:t xml:space="preserve">The Managing Agency will disburse funds to the Lead Beneficiary, and it is the responsibility of the Lead Beneficiary to forward funds allocated to </w:t>
      </w:r>
      <w:r w:rsidR="00111CF7">
        <w:rPr>
          <w:rFonts w:ascii="Red Hat Display" w:hAnsi="Red Hat Display" w:cs="Red Hat Display"/>
          <w:b/>
          <w:bCs/>
          <w:sz w:val="24"/>
          <w:lang w:eastAsia="en-GB"/>
        </w:rPr>
        <w:t>any other partners (if applicable)</w:t>
      </w:r>
    </w:p>
    <w:p w14:paraId="06933E60" w14:textId="0EFC32F5" w:rsidR="00601948" w:rsidRDefault="00047D04" w:rsidP="00DD166B">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The Managing Agency</w:t>
      </w:r>
      <w:r w:rsidR="00601948" w:rsidRPr="00DD166B">
        <w:rPr>
          <w:rFonts w:ascii="Red Hat Display" w:hAnsi="Red Hat Display" w:cs="Red Hat Display"/>
          <w:sz w:val="24"/>
          <w:lang w:eastAsia="en-GB"/>
        </w:rPr>
        <w:t xml:space="preserve"> reserves the right to alter the retention percentage in</w:t>
      </w:r>
      <w:r w:rsidR="00776402" w:rsidRPr="005C2288">
        <w:rPr>
          <w:rFonts w:ascii="Red Hat Display" w:hAnsi="Red Hat Display" w:cs="Red Hat Display"/>
          <w:sz w:val="24"/>
          <w:lang w:eastAsia="en-GB"/>
        </w:rPr>
        <w:t xml:space="preserve"> order</w:t>
      </w:r>
      <w:r w:rsidR="00601948" w:rsidRPr="00DD166B">
        <w:rPr>
          <w:rFonts w:ascii="Red Hat Display" w:hAnsi="Red Hat Display" w:cs="Red Hat Display"/>
          <w:sz w:val="24"/>
          <w:lang w:eastAsia="en-GB"/>
        </w:rPr>
        <w:t xml:space="preserve"> to limit exposed risk, following a due diligence evaluation. Underspends are retrieved by </w:t>
      </w:r>
      <w:r w:rsidRPr="005C2288">
        <w:rPr>
          <w:rFonts w:ascii="Red Hat Display" w:hAnsi="Red Hat Display" w:cs="Red Hat Display"/>
          <w:sz w:val="24"/>
          <w:lang w:eastAsia="en-GB"/>
        </w:rPr>
        <w:t>the Managing Agency</w:t>
      </w:r>
      <w:r w:rsidR="00601948" w:rsidRPr="00DD166B">
        <w:rPr>
          <w:rFonts w:ascii="Red Hat Display" w:hAnsi="Red Hat Display" w:cs="Red Hat Display"/>
          <w:sz w:val="24"/>
          <w:lang w:eastAsia="en-GB"/>
        </w:rPr>
        <w:t xml:space="preserve"> following the </w:t>
      </w:r>
      <w:r w:rsidR="00806CBF" w:rsidRPr="005C2288">
        <w:rPr>
          <w:rFonts w:ascii="Red Hat Display" w:hAnsi="Red Hat Display" w:cs="Red Hat Display"/>
          <w:sz w:val="24"/>
          <w:lang w:eastAsia="en-GB"/>
        </w:rPr>
        <w:t xml:space="preserve">Final </w:t>
      </w:r>
      <w:r w:rsidR="00601948" w:rsidRPr="00DD166B">
        <w:rPr>
          <w:rFonts w:ascii="Red Hat Display" w:hAnsi="Red Hat Display" w:cs="Red Hat Display"/>
          <w:sz w:val="24"/>
          <w:lang w:eastAsia="en-GB"/>
        </w:rPr>
        <w:t xml:space="preserve">financial audited report. Typically, these are reduced from the retention amount though </w:t>
      </w:r>
      <w:r w:rsidRPr="005C2288">
        <w:rPr>
          <w:rFonts w:ascii="Red Hat Display" w:hAnsi="Red Hat Display" w:cs="Red Hat Display"/>
          <w:sz w:val="24"/>
          <w:lang w:eastAsia="en-GB"/>
        </w:rPr>
        <w:t>the Managing Agency</w:t>
      </w:r>
      <w:r w:rsidR="00601948" w:rsidRPr="00DD166B">
        <w:rPr>
          <w:rFonts w:ascii="Red Hat Display" w:hAnsi="Red Hat Display" w:cs="Red Hat Display"/>
          <w:sz w:val="24"/>
          <w:lang w:eastAsia="en-GB"/>
        </w:rPr>
        <w:t xml:space="preserve"> reserves the right to request the return of additional funding that goes unspent. In the case of overpayment, the </w:t>
      </w:r>
      <w:r w:rsidR="0075264A">
        <w:rPr>
          <w:rFonts w:ascii="Red Hat Display" w:hAnsi="Red Hat Display" w:cs="Red Hat Display"/>
          <w:sz w:val="24"/>
          <w:lang w:eastAsia="en-GB"/>
        </w:rPr>
        <w:t>Beneficiary/ies</w:t>
      </w:r>
      <w:r w:rsidR="0075264A" w:rsidRPr="00DD166B">
        <w:rPr>
          <w:rFonts w:ascii="Red Hat Display" w:hAnsi="Red Hat Display" w:cs="Red Hat Display"/>
          <w:sz w:val="24"/>
          <w:lang w:eastAsia="en-GB"/>
        </w:rPr>
        <w:t xml:space="preserve"> </w:t>
      </w:r>
      <w:r w:rsidR="00601948" w:rsidRPr="00DD166B">
        <w:rPr>
          <w:rFonts w:ascii="Red Hat Display" w:hAnsi="Red Hat Display" w:cs="Red Hat Display"/>
          <w:sz w:val="24"/>
          <w:lang w:eastAsia="en-GB"/>
        </w:rPr>
        <w:t xml:space="preserve">will be required to refund the under-spent amount to the Managing </w:t>
      </w:r>
      <w:r w:rsidR="00551448" w:rsidRPr="005C2288">
        <w:rPr>
          <w:rFonts w:ascii="Red Hat Display" w:hAnsi="Red Hat Display" w:cs="Red Hat Display"/>
          <w:sz w:val="24"/>
          <w:lang w:eastAsia="en-GB"/>
        </w:rPr>
        <w:t>Agency</w:t>
      </w:r>
      <w:r w:rsidR="00601948" w:rsidRPr="00DD166B">
        <w:rPr>
          <w:rFonts w:ascii="Red Hat Display" w:hAnsi="Red Hat Display" w:cs="Red Hat Display"/>
          <w:sz w:val="24"/>
          <w:lang w:eastAsia="en-GB"/>
        </w:rPr>
        <w:t xml:space="preserve"> within a specific timeframe, or as agreed to with the Managing </w:t>
      </w:r>
      <w:r w:rsidR="00551448" w:rsidRPr="005C2288">
        <w:rPr>
          <w:rFonts w:ascii="Red Hat Display" w:hAnsi="Red Hat Display" w:cs="Red Hat Display"/>
          <w:sz w:val="24"/>
          <w:lang w:eastAsia="en-GB"/>
        </w:rPr>
        <w:t>Agency</w:t>
      </w:r>
      <w:r w:rsidR="00601948" w:rsidRPr="00DD166B">
        <w:rPr>
          <w:rFonts w:ascii="Red Hat Display" w:hAnsi="Red Hat Display" w:cs="Red Hat Display"/>
          <w:sz w:val="24"/>
          <w:lang w:eastAsia="en-GB"/>
        </w:rPr>
        <w:t>.</w:t>
      </w:r>
    </w:p>
    <w:p w14:paraId="60F1E2A2" w14:textId="36B1E68A" w:rsidR="00E36EA8" w:rsidRPr="006366C5" w:rsidRDefault="00E36EA8" w:rsidP="00B839DF">
      <w:pPr>
        <w:pStyle w:val="Heading2"/>
        <w:numPr>
          <w:ilvl w:val="1"/>
          <w:numId w:val="34"/>
        </w:numPr>
        <w:ind w:left="709" w:hanging="425"/>
        <w:rPr>
          <w:rStyle w:val="Emphasis"/>
          <w:rFonts w:cs="Red Hat Display"/>
          <w:i w:val="0"/>
        </w:rPr>
      </w:pPr>
      <w:bookmarkStart w:id="818" w:name="_Toc194674164"/>
      <w:r>
        <w:rPr>
          <w:rStyle w:val="Emphasis"/>
          <w:rFonts w:cs="Red Hat Display"/>
          <w:i w:val="0"/>
        </w:rPr>
        <w:t xml:space="preserve">   </w:t>
      </w:r>
      <w:bookmarkStart w:id="819" w:name="_Toc228433710"/>
      <w:r w:rsidRPr="006366C5">
        <w:rPr>
          <w:rStyle w:val="Emphasis"/>
          <w:rFonts w:cs="Red Hat Display"/>
          <w:i w:val="0"/>
        </w:rPr>
        <w:t>Reimbursement for TARF</w:t>
      </w:r>
      <w:r w:rsidR="00A15F25">
        <w:rPr>
          <w:rStyle w:val="Emphasis"/>
          <w:rFonts w:cs="Red Hat Display"/>
          <w:i w:val="0"/>
        </w:rPr>
        <w:t>/MDIA Sandbox</w:t>
      </w:r>
      <w:r w:rsidRPr="006366C5">
        <w:rPr>
          <w:rStyle w:val="Emphasis"/>
          <w:rFonts w:cs="Red Hat Display"/>
          <w:i w:val="0"/>
        </w:rPr>
        <w:t xml:space="preserve"> consultancy fees</w:t>
      </w:r>
      <w:bookmarkEnd w:id="818"/>
      <w:bookmarkEnd w:id="819"/>
    </w:p>
    <w:p w14:paraId="3A905C42" w14:textId="51BA386A" w:rsidR="00E36EA8" w:rsidRDefault="00E36EA8" w:rsidP="00E36EA8">
      <w:pPr>
        <w:pStyle w:val="BodyText"/>
        <w:ind w:left="0"/>
        <w:rPr>
          <w:rFonts w:ascii="Red Hat Display" w:hAnsi="Red Hat Display" w:cs="Red Hat Display"/>
          <w:sz w:val="24"/>
        </w:rPr>
      </w:pPr>
      <w:r w:rsidRPr="006366C5">
        <w:rPr>
          <w:rFonts w:ascii="Red Hat Display" w:hAnsi="Red Hat Display" w:cs="Red Hat Display"/>
          <w:sz w:val="24"/>
        </w:rPr>
        <w:t xml:space="preserve">Given that the beneficiary adheres to the conditions outlined in Section 10.2, reimbursement for service provision fees related to </w:t>
      </w:r>
      <w:r w:rsidR="00A15F25">
        <w:rPr>
          <w:rFonts w:ascii="Red Hat Display" w:hAnsi="Red Hat Display" w:cs="Red Hat Display"/>
          <w:sz w:val="24"/>
        </w:rPr>
        <w:t>TARF/MDIA Sandbox</w:t>
      </w:r>
      <w:r w:rsidRPr="006366C5">
        <w:rPr>
          <w:rFonts w:ascii="Red Hat Display" w:hAnsi="Red Hat Display" w:cs="Red Hat Display"/>
          <w:sz w:val="24"/>
        </w:rPr>
        <w:t xml:space="preserve"> will be provided as per the applicable rate and after the submission of the following:</w:t>
      </w:r>
    </w:p>
    <w:p w14:paraId="70AD798B" w14:textId="77777777" w:rsidR="00AF0DF4" w:rsidRPr="00800075" w:rsidRDefault="00AF0DF4" w:rsidP="00AF0DF4">
      <w:pPr>
        <w:pStyle w:val="BodyText"/>
        <w:numPr>
          <w:ilvl w:val="3"/>
          <w:numId w:val="68"/>
        </w:numPr>
        <w:ind w:left="567"/>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Proof of application acknowledgement by the MDIA</w:t>
      </w:r>
    </w:p>
    <w:p w14:paraId="4A1CB0E6" w14:textId="77777777" w:rsidR="00AF0DF4" w:rsidRPr="00800075" w:rsidRDefault="00AF0DF4" w:rsidP="00AF0DF4">
      <w:pPr>
        <w:pStyle w:val="BodyText"/>
        <w:numPr>
          <w:ilvl w:val="3"/>
          <w:numId w:val="68"/>
        </w:numPr>
        <w:ind w:left="567"/>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Proof of TARF/MDIA Sandbox Onboarding by the MDIA</w:t>
      </w:r>
    </w:p>
    <w:p w14:paraId="49BB3481" w14:textId="77777777" w:rsidR="00AF0DF4" w:rsidRPr="00800075" w:rsidRDefault="00AF0DF4" w:rsidP="00AF0DF4">
      <w:pPr>
        <w:pStyle w:val="BodyText"/>
        <w:numPr>
          <w:ilvl w:val="3"/>
          <w:numId w:val="68"/>
        </w:numPr>
        <w:ind w:left="567"/>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Proof of TARF/MDIA Sandbox Offboarding by the MDIA</w:t>
      </w:r>
    </w:p>
    <w:p w14:paraId="2DDA279C" w14:textId="77777777" w:rsidR="00AF0DF4" w:rsidRPr="00800075" w:rsidRDefault="00AF0DF4" w:rsidP="00AF0DF4">
      <w:pPr>
        <w:pStyle w:val="BodyText"/>
        <w:numPr>
          <w:ilvl w:val="3"/>
          <w:numId w:val="68"/>
        </w:numPr>
        <w:ind w:left="567"/>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lastRenderedPageBreak/>
        <w:t>Copies of documents required by virtue of Guidelines issued by the MDIA which were prepared by MDIA recognised Systems Auditors or Technical Experts.</w:t>
      </w:r>
    </w:p>
    <w:p w14:paraId="1CA71146" w14:textId="2B1BB784" w:rsidR="00AF0DF4" w:rsidRPr="00AF0DF4" w:rsidRDefault="00AF0DF4" w:rsidP="00AF0DF4">
      <w:pPr>
        <w:pStyle w:val="BodyText"/>
        <w:numPr>
          <w:ilvl w:val="3"/>
          <w:numId w:val="68"/>
        </w:numPr>
        <w:ind w:left="567"/>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ISAE 3000 Reports (by MDIA recognised Systems Auditors)</w:t>
      </w:r>
      <w:r>
        <w:rPr>
          <w:rFonts w:ascii="Red Hat Display" w:hAnsi="Red Hat Display" w:cs="Red Hat Display"/>
          <w:color w:val="000000" w:themeColor="text1"/>
          <w:sz w:val="24"/>
        </w:rPr>
        <w:t xml:space="preserve"> </w:t>
      </w:r>
      <w:r w:rsidRPr="00800075">
        <w:rPr>
          <w:rFonts w:ascii="Red Hat Display" w:hAnsi="Red Hat Display" w:cs="Red Hat Display"/>
          <w:b/>
          <w:bCs/>
          <w:color w:val="000000" w:themeColor="text1"/>
          <w:sz w:val="24"/>
        </w:rPr>
        <w:t>OR</w:t>
      </w:r>
      <w:r w:rsidRPr="00800075">
        <w:rPr>
          <w:rFonts w:ascii="Red Hat Display" w:hAnsi="Red Hat Display" w:cs="Red Hat Display"/>
          <w:color w:val="000000" w:themeColor="text1"/>
          <w:sz w:val="24"/>
        </w:rPr>
        <w:t xml:space="preserve"> Technical Soundness Reports (by MDIA recognised Systems Auditors or Technical Experts)</w:t>
      </w:r>
      <w:r>
        <w:rPr>
          <w:rFonts w:ascii="Red Hat Display" w:hAnsi="Red Hat Display" w:cs="Red Hat Display"/>
          <w:color w:val="000000" w:themeColor="text1"/>
          <w:sz w:val="24"/>
        </w:rPr>
        <w:t xml:space="preserve"> </w:t>
      </w:r>
      <w:r w:rsidRPr="00800075">
        <w:rPr>
          <w:rFonts w:ascii="Red Hat Display" w:hAnsi="Red Hat Display" w:cs="Red Hat Display"/>
          <w:b/>
          <w:bCs/>
          <w:color w:val="000000" w:themeColor="text1"/>
          <w:sz w:val="24"/>
        </w:rPr>
        <w:t>OR</w:t>
      </w:r>
      <w:r w:rsidRPr="00800075">
        <w:rPr>
          <w:rFonts w:ascii="Red Hat Display" w:hAnsi="Red Hat Display" w:cs="Red Hat Display"/>
          <w:color w:val="000000" w:themeColor="text1"/>
          <w:sz w:val="24"/>
        </w:rPr>
        <w:t xml:space="preserve"> Technology Review Reports (by MDIA recognised Systems Auditors or Technical Experts).</w:t>
      </w:r>
    </w:p>
    <w:p w14:paraId="2A74E13E" w14:textId="19E1A8B5" w:rsidR="00E36EA8" w:rsidRPr="00DD166B" w:rsidRDefault="00E36EA8" w:rsidP="00DD166B">
      <w:pPr>
        <w:pStyle w:val="BodyText"/>
        <w:ind w:left="0"/>
        <w:rPr>
          <w:rFonts w:ascii="Red Hat Display" w:hAnsi="Red Hat Display" w:cs="Red Hat Display"/>
          <w:sz w:val="24"/>
        </w:rPr>
      </w:pPr>
      <w:r w:rsidRPr="006366C5">
        <w:rPr>
          <w:rFonts w:ascii="Red Hat Display" w:hAnsi="Red Hat Display" w:cs="Red Hat Display"/>
          <w:sz w:val="24"/>
        </w:rPr>
        <w:t>Applicants/ beneficiaries are to note that in some cases residency plans may exceed the lifetime of the project. Please note that only costs incurred during the project lifetime shall be eligible for the above reimbursement.</w:t>
      </w:r>
    </w:p>
    <w:p w14:paraId="01573901" w14:textId="10654F1C" w:rsidR="00250832" w:rsidRPr="005C2288" w:rsidRDefault="00126543" w:rsidP="00DD166B">
      <w:pPr>
        <w:pStyle w:val="Heading2"/>
        <w:rPr>
          <w:rStyle w:val="Emphasis"/>
          <w:rFonts w:ascii="Arial" w:hAnsi="Arial" w:cs="Red Hat Display"/>
          <w:b w:val="0"/>
          <w:i w:val="0"/>
          <w:iCs w:val="0"/>
          <w:spacing w:val="0"/>
          <w:kern w:val="0"/>
          <w:sz w:val="20"/>
        </w:rPr>
      </w:pPr>
      <w:bookmarkStart w:id="820" w:name="_Toc208488015"/>
      <w:bookmarkStart w:id="821" w:name="_Toc210680884"/>
      <w:bookmarkStart w:id="822" w:name="_Toc210681153"/>
      <w:bookmarkStart w:id="823" w:name="_Toc210681338"/>
      <w:bookmarkStart w:id="824" w:name="_Toc63236384"/>
      <w:bookmarkStart w:id="825" w:name="_Toc63236500"/>
      <w:bookmarkStart w:id="826" w:name="_Toc63236616"/>
      <w:bookmarkStart w:id="827" w:name="_Toc66775742"/>
      <w:bookmarkStart w:id="828" w:name="_Toc66775864"/>
      <w:bookmarkStart w:id="829" w:name="_Toc63236385"/>
      <w:bookmarkStart w:id="830" w:name="_Toc63236501"/>
      <w:bookmarkStart w:id="831" w:name="_Toc63236617"/>
      <w:bookmarkStart w:id="832" w:name="_Toc66775743"/>
      <w:bookmarkStart w:id="833" w:name="_Toc66775865"/>
      <w:bookmarkStart w:id="834" w:name="_Toc63236386"/>
      <w:bookmarkStart w:id="835" w:name="_Toc63236502"/>
      <w:bookmarkStart w:id="836" w:name="_Toc63236618"/>
      <w:bookmarkStart w:id="837" w:name="_Toc66775744"/>
      <w:bookmarkStart w:id="838" w:name="_Toc66775866"/>
      <w:bookmarkStart w:id="839" w:name="_Toc63236387"/>
      <w:bookmarkStart w:id="840" w:name="_Toc63236503"/>
      <w:bookmarkStart w:id="841" w:name="_Toc63236619"/>
      <w:bookmarkStart w:id="842" w:name="_Toc66775745"/>
      <w:bookmarkStart w:id="843" w:name="_Toc66775867"/>
      <w:bookmarkStart w:id="844" w:name="_Toc63236388"/>
      <w:bookmarkStart w:id="845" w:name="_Toc63236504"/>
      <w:bookmarkStart w:id="846" w:name="_Toc63236620"/>
      <w:bookmarkStart w:id="847" w:name="_Toc66775746"/>
      <w:bookmarkStart w:id="848" w:name="_Toc66775868"/>
      <w:bookmarkStart w:id="849" w:name="_Toc63236389"/>
      <w:bookmarkStart w:id="850" w:name="_Toc63236505"/>
      <w:bookmarkStart w:id="851" w:name="_Toc63236621"/>
      <w:bookmarkStart w:id="852" w:name="_Toc66775747"/>
      <w:bookmarkStart w:id="853" w:name="_Toc66775869"/>
      <w:bookmarkStart w:id="854" w:name="_Toc63236390"/>
      <w:bookmarkStart w:id="855" w:name="_Toc63236506"/>
      <w:bookmarkStart w:id="856" w:name="_Toc63236622"/>
      <w:bookmarkStart w:id="857" w:name="_Toc66775748"/>
      <w:bookmarkStart w:id="858" w:name="_Toc66775870"/>
      <w:bookmarkStart w:id="859" w:name="_Toc63236391"/>
      <w:bookmarkStart w:id="860" w:name="_Toc63236507"/>
      <w:bookmarkStart w:id="861" w:name="_Toc63236623"/>
      <w:bookmarkStart w:id="862" w:name="_Toc66775749"/>
      <w:bookmarkStart w:id="863" w:name="_Toc66775871"/>
      <w:bookmarkStart w:id="864" w:name="_Toc63236392"/>
      <w:bookmarkStart w:id="865" w:name="_Toc63236508"/>
      <w:bookmarkStart w:id="866" w:name="_Toc63236624"/>
      <w:bookmarkStart w:id="867" w:name="_Toc66775750"/>
      <w:bookmarkStart w:id="868" w:name="_Toc66775872"/>
      <w:bookmarkStart w:id="869" w:name="_Toc63236393"/>
      <w:bookmarkStart w:id="870" w:name="_Toc63236509"/>
      <w:bookmarkStart w:id="871" w:name="_Toc63236625"/>
      <w:bookmarkStart w:id="872" w:name="_Toc66775751"/>
      <w:bookmarkStart w:id="873" w:name="_Toc66775873"/>
      <w:bookmarkStart w:id="874" w:name="_Toc63236394"/>
      <w:bookmarkStart w:id="875" w:name="_Toc63236510"/>
      <w:bookmarkStart w:id="876" w:name="_Toc63236626"/>
      <w:bookmarkStart w:id="877" w:name="_Toc66775752"/>
      <w:bookmarkStart w:id="878" w:name="_Toc66775874"/>
      <w:bookmarkStart w:id="879" w:name="_Toc63236395"/>
      <w:bookmarkStart w:id="880" w:name="_Toc63236511"/>
      <w:bookmarkStart w:id="881" w:name="_Toc63236627"/>
      <w:bookmarkStart w:id="882" w:name="_Toc66775753"/>
      <w:bookmarkStart w:id="883" w:name="_Toc66775875"/>
      <w:bookmarkStart w:id="884" w:name="_Toc63236396"/>
      <w:bookmarkStart w:id="885" w:name="_Toc63236512"/>
      <w:bookmarkStart w:id="886" w:name="_Toc63236628"/>
      <w:bookmarkStart w:id="887" w:name="_Toc66775754"/>
      <w:bookmarkStart w:id="888" w:name="_Toc66775876"/>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sidRPr="005C2288">
        <w:rPr>
          <w:rStyle w:val="Emphasis"/>
          <w:rFonts w:cs="Red Hat Display"/>
          <w:i w:val="0"/>
          <w:iCs w:val="0"/>
        </w:rPr>
        <w:t xml:space="preserve"> </w:t>
      </w:r>
      <w:bookmarkStart w:id="889" w:name="_Toc228433711"/>
      <w:r w:rsidRPr="005C2288">
        <w:rPr>
          <w:rStyle w:val="Emphasis"/>
          <w:rFonts w:cs="Red Hat Display"/>
          <w:i w:val="0"/>
          <w:iCs w:val="0"/>
        </w:rPr>
        <w:t>Reporting</w:t>
      </w:r>
      <w:r w:rsidR="00F66047" w:rsidRPr="005C2288">
        <w:rPr>
          <w:rStyle w:val="Emphasis"/>
          <w:rFonts w:cs="Red Hat Display"/>
          <w:i w:val="0"/>
          <w:iCs w:val="0"/>
        </w:rPr>
        <w:t xml:space="preserve"> &amp; Audit</w:t>
      </w:r>
      <w:bookmarkEnd w:id="889"/>
    </w:p>
    <w:p w14:paraId="7C93E6A5" w14:textId="65406DF5" w:rsidR="00E110B1" w:rsidRPr="00DD166B" w:rsidRDefault="00E110B1" w:rsidP="00DD166B">
      <w:pPr>
        <w:pStyle w:val="BodyText"/>
        <w:ind w:left="0"/>
        <w:rPr>
          <w:rFonts w:ascii="Red Hat Display" w:hAnsi="Red Hat Display" w:cs="Red Hat Display"/>
          <w:sz w:val="24"/>
          <w:lang w:eastAsia="en-GB"/>
        </w:rPr>
      </w:pPr>
      <w:r w:rsidRPr="00DD166B">
        <w:rPr>
          <w:rFonts w:ascii="Red Hat Display" w:hAnsi="Red Hat Display" w:cs="Red Hat Display"/>
          <w:sz w:val="24"/>
          <w:lang w:eastAsia="en-GB"/>
        </w:rPr>
        <w:t xml:space="preserve">The Principal Investigator shall set a schedule for periodic progress meetings with the </w:t>
      </w:r>
      <w:r w:rsidR="0019543C" w:rsidRPr="005C2288">
        <w:rPr>
          <w:rFonts w:ascii="Red Hat Display" w:hAnsi="Red Hat Display" w:cs="Red Hat Display"/>
          <w:sz w:val="24"/>
          <w:lang w:eastAsia="en-GB"/>
        </w:rPr>
        <w:t>Managing Agency</w:t>
      </w:r>
      <w:r w:rsidRPr="00DD166B">
        <w:rPr>
          <w:rFonts w:ascii="Red Hat Display" w:hAnsi="Red Hat Display" w:cs="Red Hat Display"/>
          <w:sz w:val="24"/>
          <w:lang w:eastAsia="en-GB"/>
        </w:rPr>
        <w:t xml:space="preserve">. During such meetings, the </w:t>
      </w:r>
      <w:r w:rsidR="0041022F" w:rsidRPr="005C2288">
        <w:rPr>
          <w:rFonts w:ascii="Red Hat Display" w:hAnsi="Red Hat Display" w:cs="Red Hat Display"/>
          <w:sz w:val="24"/>
          <w:lang w:eastAsia="en-GB"/>
        </w:rPr>
        <w:t>Beneficiary</w:t>
      </w:r>
      <w:r w:rsidRPr="00DD166B">
        <w:rPr>
          <w:rFonts w:ascii="Red Hat Display" w:hAnsi="Red Hat Display" w:cs="Red Hat Display"/>
          <w:sz w:val="24"/>
          <w:lang w:eastAsia="en-GB"/>
        </w:rPr>
        <w:t xml:space="preserve"> should verbally update </w:t>
      </w:r>
      <w:r w:rsidR="00047D04" w:rsidRPr="005C2288">
        <w:rPr>
          <w:rFonts w:ascii="Red Hat Display" w:hAnsi="Red Hat Display" w:cs="Red Hat Display"/>
          <w:sz w:val="24"/>
          <w:lang w:eastAsia="en-GB"/>
        </w:rPr>
        <w:t>the Managing Agency</w:t>
      </w:r>
      <w:r w:rsidRPr="00DD166B">
        <w:rPr>
          <w:rFonts w:ascii="Red Hat Display" w:hAnsi="Red Hat Display" w:cs="Red Hat Display"/>
          <w:sz w:val="24"/>
          <w:lang w:eastAsia="en-GB"/>
        </w:rPr>
        <w:t xml:space="preserve"> on progress via presentation, as indicated in </w:t>
      </w:r>
      <w:hyperlink w:anchor="_10.3.1_Mandatory_Deliverables" w:history="1">
        <w:r w:rsidRPr="00DD166B">
          <w:rPr>
            <w:rStyle w:val="Hyperlink"/>
            <w:rFonts w:ascii="Red Hat Display" w:hAnsi="Red Hat Display" w:cs="Red Hat Display"/>
            <w:sz w:val="24"/>
            <w:lang w:eastAsia="en-GB"/>
          </w:rPr>
          <w:t xml:space="preserve">Section </w:t>
        </w:r>
        <w:r w:rsidR="00E36EA8">
          <w:rPr>
            <w:rStyle w:val="Hyperlink"/>
            <w:rFonts w:ascii="Red Hat Display" w:hAnsi="Red Hat Display" w:cs="Red Hat Display"/>
            <w:sz w:val="24"/>
            <w:lang w:eastAsia="en-GB"/>
          </w:rPr>
          <w:t>9</w:t>
        </w:r>
        <w:r w:rsidR="005C15AA" w:rsidRPr="005C2288">
          <w:rPr>
            <w:rStyle w:val="Hyperlink"/>
            <w:rFonts w:ascii="Red Hat Display" w:hAnsi="Red Hat Display" w:cs="Red Hat Display"/>
            <w:sz w:val="24"/>
            <w:lang w:eastAsia="en-GB"/>
          </w:rPr>
          <w:t>.</w:t>
        </w:r>
        <w:r w:rsidR="00E36EA8">
          <w:rPr>
            <w:rStyle w:val="Hyperlink"/>
            <w:rFonts w:ascii="Red Hat Display" w:hAnsi="Red Hat Display" w:cs="Red Hat Display"/>
            <w:sz w:val="24"/>
            <w:lang w:eastAsia="en-GB"/>
          </w:rPr>
          <w:t>4</w:t>
        </w:r>
        <w:r w:rsidR="005C15AA" w:rsidRPr="005C2288">
          <w:rPr>
            <w:rStyle w:val="Hyperlink"/>
            <w:rFonts w:ascii="Red Hat Display" w:hAnsi="Red Hat Display" w:cs="Red Hat Display"/>
            <w:sz w:val="24"/>
            <w:lang w:eastAsia="en-GB"/>
          </w:rPr>
          <w:t>.1</w:t>
        </w:r>
      </w:hyperlink>
      <w:r w:rsidRPr="00DD166B">
        <w:rPr>
          <w:rFonts w:ascii="Red Hat Display" w:hAnsi="Red Hat Display" w:cs="Red Hat Display"/>
          <w:sz w:val="24"/>
          <w:lang w:eastAsia="en-GB"/>
        </w:rPr>
        <w:t xml:space="preserve">. </w:t>
      </w:r>
    </w:p>
    <w:p w14:paraId="595858D3" w14:textId="7FEBBA3D" w:rsidR="000B65F1" w:rsidRPr="005C2288" w:rsidRDefault="00E110B1">
      <w:pPr>
        <w:pStyle w:val="BodyText"/>
        <w:ind w:left="0"/>
        <w:rPr>
          <w:rFonts w:ascii="Red Hat Display" w:hAnsi="Red Hat Display" w:cs="Red Hat Display"/>
          <w:sz w:val="24"/>
          <w:lang w:eastAsia="en-GB"/>
        </w:rPr>
      </w:pPr>
      <w:r w:rsidRPr="00DD166B">
        <w:rPr>
          <w:rFonts w:ascii="Red Hat Display" w:hAnsi="Red Hat Display" w:cs="Red Hat Display"/>
          <w:sz w:val="24"/>
          <w:lang w:eastAsia="en-GB"/>
        </w:rPr>
        <w:t xml:space="preserve">As indicated in Section </w:t>
      </w:r>
      <w:r w:rsidR="005C15AA" w:rsidRPr="005C2288">
        <w:rPr>
          <w:rFonts w:ascii="Red Hat Display" w:hAnsi="Red Hat Display" w:cs="Red Hat Display"/>
          <w:sz w:val="24"/>
          <w:lang w:eastAsia="en-GB"/>
        </w:rPr>
        <w:t>10 and Section 15</w:t>
      </w:r>
      <w:r w:rsidRPr="00DD166B">
        <w:rPr>
          <w:rFonts w:ascii="Red Hat Display" w:hAnsi="Red Hat Display" w:cs="Red Hat Display"/>
          <w:sz w:val="24"/>
          <w:lang w:eastAsia="en-GB"/>
        </w:rPr>
        <w:t>, the Principal Investigator will be required to submit a</w:t>
      </w:r>
      <w:r w:rsidR="00D867B5" w:rsidRPr="005C2288">
        <w:rPr>
          <w:rFonts w:ascii="Red Hat Display" w:hAnsi="Red Hat Display" w:cs="Red Hat Display"/>
          <w:sz w:val="24"/>
          <w:lang w:eastAsia="en-GB"/>
        </w:rPr>
        <w:t xml:space="preserve">n Interim Technical Report and a </w:t>
      </w:r>
      <w:r w:rsidR="000B65F1" w:rsidRPr="005C2288">
        <w:rPr>
          <w:rFonts w:ascii="Red Hat Display" w:hAnsi="Red Hat Display" w:cs="Red Hat Display"/>
          <w:sz w:val="24"/>
          <w:lang w:eastAsia="en-GB"/>
        </w:rPr>
        <w:t>Final</w:t>
      </w:r>
      <w:r w:rsidRPr="00DD166B">
        <w:rPr>
          <w:rFonts w:ascii="Red Hat Display" w:hAnsi="Red Hat Display" w:cs="Red Hat Display"/>
          <w:sz w:val="24"/>
          <w:lang w:eastAsia="en-GB"/>
        </w:rPr>
        <w:t xml:space="preserve"> Technical Report</w:t>
      </w:r>
      <w:r w:rsidR="000B65F1" w:rsidRPr="005C2288">
        <w:rPr>
          <w:rFonts w:ascii="Red Hat Display" w:hAnsi="Red Hat Display" w:cs="Red Hat Display"/>
          <w:sz w:val="24"/>
          <w:lang w:eastAsia="en-GB"/>
        </w:rPr>
        <w:t xml:space="preserve">. </w:t>
      </w:r>
      <w:r w:rsidR="00F777ED">
        <w:rPr>
          <w:rFonts w:ascii="Red Hat Display" w:hAnsi="Red Hat Display" w:cs="Red Hat Display"/>
          <w:sz w:val="24"/>
          <w:lang w:eastAsia="en-GB"/>
        </w:rPr>
        <w:t>In case of a consortium, a</w:t>
      </w:r>
      <w:r w:rsidR="000B65F1" w:rsidRPr="005C2288">
        <w:rPr>
          <w:rFonts w:ascii="Red Hat Display" w:hAnsi="Red Hat Display" w:cs="Red Hat Display"/>
          <w:sz w:val="24"/>
          <w:lang w:eastAsia="en-GB"/>
        </w:rPr>
        <w:t xml:space="preserve">n </w:t>
      </w:r>
      <w:r w:rsidR="00D867B5" w:rsidRPr="005C2288">
        <w:rPr>
          <w:rFonts w:ascii="Red Hat Display" w:hAnsi="Red Hat Display" w:cs="Red Hat Display"/>
          <w:sz w:val="24"/>
          <w:lang w:eastAsia="en-GB"/>
        </w:rPr>
        <w:t xml:space="preserve">Interim Financial Report and an </w:t>
      </w:r>
      <w:r w:rsidR="000B65F1" w:rsidRPr="005C2288">
        <w:rPr>
          <w:rFonts w:ascii="Red Hat Display" w:hAnsi="Red Hat Display" w:cs="Red Hat Display"/>
          <w:sz w:val="24"/>
          <w:lang w:eastAsia="en-GB"/>
        </w:rPr>
        <w:t xml:space="preserve">Audited Final Financial report </w:t>
      </w:r>
      <w:r w:rsidR="003B49CF" w:rsidRPr="005C2288">
        <w:rPr>
          <w:rFonts w:ascii="Red Hat Display" w:hAnsi="Red Hat Display" w:cs="Red Hat Display"/>
          <w:sz w:val="24"/>
          <w:lang w:eastAsia="en-GB"/>
        </w:rPr>
        <w:t>need</w:t>
      </w:r>
      <w:r w:rsidR="000B65F1" w:rsidRPr="005C2288">
        <w:rPr>
          <w:rFonts w:ascii="Red Hat Display" w:hAnsi="Red Hat Display" w:cs="Red Hat Display"/>
          <w:sz w:val="24"/>
          <w:lang w:eastAsia="en-GB"/>
        </w:rPr>
        <w:t xml:space="preserve"> to be submitted by every </w:t>
      </w:r>
      <w:r w:rsidR="00F777ED">
        <w:rPr>
          <w:rFonts w:ascii="Red Hat Display" w:hAnsi="Red Hat Display" w:cs="Red Hat Display"/>
          <w:sz w:val="24"/>
          <w:lang w:eastAsia="en-GB"/>
        </w:rPr>
        <w:t>partner</w:t>
      </w:r>
      <w:r w:rsidR="00D867B5" w:rsidRPr="005C2288">
        <w:rPr>
          <w:rFonts w:ascii="Red Hat Display" w:hAnsi="Red Hat Display" w:cs="Red Hat Display"/>
          <w:sz w:val="24"/>
          <w:lang w:eastAsia="en-GB"/>
        </w:rPr>
        <w:t>.</w:t>
      </w:r>
      <w:r w:rsidR="003B49CF" w:rsidRPr="005C2288">
        <w:rPr>
          <w:rFonts w:ascii="Red Hat Display" w:hAnsi="Red Hat Display" w:cs="Red Hat Display"/>
          <w:sz w:val="24"/>
          <w:lang w:eastAsia="en-GB"/>
        </w:rPr>
        <w:t xml:space="preserve"> Both Technical and Financial Reports should follow the template provided by </w:t>
      </w:r>
      <w:r w:rsidR="00047D04" w:rsidRPr="005C2288">
        <w:rPr>
          <w:rFonts w:ascii="Red Hat Display" w:hAnsi="Red Hat Display" w:cs="Red Hat Display"/>
          <w:sz w:val="24"/>
          <w:lang w:eastAsia="en-GB"/>
        </w:rPr>
        <w:t>the Managing Agency</w:t>
      </w:r>
      <w:r w:rsidR="00F53F8F" w:rsidRPr="005C2288">
        <w:rPr>
          <w:rFonts w:ascii="Red Hat Display" w:hAnsi="Red Hat Display" w:cs="Red Hat Display"/>
          <w:sz w:val="24"/>
          <w:lang w:eastAsia="en-GB"/>
        </w:rPr>
        <w:t xml:space="preserve"> in the Grant Agreement</w:t>
      </w:r>
      <w:r w:rsidR="003B49CF" w:rsidRPr="005C2288">
        <w:rPr>
          <w:rFonts w:ascii="Red Hat Display" w:hAnsi="Red Hat Display" w:cs="Red Hat Display"/>
          <w:sz w:val="24"/>
          <w:lang w:eastAsia="en-GB"/>
        </w:rPr>
        <w:t xml:space="preserve">. </w:t>
      </w:r>
    </w:p>
    <w:p w14:paraId="5104539B" w14:textId="608FCD27" w:rsidR="00E110B1" w:rsidRPr="005C2288" w:rsidRDefault="006C1313">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All</w:t>
      </w:r>
      <w:r w:rsidR="00E110B1" w:rsidRPr="00DD166B">
        <w:rPr>
          <w:rFonts w:ascii="Red Hat Display" w:hAnsi="Red Hat Display" w:cs="Red Hat Display"/>
          <w:sz w:val="24"/>
          <w:lang w:eastAsia="en-GB"/>
        </w:rPr>
        <w:t xml:space="preserve"> reports must be approved by the Managing </w:t>
      </w:r>
      <w:r w:rsidRPr="005C2288">
        <w:rPr>
          <w:rFonts w:ascii="Red Hat Display" w:hAnsi="Red Hat Display" w:cs="Red Hat Display"/>
          <w:sz w:val="24"/>
          <w:lang w:eastAsia="en-GB"/>
        </w:rPr>
        <w:t>Agency</w:t>
      </w:r>
      <w:r w:rsidR="00E110B1" w:rsidRPr="00DD166B">
        <w:rPr>
          <w:rFonts w:ascii="Red Hat Display" w:hAnsi="Red Hat Display" w:cs="Red Hat Display"/>
          <w:sz w:val="24"/>
          <w:lang w:eastAsia="en-GB"/>
        </w:rPr>
        <w:t xml:space="preserve"> before proceeding with the issuing of the retention tranche. </w:t>
      </w:r>
    </w:p>
    <w:p w14:paraId="4A088833" w14:textId="33AF608D" w:rsidR="00F53F8F" w:rsidRPr="005C2288" w:rsidRDefault="00D867B5">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 xml:space="preserve">The Interim Technical Report and the Interim Financial Reports should be submitted at the end of the first half of the project. The Final Technical Report and the Audited Final Financial Reports should be submitted at the end of the Project. </w:t>
      </w:r>
    </w:p>
    <w:p w14:paraId="451154EC" w14:textId="6B9777B5" w:rsidR="008D5AEA" w:rsidRPr="005C2288" w:rsidRDefault="00D867B5">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 xml:space="preserve">The Interim Financial Reports submitted should contain details of actual expenditure over the </w:t>
      </w:r>
      <w:r w:rsidR="00065324" w:rsidRPr="005C2288">
        <w:rPr>
          <w:rFonts w:ascii="Red Hat Display" w:hAnsi="Red Hat Display" w:cs="Red Hat Display"/>
          <w:sz w:val="24"/>
          <w:lang w:eastAsia="en-GB"/>
        </w:rPr>
        <w:t>first half of the project compared with the originally submitted budgeted expenditure as well as</w:t>
      </w:r>
      <w:r w:rsidRPr="005C2288">
        <w:rPr>
          <w:rFonts w:ascii="Red Hat Display" w:hAnsi="Red Hat Display" w:cs="Red Hat Display"/>
          <w:sz w:val="24"/>
          <w:lang w:eastAsia="en-GB"/>
        </w:rPr>
        <w:t xml:space="preserve"> an updated forecast of projected expenditure for the </w:t>
      </w:r>
      <w:r w:rsidR="00065324" w:rsidRPr="005C2288">
        <w:rPr>
          <w:rFonts w:ascii="Red Hat Display" w:hAnsi="Red Hat Display" w:cs="Red Hat Display"/>
          <w:sz w:val="24"/>
          <w:lang w:eastAsia="en-GB"/>
        </w:rPr>
        <w:t>remaining half of the project</w:t>
      </w:r>
      <w:r w:rsidRPr="005C2288">
        <w:rPr>
          <w:rFonts w:ascii="Red Hat Display" w:hAnsi="Red Hat Display" w:cs="Red Hat Display"/>
          <w:sz w:val="24"/>
          <w:lang w:eastAsia="en-GB"/>
        </w:rPr>
        <w:t xml:space="preserve">. </w:t>
      </w:r>
    </w:p>
    <w:p w14:paraId="2B212943" w14:textId="2CD8418F" w:rsidR="00D867B5" w:rsidRPr="005C2288" w:rsidRDefault="00D867B5">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lastRenderedPageBreak/>
        <w:t xml:space="preserve">The Audited Final Financial Reports </w:t>
      </w:r>
      <w:r w:rsidR="003B49CF" w:rsidRPr="005C2288">
        <w:rPr>
          <w:rFonts w:ascii="Red Hat Display" w:hAnsi="Red Hat Display" w:cs="Red Hat Display"/>
          <w:sz w:val="24"/>
          <w:lang w:eastAsia="en-GB"/>
        </w:rPr>
        <w:t xml:space="preserve">should include details of actual expenditure over the whole reporting period. </w:t>
      </w:r>
      <w:r w:rsidR="00F53F8F" w:rsidRPr="005C2288">
        <w:rPr>
          <w:rFonts w:ascii="Red Hat Display" w:hAnsi="Red Hat Display" w:cs="Red Hat Display"/>
          <w:sz w:val="24"/>
          <w:lang w:eastAsia="en-GB"/>
        </w:rPr>
        <w:t xml:space="preserve">All Audited Final Financial Reports are to be conducted by an appointed certified auditor, where the auditor is responsible for the financial audit and approved by </w:t>
      </w:r>
      <w:r w:rsidR="00047D04" w:rsidRPr="005C2288">
        <w:rPr>
          <w:rFonts w:ascii="Red Hat Display" w:hAnsi="Red Hat Display" w:cs="Red Hat Display"/>
          <w:sz w:val="24"/>
          <w:lang w:eastAsia="en-GB"/>
        </w:rPr>
        <w:t>the Managing Agency</w:t>
      </w:r>
      <w:r w:rsidR="00F53F8F" w:rsidRPr="005C2288">
        <w:rPr>
          <w:rFonts w:ascii="Red Hat Display" w:hAnsi="Red Hat Display" w:cs="Red Hat Display"/>
          <w:sz w:val="24"/>
          <w:lang w:eastAsia="en-GB"/>
        </w:rPr>
        <w:t xml:space="preserve"> once submitted. </w:t>
      </w:r>
    </w:p>
    <w:p w14:paraId="39985696" w14:textId="6DE01807" w:rsidR="008D5AEA" w:rsidRPr="005C2288" w:rsidRDefault="008D5AEA">
      <w:pPr>
        <w:pStyle w:val="BodyText"/>
        <w:ind w:left="0"/>
        <w:rPr>
          <w:rFonts w:ascii="Red Hat Display" w:hAnsi="Red Hat Display" w:cs="Red Hat Display"/>
          <w:sz w:val="24"/>
          <w:lang w:eastAsia="en-GB"/>
        </w:rPr>
      </w:pPr>
      <w:r w:rsidRPr="00DD166B">
        <w:rPr>
          <w:rFonts w:ascii="Red Hat Display" w:hAnsi="Red Hat Display" w:cs="Red Hat Display"/>
          <w:sz w:val="24"/>
          <w:lang w:eastAsia="en-GB"/>
        </w:rPr>
        <w:t>A</w:t>
      </w:r>
      <w:r w:rsidRPr="005C2288">
        <w:rPr>
          <w:rFonts w:ascii="Red Hat Display" w:hAnsi="Red Hat Display" w:cs="Red Hat Display"/>
          <w:sz w:val="24"/>
          <w:lang w:eastAsia="en-GB"/>
        </w:rPr>
        <w:t>ll financial reports must be signed by the person responsible for the financial management and assembled as per the instructions in the Grant Agreemen</w:t>
      </w:r>
      <w:r w:rsidRPr="00DD166B">
        <w:rPr>
          <w:rFonts w:ascii="Red Hat Display" w:hAnsi="Red Hat Display" w:cs="Red Hat Display"/>
          <w:sz w:val="24"/>
          <w:lang w:eastAsia="en-GB"/>
        </w:rPr>
        <w:t>t.</w:t>
      </w:r>
    </w:p>
    <w:p w14:paraId="3EFD68A2" w14:textId="65679F4D" w:rsidR="00F53F8F" w:rsidRPr="005C2288" w:rsidRDefault="00F53F8F">
      <w:pPr>
        <w:pStyle w:val="BodyText"/>
        <w:ind w:left="0"/>
        <w:rPr>
          <w:rFonts w:ascii="Red Hat Display" w:hAnsi="Red Hat Display" w:cs="Red Hat Display"/>
          <w:iCs/>
          <w:sz w:val="24"/>
        </w:rPr>
      </w:pPr>
      <w:r w:rsidRPr="005C2288">
        <w:rPr>
          <w:rFonts w:ascii="Red Hat Display" w:hAnsi="Red Hat Display" w:cs="Red Hat Display"/>
          <w:sz w:val="24"/>
          <w:lang w:eastAsia="en-GB"/>
        </w:rPr>
        <w:t xml:space="preserve">The </w:t>
      </w:r>
      <w:r w:rsidR="0019543C" w:rsidRPr="005C2288">
        <w:rPr>
          <w:rFonts w:ascii="Red Hat Display" w:hAnsi="Red Hat Display" w:cs="Red Hat Display"/>
          <w:sz w:val="24"/>
          <w:lang w:eastAsia="en-GB"/>
        </w:rPr>
        <w:t>Managing Agency</w:t>
      </w:r>
      <w:r w:rsidRPr="005C2288">
        <w:rPr>
          <w:rFonts w:ascii="Red Hat Display" w:hAnsi="Red Hat Display" w:cs="Red Hat Display"/>
          <w:sz w:val="24"/>
          <w:lang w:eastAsia="en-GB"/>
        </w:rPr>
        <w:t xml:space="preserve"> reserves the right to </w:t>
      </w:r>
      <w:r w:rsidRPr="005C2288">
        <w:rPr>
          <w:rFonts w:ascii="Red Hat Display" w:hAnsi="Red Hat Display" w:cs="Red Hat Display"/>
          <w:iCs/>
          <w:sz w:val="24"/>
        </w:rPr>
        <w:t xml:space="preserve">appoint an auditor to audit the Project Financial Audit as submitted. This audit should determine the total eligible costs, and it should be conducted to align with the Audit Checklist provided by </w:t>
      </w:r>
      <w:r w:rsidR="00047D04" w:rsidRPr="005C2288">
        <w:rPr>
          <w:rFonts w:ascii="Red Hat Display" w:hAnsi="Red Hat Display" w:cs="Red Hat Display"/>
          <w:iCs/>
          <w:sz w:val="24"/>
        </w:rPr>
        <w:t>the Managing Agency</w:t>
      </w:r>
      <w:r w:rsidRPr="005C2288">
        <w:rPr>
          <w:rFonts w:ascii="Red Hat Display" w:hAnsi="Red Hat Display" w:cs="Red Hat Display"/>
          <w:iCs/>
          <w:sz w:val="24"/>
        </w:rPr>
        <w:t>.</w:t>
      </w:r>
    </w:p>
    <w:p w14:paraId="4CF96343" w14:textId="11B9A0BC" w:rsidR="00F53F8F" w:rsidRPr="005C2288" w:rsidRDefault="00F53F8F" w:rsidP="00F53F8F">
      <w:pPr>
        <w:spacing w:after="240"/>
        <w:jc w:val="both"/>
        <w:rPr>
          <w:rFonts w:ascii="Red Hat Display" w:hAnsi="Red Hat Display" w:cs="Red Hat Display"/>
          <w:iCs/>
          <w:sz w:val="24"/>
        </w:rPr>
      </w:pPr>
      <w:r w:rsidRPr="005C2288">
        <w:rPr>
          <w:rFonts w:ascii="Red Hat Display" w:hAnsi="Red Hat Display" w:cs="Red Hat Display"/>
          <w:iCs/>
          <w:sz w:val="24"/>
        </w:rPr>
        <w:t>The End of Project Audited Financial Reports must contain a detailed account of the actual expenditure disbursed for the entirety of project, including:</w:t>
      </w:r>
    </w:p>
    <w:p w14:paraId="1661D14B" w14:textId="77777777" w:rsidR="00F53F8F" w:rsidRPr="005C2288" w:rsidRDefault="00F53F8F" w:rsidP="00B839DF">
      <w:pPr>
        <w:numPr>
          <w:ilvl w:val="0"/>
          <w:numId w:val="62"/>
        </w:numPr>
        <w:spacing w:after="240"/>
        <w:jc w:val="both"/>
        <w:rPr>
          <w:rFonts w:ascii="Red Hat Display" w:hAnsi="Red Hat Display" w:cs="Red Hat Display"/>
          <w:iCs/>
          <w:sz w:val="24"/>
        </w:rPr>
      </w:pPr>
      <w:r w:rsidRPr="005C2288">
        <w:rPr>
          <w:rFonts w:ascii="Red Hat Display" w:hAnsi="Red Hat Display" w:cs="Red Hat Display"/>
          <w:iCs/>
          <w:sz w:val="24"/>
        </w:rPr>
        <w:t>Accounts</w:t>
      </w:r>
    </w:p>
    <w:p w14:paraId="41A6D674" w14:textId="77777777" w:rsidR="00F53F8F" w:rsidRPr="005C2288" w:rsidRDefault="00F53F8F" w:rsidP="00B839DF">
      <w:pPr>
        <w:numPr>
          <w:ilvl w:val="0"/>
          <w:numId w:val="62"/>
        </w:numPr>
        <w:spacing w:after="240"/>
        <w:jc w:val="both"/>
        <w:rPr>
          <w:rFonts w:ascii="Red Hat Display" w:hAnsi="Red Hat Display" w:cs="Red Hat Display"/>
          <w:iCs/>
          <w:sz w:val="24"/>
        </w:rPr>
      </w:pPr>
      <w:r w:rsidRPr="005C2288">
        <w:rPr>
          <w:rFonts w:ascii="Red Hat Display" w:hAnsi="Red Hat Display" w:cs="Red Hat Display"/>
          <w:iCs/>
          <w:sz w:val="24"/>
        </w:rPr>
        <w:t>Physical Inventory (Provided using the Inventory Checklist template)</w:t>
      </w:r>
    </w:p>
    <w:p w14:paraId="387E006D" w14:textId="77777777" w:rsidR="00F53F8F" w:rsidRPr="005C2288" w:rsidRDefault="00F53F8F" w:rsidP="00B839DF">
      <w:pPr>
        <w:numPr>
          <w:ilvl w:val="0"/>
          <w:numId w:val="62"/>
        </w:numPr>
        <w:spacing w:after="240"/>
        <w:jc w:val="both"/>
        <w:rPr>
          <w:rFonts w:ascii="Red Hat Display" w:hAnsi="Red Hat Display" w:cs="Red Hat Display"/>
          <w:iCs/>
          <w:sz w:val="24"/>
        </w:rPr>
      </w:pPr>
      <w:r w:rsidRPr="005C2288">
        <w:rPr>
          <w:rFonts w:ascii="Red Hat Display" w:hAnsi="Red Hat Display" w:cs="Red Hat Display"/>
          <w:iCs/>
          <w:sz w:val="24"/>
        </w:rPr>
        <w:t>Timesheets and Payslips/employee contracts</w:t>
      </w:r>
    </w:p>
    <w:p w14:paraId="54E318BC" w14:textId="77777777" w:rsidR="00F53F8F" w:rsidRPr="005C2288" w:rsidRDefault="00F53F8F" w:rsidP="00B839DF">
      <w:pPr>
        <w:numPr>
          <w:ilvl w:val="0"/>
          <w:numId w:val="62"/>
        </w:numPr>
        <w:spacing w:after="240"/>
        <w:jc w:val="both"/>
        <w:rPr>
          <w:rFonts w:ascii="Red Hat Display" w:hAnsi="Red Hat Display" w:cs="Red Hat Display"/>
          <w:iCs/>
          <w:sz w:val="24"/>
        </w:rPr>
      </w:pPr>
      <w:r w:rsidRPr="005C2288">
        <w:rPr>
          <w:rFonts w:ascii="Red Hat Display" w:hAnsi="Red Hat Display" w:cs="Red Hat Display"/>
          <w:iCs/>
          <w:sz w:val="24"/>
        </w:rPr>
        <w:t>Receipts for all equipment and consumables</w:t>
      </w:r>
    </w:p>
    <w:p w14:paraId="2738B48C" w14:textId="77777777" w:rsidR="00F53F8F" w:rsidRPr="005C2288" w:rsidRDefault="00F53F8F" w:rsidP="00B839DF">
      <w:pPr>
        <w:numPr>
          <w:ilvl w:val="0"/>
          <w:numId w:val="62"/>
        </w:numPr>
        <w:spacing w:after="240"/>
        <w:jc w:val="both"/>
        <w:rPr>
          <w:rFonts w:ascii="Red Hat Display" w:hAnsi="Red Hat Display" w:cs="Red Hat Display"/>
          <w:iCs/>
          <w:sz w:val="24"/>
        </w:rPr>
      </w:pPr>
      <w:r w:rsidRPr="005C2288">
        <w:rPr>
          <w:rFonts w:ascii="Red Hat Display" w:hAnsi="Red Hat Display" w:cs="Red Hat Display"/>
          <w:iCs/>
          <w:sz w:val="24"/>
        </w:rPr>
        <w:t>Bank statements for the Project Account</w:t>
      </w:r>
    </w:p>
    <w:p w14:paraId="5D55FF45" w14:textId="7D8BAF4A" w:rsidR="00F53F8F" w:rsidRPr="00DD166B" w:rsidRDefault="00F53F8F" w:rsidP="00DD166B">
      <w:pPr>
        <w:spacing w:after="240"/>
        <w:jc w:val="both"/>
        <w:rPr>
          <w:rFonts w:ascii="Red Hat Display" w:hAnsi="Red Hat Display" w:cs="Red Hat Display"/>
          <w:iCs/>
          <w:sz w:val="24"/>
        </w:rPr>
      </w:pPr>
      <w:r w:rsidRPr="00DD166B">
        <w:rPr>
          <w:rFonts w:ascii="Red Hat Display" w:hAnsi="Red Hat Display" w:cs="Red Hat Display"/>
          <w:iCs/>
          <w:sz w:val="24"/>
        </w:rPr>
        <w:t>The End of Project Audited Financial Report</w:t>
      </w:r>
      <w:r w:rsidRPr="005C2288">
        <w:rPr>
          <w:rFonts w:ascii="Red Hat Display" w:hAnsi="Red Hat Display" w:cs="Red Hat Display"/>
          <w:iCs/>
          <w:sz w:val="24"/>
        </w:rPr>
        <w:t>s</w:t>
      </w:r>
      <w:r w:rsidRPr="00DD166B">
        <w:rPr>
          <w:rFonts w:ascii="Red Hat Display" w:hAnsi="Red Hat Display" w:cs="Red Hat Display"/>
          <w:iCs/>
          <w:sz w:val="24"/>
        </w:rPr>
        <w:t xml:space="preserve"> shall be submitted up to eight (8) weeks from the stipulated end of project date.</w:t>
      </w:r>
    </w:p>
    <w:p w14:paraId="31FA2A56" w14:textId="7C20E5DE" w:rsidR="003B49CF" w:rsidRPr="00DD166B" w:rsidRDefault="003B49CF" w:rsidP="00F777ED">
      <w:pPr>
        <w:spacing w:before="100" w:beforeAutospacing="1" w:after="100" w:afterAutospacing="1" w:line="240" w:lineRule="auto"/>
        <w:jc w:val="both"/>
        <w:rPr>
          <w:rFonts w:ascii="Red Hat Display" w:hAnsi="Red Hat Display" w:cs="Red Hat Display"/>
          <w:sz w:val="24"/>
          <w:highlight w:val="yellow"/>
          <w:lang w:eastAsia="en-GB"/>
        </w:rPr>
      </w:pPr>
      <w:r w:rsidRPr="005C2288">
        <w:rPr>
          <w:rFonts w:ascii="Red Hat Display" w:hAnsi="Red Hat Display" w:cs="Red Hat Display"/>
          <w:sz w:val="24"/>
          <w:lang w:eastAsia="en-GB"/>
        </w:rPr>
        <w:t>The Interim Technical Report should detail the activities and achievements</w:t>
      </w:r>
      <w:r w:rsidR="00F777ED">
        <w:rPr>
          <w:rFonts w:ascii="Red Hat Display" w:hAnsi="Red Hat Display" w:cs="Red Hat Display"/>
          <w:sz w:val="24"/>
          <w:lang w:eastAsia="en-GB"/>
        </w:rPr>
        <w:t xml:space="preserve"> </w:t>
      </w:r>
      <w:r w:rsidRPr="005C2288">
        <w:rPr>
          <w:rFonts w:ascii="Red Hat Display" w:hAnsi="Red Hat Display" w:cs="Red Hat Display"/>
          <w:sz w:val="24"/>
          <w:lang w:eastAsia="en-GB"/>
        </w:rPr>
        <w:t>completed during the reporting period, measured against the original application and any annexes in the Grant Agreement defining the beneficiary’s tasks and deliverables</w:t>
      </w:r>
      <w:r w:rsidR="008D5AEA" w:rsidRPr="005C2288">
        <w:rPr>
          <w:rFonts w:ascii="Red Hat Display" w:hAnsi="Red Hat Display" w:cs="Red Hat Display"/>
          <w:sz w:val="24"/>
          <w:lang w:eastAsia="en-GB"/>
        </w:rPr>
        <w:t xml:space="preserve"> as well as </w:t>
      </w:r>
      <w:r w:rsidR="008D5AEA" w:rsidRPr="00DD166B">
        <w:rPr>
          <w:rFonts w:ascii="Red Hat Display" w:hAnsi="Red Hat Display" w:cs="Red Hat Display"/>
          <w:sz w:val="24"/>
          <w:lang w:eastAsia="en-GB"/>
        </w:rPr>
        <w:t>an updated forecast of project activity and projected achievements for the remaining half of the project.</w:t>
      </w:r>
    </w:p>
    <w:p w14:paraId="1397CC96" w14:textId="06CE4358" w:rsidR="003B49CF" w:rsidRPr="005C2288" w:rsidRDefault="003B49CF" w:rsidP="00DD166B">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The Final Technical Report should provide the same comparison for the entire project period.</w:t>
      </w:r>
    </w:p>
    <w:p w14:paraId="2E29560D" w14:textId="491C5052" w:rsidR="00F53F8F" w:rsidRPr="005C2288" w:rsidRDefault="00F53F8F" w:rsidP="00F53F8F">
      <w:pPr>
        <w:spacing w:after="240"/>
        <w:jc w:val="both"/>
        <w:rPr>
          <w:rFonts w:ascii="Red Hat Display" w:hAnsi="Red Hat Display" w:cs="Red Hat Display"/>
          <w:iCs/>
          <w:sz w:val="24"/>
        </w:rPr>
      </w:pPr>
      <w:r w:rsidRPr="005C2288">
        <w:rPr>
          <w:rFonts w:ascii="Red Hat Display" w:hAnsi="Red Hat Display" w:cs="Red Hat Display"/>
          <w:iCs/>
          <w:sz w:val="24"/>
        </w:rPr>
        <w:t xml:space="preserve">The Managing Agency may at any time request supplementary information and documentation on the projects and may request additional progress meetings. The </w:t>
      </w:r>
      <w:r w:rsidR="0019543C" w:rsidRPr="005C2288">
        <w:rPr>
          <w:rFonts w:ascii="Red Hat Display" w:hAnsi="Red Hat Display" w:cs="Red Hat Display"/>
          <w:iCs/>
          <w:sz w:val="24"/>
        </w:rPr>
        <w:lastRenderedPageBreak/>
        <w:t>Managing Agency</w:t>
      </w:r>
      <w:r w:rsidRPr="005C2288">
        <w:rPr>
          <w:rFonts w:ascii="Red Hat Display" w:hAnsi="Red Hat Display" w:cs="Red Hat Display"/>
          <w:iCs/>
          <w:sz w:val="24"/>
        </w:rPr>
        <w:t xml:space="preserve"> may make such additional enquiries into a project as deemed necessary. Any required documentation not submitted within Reports, or documentation not submitted within the specified timeframes, may render the whole project ineligible, and may result in the Managing Agency recovering all funds disbursed across the project. If the project is found to be in breach of the Grant Agreement or to materially depart from the submitted application, the Managing Agency reserves the right to discontinue the award, and the beneficiary may be required to refund the Grant in part or in full. In any such event, the Managing Agency may also exclude a beneficiary from participating in future calls.</w:t>
      </w:r>
    </w:p>
    <w:p w14:paraId="7C3DBC7F" w14:textId="092BE79C" w:rsidR="00250832" w:rsidRPr="005C2288" w:rsidRDefault="00F53F8F" w:rsidP="00AD7CB5">
      <w:pPr>
        <w:spacing w:before="100" w:beforeAutospacing="1" w:after="120"/>
        <w:rPr>
          <w:rFonts w:ascii="Red Hat Display" w:hAnsi="Red Hat Display" w:cs="Red Hat Display"/>
          <w:sz w:val="24"/>
          <w:lang w:eastAsia="en-GB"/>
        </w:rPr>
      </w:pPr>
      <w:r w:rsidRPr="00DD166B">
        <w:rPr>
          <w:rFonts w:ascii="Red Hat Display" w:hAnsi="Red Hat Display" w:cs="Red Hat Display"/>
          <w:sz w:val="24"/>
          <w:lang w:eastAsia="en-GB"/>
        </w:rPr>
        <w:t xml:space="preserve">The </w:t>
      </w:r>
      <w:r w:rsidR="00126543" w:rsidRPr="005C2288">
        <w:rPr>
          <w:rFonts w:ascii="Red Hat Display" w:hAnsi="Red Hat Display" w:cs="Red Hat Display"/>
          <w:sz w:val="24"/>
          <w:lang w:eastAsia="en-GB"/>
        </w:rPr>
        <w:t xml:space="preserve">Project </w:t>
      </w:r>
      <w:r w:rsidR="000E0494">
        <w:rPr>
          <w:rFonts w:ascii="Red Hat Display" w:hAnsi="Red Hat Display" w:cs="Red Hat Display"/>
          <w:sz w:val="24"/>
          <w:lang w:eastAsia="en-GB"/>
        </w:rPr>
        <w:t>beneficiary/ies</w:t>
      </w:r>
      <w:r w:rsidR="00126543" w:rsidRPr="005C2288">
        <w:rPr>
          <w:rFonts w:ascii="Red Hat Display" w:hAnsi="Red Hat Display" w:cs="Red Hat Display"/>
          <w:sz w:val="24"/>
          <w:lang w:eastAsia="en-GB"/>
        </w:rPr>
        <w:t xml:space="preserve"> must comply with the mandatory reporting requirements and activities as outlined in the Call text</w:t>
      </w:r>
      <w:r w:rsidR="00E23752" w:rsidRPr="005C2288">
        <w:rPr>
          <w:rFonts w:ascii="Red Hat Display" w:hAnsi="Red Hat Display" w:cs="Red Hat Display"/>
          <w:sz w:val="24"/>
          <w:lang w:eastAsia="en-GB"/>
        </w:rPr>
        <w:t>.</w:t>
      </w:r>
    </w:p>
    <w:p w14:paraId="57A8C4CA" w14:textId="77777777" w:rsidR="00776402" w:rsidRPr="00DD166B" w:rsidRDefault="00776402" w:rsidP="00DD166B">
      <w:pPr>
        <w:pStyle w:val="Heading2"/>
        <w:rPr>
          <w:rStyle w:val="Emphasis"/>
          <w:i w:val="0"/>
        </w:rPr>
      </w:pPr>
      <w:bookmarkStart w:id="890" w:name="_Toc228433712"/>
      <w:r w:rsidRPr="005C2288">
        <w:rPr>
          <w:rStyle w:val="Emphasis"/>
          <w:rFonts w:cs="Red Hat Display"/>
          <w:i w:val="0"/>
          <w:iCs w:val="0"/>
        </w:rPr>
        <w:t>Transfers of Funds</w:t>
      </w:r>
      <w:bookmarkEnd w:id="890"/>
    </w:p>
    <w:p w14:paraId="00925553" w14:textId="77777777" w:rsidR="00776402" w:rsidRPr="005C2288" w:rsidRDefault="00776402" w:rsidP="00776402">
      <w:pPr>
        <w:pStyle w:val="BodyText"/>
        <w:ind w:left="0"/>
        <w:rPr>
          <w:rFonts w:ascii="Red Hat Display" w:hAnsi="Red Hat Display" w:cs="Red Hat Display"/>
          <w:color w:val="000000"/>
          <w:sz w:val="24"/>
        </w:rPr>
      </w:pPr>
      <w:r w:rsidRPr="005C2288">
        <w:rPr>
          <w:rFonts w:ascii="Red Hat Display" w:hAnsi="Red Hat Display" w:cs="Red Hat Display"/>
          <w:color w:val="000000"/>
          <w:sz w:val="24"/>
        </w:rPr>
        <w:t>Applicants should note that:</w:t>
      </w:r>
    </w:p>
    <w:p w14:paraId="08DFFFC3" w14:textId="77777777" w:rsidR="00776402" w:rsidRPr="005C2288" w:rsidRDefault="00776402" w:rsidP="00776402">
      <w:pPr>
        <w:pStyle w:val="BodyText"/>
        <w:ind w:left="0"/>
        <w:rPr>
          <w:rFonts w:ascii="Red Hat Display" w:hAnsi="Red Hat Display" w:cs="Red Hat Display"/>
          <w:color w:val="000000"/>
          <w:sz w:val="24"/>
        </w:rPr>
      </w:pPr>
      <w:r w:rsidRPr="005C2288">
        <w:rPr>
          <w:rFonts w:ascii="Red Hat Display" w:hAnsi="Red Hat Display" w:cs="Red Hat Display"/>
          <w:color w:val="000000"/>
          <w:sz w:val="24"/>
        </w:rPr>
        <w:t>• Transfers of project funds between line items over the duration of the project that are cumulatively less than 20% of the grant value are automatically eligible provided that:</w:t>
      </w:r>
    </w:p>
    <w:p w14:paraId="14638E92" w14:textId="0FB473B3"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i.</w:t>
      </w:r>
      <w:r w:rsidRPr="005C2288">
        <w:rPr>
          <w:rFonts w:ascii="Red Hat Display" w:hAnsi="Red Hat Display" w:cs="Red Hat Display"/>
          <w:color w:val="000000"/>
          <w:sz w:val="24"/>
        </w:rPr>
        <w:tab/>
        <w:t xml:space="preserve">the limits mentioned in the Rules of </w:t>
      </w:r>
      <w:r w:rsidRPr="004508F7">
        <w:rPr>
          <w:rFonts w:ascii="Red Hat Display" w:hAnsi="Red Hat Display" w:cs="Red Hat Display"/>
          <w:color w:val="000000"/>
          <w:sz w:val="24"/>
        </w:rPr>
        <w:t xml:space="preserve">Participation in </w:t>
      </w:r>
      <w:hyperlink w:anchor="_Toc63236359" w:history="1">
        <w:r w:rsidR="000E0494">
          <w:rPr>
            <w:rStyle w:val="Hyperlink"/>
            <w:rFonts w:ascii="Red Hat Display" w:hAnsi="Red Hat Display" w:cs="Red Hat Display"/>
            <w:sz w:val="24"/>
          </w:rPr>
          <w:t>Section 10</w:t>
        </w:r>
      </w:hyperlink>
      <w:r w:rsidRPr="004508F7">
        <w:rPr>
          <w:rFonts w:ascii="Red Hat Display" w:hAnsi="Red Hat Display" w:cs="Red Hat Display"/>
          <w:color w:val="000000"/>
          <w:sz w:val="24"/>
        </w:rPr>
        <w:t xml:space="preserve"> are adhered</w:t>
      </w:r>
      <w:r w:rsidRPr="005C2288">
        <w:rPr>
          <w:rFonts w:ascii="Red Hat Display" w:hAnsi="Red Hat Display" w:cs="Red Hat Display"/>
          <w:color w:val="000000"/>
          <w:sz w:val="24"/>
        </w:rPr>
        <w:t xml:space="preserve"> to</w:t>
      </w:r>
    </w:p>
    <w:p w14:paraId="4A6134E4"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ii. expenses are exclusively used throughout the project lifetime to the sole benefit of the project</w:t>
      </w:r>
    </w:p>
    <w:p w14:paraId="0E36F9B7" w14:textId="77777777" w:rsidR="00776402" w:rsidRPr="005C2288" w:rsidRDefault="00776402" w:rsidP="00B839DF">
      <w:pPr>
        <w:pStyle w:val="BodyText"/>
        <w:numPr>
          <w:ilvl w:val="0"/>
          <w:numId w:val="40"/>
        </w:numPr>
        <w:ind w:hanging="11"/>
        <w:rPr>
          <w:rFonts w:ascii="Red Hat Display" w:hAnsi="Red Hat Display" w:cs="Red Hat Display"/>
          <w:color w:val="000000"/>
          <w:sz w:val="24"/>
        </w:rPr>
      </w:pPr>
      <w:r w:rsidRPr="005C2288">
        <w:rPr>
          <w:rFonts w:ascii="Red Hat Display" w:hAnsi="Red Hat Display" w:cs="Red Hat Display"/>
          <w:color w:val="000000"/>
          <w:sz w:val="24"/>
        </w:rPr>
        <w:t xml:space="preserve"> requested costs should be eligible as per Rules of Participation</w:t>
      </w:r>
    </w:p>
    <w:p w14:paraId="6E16AC68" w14:textId="77777777" w:rsidR="00776402" w:rsidRPr="005C2288" w:rsidRDefault="00776402" w:rsidP="00776402">
      <w:pPr>
        <w:pStyle w:val="BodyText"/>
        <w:ind w:left="0"/>
        <w:rPr>
          <w:rFonts w:ascii="Red Hat Display" w:hAnsi="Red Hat Display" w:cs="Red Hat Display"/>
          <w:color w:val="000000"/>
          <w:sz w:val="24"/>
        </w:rPr>
      </w:pPr>
      <w:r w:rsidRPr="005C2288">
        <w:rPr>
          <w:rFonts w:ascii="Red Hat Display" w:hAnsi="Red Hat Display" w:cs="Red Hat Display"/>
          <w:color w:val="000000"/>
          <w:sz w:val="24"/>
        </w:rPr>
        <w:t xml:space="preserve">• Should transfers of project funds between line items </w:t>
      </w:r>
      <w:r w:rsidRPr="00DD166B">
        <w:rPr>
          <w:rFonts w:ascii="Red Hat Display" w:hAnsi="Red Hat Display" w:cs="Red Hat Display"/>
          <w:color w:val="000000"/>
          <w:sz w:val="24"/>
        </w:rPr>
        <w:t>be</w:t>
      </w:r>
      <w:r w:rsidRPr="005C2288">
        <w:rPr>
          <w:rFonts w:ascii="Red Hat Display" w:hAnsi="Red Hat Display" w:cs="Red Hat Display"/>
          <w:color w:val="000000"/>
          <w:sz w:val="24"/>
        </w:rPr>
        <w:t xml:space="preserve"> cumulatively greater than 20% of the grant value, these will be considered as significant alterations to the proposal and </w:t>
      </w:r>
      <w:r w:rsidRPr="005C2288">
        <w:rPr>
          <w:rFonts w:ascii="Red Hat Display" w:hAnsi="Red Hat Display" w:cs="Red Hat Display"/>
          <w:color w:val="000000"/>
          <w:sz w:val="24"/>
          <w:u w:val="single"/>
        </w:rPr>
        <w:t>will not be eligible.</w:t>
      </w:r>
      <w:r w:rsidRPr="005C2288">
        <w:rPr>
          <w:rFonts w:ascii="Red Hat Display" w:hAnsi="Red Hat Display" w:cs="Red Hat Display"/>
          <w:color w:val="000000"/>
          <w:sz w:val="24"/>
        </w:rPr>
        <w:t xml:space="preserve">  </w:t>
      </w:r>
    </w:p>
    <w:p w14:paraId="76E10432" w14:textId="77777777" w:rsidR="00776402" w:rsidRPr="005C2288" w:rsidRDefault="00776402" w:rsidP="00776402">
      <w:pPr>
        <w:pStyle w:val="BodyText"/>
        <w:ind w:left="0"/>
        <w:rPr>
          <w:rFonts w:ascii="Red Hat Display" w:hAnsi="Red Hat Display" w:cs="Red Hat Display"/>
          <w:color w:val="000000"/>
          <w:sz w:val="24"/>
        </w:rPr>
      </w:pPr>
      <w:r w:rsidRPr="005C2288">
        <w:rPr>
          <w:rFonts w:ascii="Red Hat Display" w:hAnsi="Red Hat Display" w:cs="Red Hat Display"/>
          <w:color w:val="000000"/>
          <w:sz w:val="24"/>
        </w:rPr>
        <w:t xml:space="preserve">Kindly note that with respect to transfer of project funds, these should be reflected in the project progress meetings and in the </w:t>
      </w:r>
      <w:r w:rsidRPr="00DD166B">
        <w:rPr>
          <w:rFonts w:ascii="Red Hat Display" w:hAnsi="Red Hat Display" w:cs="Red Hat Display"/>
          <w:color w:val="000000"/>
          <w:sz w:val="24"/>
        </w:rPr>
        <w:t>Project Financial Reports (both the interim and the audited final financial reports).</w:t>
      </w:r>
    </w:p>
    <w:p w14:paraId="316ADA17" w14:textId="77777777" w:rsidR="00776402" w:rsidRPr="005C2288" w:rsidRDefault="00776402" w:rsidP="00776402">
      <w:pPr>
        <w:pStyle w:val="BodyText"/>
        <w:ind w:left="0"/>
        <w:rPr>
          <w:rFonts w:ascii="Red Hat Display" w:hAnsi="Red Hat Display" w:cs="Red Hat Display"/>
          <w:b/>
          <w:bCs/>
          <w:color w:val="000000"/>
          <w:sz w:val="24"/>
        </w:rPr>
      </w:pPr>
      <w:r w:rsidRPr="005C2288">
        <w:rPr>
          <w:rFonts w:ascii="Red Hat Display" w:hAnsi="Red Hat Display" w:cs="Red Hat Display"/>
          <w:b/>
          <w:bCs/>
          <w:color w:val="000000"/>
          <w:sz w:val="24"/>
        </w:rPr>
        <w:t>Kindly note that the structure of the line items will be as follows:</w:t>
      </w:r>
    </w:p>
    <w:p w14:paraId="6B3D7BCB"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lastRenderedPageBreak/>
        <w:t>-</w:t>
      </w:r>
      <w:r w:rsidRPr="005C2288">
        <w:rPr>
          <w:rFonts w:ascii="Red Hat Display" w:hAnsi="Red Hat Display" w:cs="Red Hat Display"/>
          <w:color w:val="000000"/>
          <w:sz w:val="24"/>
        </w:rPr>
        <w:tab/>
        <w:t xml:space="preserve">Transfers between different budget categories will always contribute to the 20% limit. </w:t>
      </w:r>
    </w:p>
    <w:p w14:paraId="30C319FA"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t xml:space="preserve">Each </w:t>
      </w:r>
      <w:r w:rsidRPr="00250ACC">
        <w:rPr>
          <w:rFonts w:ascii="Red Hat Display" w:hAnsi="Red Hat Display" w:cs="Red Hat Display"/>
          <w:b/>
          <w:bCs/>
          <w:color w:val="000000"/>
          <w:sz w:val="24"/>
        </w:rPr>
        <w:t>manager</w:t>
      </w:r>
      <w:r w:rsidRPr="005C2288">
        <w:rPr>
          <w:rFonts w:ascii="Red Hat Display" w:hAnsi="Red Hat Display" w:cs="Red Hat Display"/>
          <w:color w:val="000000"/>
          <w:sz w:val="24"/>
        </w:rPr>
        <w:t xml:space="preserve"> will be considered as its own line item (transfers between managers will contribute to the 20% limit).</w:t>
      </w:r>
    </w:p>
    <w:p w14:paraId="47C84FC8"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r>
      <w:r w:rsidRPr="00250ACC">
        <w:rPr>
          <w:rFonts w:ascii="Red Hat Display" w:hAnsi="Red Hat Display" w:cs="Red Hat Display"/>
          <w:b/>
          <w:bCs/>
          <w:color w:val="000000"/>
          <w:sz w:val="24"/>
        </w:rPr>
        <w:t>Research personnel</w:t>
      </w:r>
      <w:r w:rsidRPr="005C2288">
        <w:rPr>
          <w:rFonts w:ascii="Red Hat Display" w:hAnsi="Red Hat Display" w:cs="Red Hat Display"/>
          <w:color w:val="000000"/>
          <w:sz w:val="24"/>
        </w:rPr>
        <w:t xml:space="preserve"> will be considered a single line item (transfers between research personnel will not contribute to the 20% limit).</w:t>
      </w:r>
    </w:p>
    <w:p w14:paraId="6AA97BD4"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r>
      <w:r w:rsidRPr="00250ACC">
        <w:rPr>
          <w:rFonts w:ascii="Red Hat Display" w:hAnsi="Red Hat Display" w:cs="Red Hat Display"/>
          <w:b/>
          <w:bCs/>
          <w:color w:val="000000"/>
          <w:sz w:val="24"/>
        </w:rPr>
        <w:t>Equipment</w:t>
      </w:r>
      <w:r w:rsidRPr="005C2288">
        <w:rPr>
          <w:rFonts w:ascii="Red Hat Display" w:hAnsi="Red Hat Display" w:cs="Red Hat Display"/>
          <w:color w:val="000000"/>
          <w:sz w:val="24"/>
        </w:rPr>
        <w:t xml:space="preserve"> under €5,000 will be considered a single line item (transfers between equipment (under €5,000) will not contribute to the 20% limit). However, each piece of equipment over €5,000 will be considered their own line items (transfers between equipment (over €5,000) will contribute to the 20% limit).</w:t>
      </w:r>
    </w:p>
    <w:p w14:paraId="03005B7F"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r>
      <w:r w:rsidRPr="00250ACC">
        <w:rPr>
          <w:rFonts w:ascii="Red Hat Display" w:hAnsi="Red Hat Display" w:cs="Red Hat Display"/>
          <w:b/>
          <w:bCs/>
          <w:color w:val="000000"/>
          <w:sz w:val="24"/>
        </w:rPr>
        <w:t>Subcontracted activities</w:t>
      </w:r>
      <w:r w:rsidRPr="005C2288">
        <w:rPr>
          <w:rFonts w:ascii="Red Hat Display" w:hAnsi="Red Hat Display" w:cs="Red Hat Display"/>
          <w:color w:val="000000"/>
          <w:sz w:val="24"/>
        </w:rPr>
        <w:t xml:space="preserve"> of under €5,000 will be considered a single line item (transfers between subcontracting (under €5,000) will not contribute to the 20% limit). However, subcontracting over €5,000 will be considered their own line items (transfers between subcontracting (over €5,000) will contribute to the 20% limit).</w:t>
      </w:r>
    </w:p>
    <w:p w14:paraId="3FC2C4B2"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r>
      <w:r w:rsidRPr="00250ACC">
        <w:rPr>
          <w:rFonts w:ascii="Red Hat Display" w:hAnsi="Red Hat Display" w:cs="Red Hat Display"/>
          <w:b/>
          <w:bCs/>
          <w:color w:val="000000"/>
          <w:sz w:val="24"/>
        </w:rPr>
        <w:t>Consumables</w:t>
      </w:r>
      <w:r w:rsidRPr="005C2288">
        <w:rPr>
          <w:rFonts w:ascii="Red Hat Display" w:hAnsi="Red Hat Display" w:cs="Red Hat Display"/>
          <w:color w:val="000000"/>
          <w:sz w:val="24"/>
        </w:rPr>
        <w:t xml:space="preserve"> of under €5,000 will be considered a single line item (transfers between consumables (under €5,000) will not contribute to the 20% limit). However, consumables over €5,000 will be considered their own line items (transfers between consumables (over €5,000) will contribute to the 20% limit).</w:t>
      </w:r>
    </w:p>
    <w:p w14:paraId="2E00A4ED"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r>
      <w:r w:rsidRPr="00250ACC">
        <w:rPr>
          <w:rFonts w:ascii="Red Hat Display" w:hAnsi="Red Hat Display" w:cs="Red Hat Display"/>
          <w:b/>
          <w:bCs/>
          <w:color w:val="000000"/>
          <w:sz w:val="24"/>
        </w:rPr>
        <w:t>Travel</w:t>
      </w:r>
      <w:r w:rsidRPr="005C2288">
        <w:rPr>
          <w:rFonts w:ascii="Red Hat Display" w:hAnsi="Red Hat Display" w:cs="Red Hat Display"/>
          <w:color w:val="000000"/>
          <w:sz w:val="24"/>
        </w:rPr>
        <w:t xml:space="preserve"> will be considered a single line item (transfers between travel will not contribute to the 20% limit).</w:t>
      </w:r>
    </w:p>
    <w:p w14:paraId="69C3F4C8" w14:textId="77777777" w:rsidR="00776402" w:rsidRPr="005C2288" w:rsidRDefault="00776402" w:rsidP="00776402">
      <w:pPr>
        <w:pStyle w:val="BodyText"/>
        <w:ind w:left="0"/>
        <w:rPr>
          <w:rFonts w:ascii="Red Hat Display" w:hAnsi="Red Hat Display" w:cs="Red Hat Display"/>
          <w:i/>
          <w:iCs/>
          <w:color w:val="000000"/>
          <w:sz w:val="24"/>
        </w:rPr>
      </w:pPr>
      <w:r w:rsidRPr="005C2288">
        <w:rPr>
          <w:rFonts w:ascii="Red Hat Display" w:hAnsi="Red Hat Display" w:cs="Red Hat Display"/>
          <w:i/>
          <w:iCs/>
          <w:color w:val="000000"/>
          <w:sz w:val="24"/>
        </w:rPr>
        <w:t>Kindly note that the term ‘own line item’ refers to a whole budget category whereas ‘single line item’ refers to one individual line item within a budget category.</w:t>
      </w:r>
    </w:p>
    <w:p w14:paraId="1D9290F3" w14:textId="77777777" w:rsidR="00776402" w:rsidRPr="005C2288" w:rsidRDefault="00776402" w:rsidP="00776402">
      <w:pPr>
        <w:pStyle w:val="BodyText"/>
        <w:ind w:left="0"/>
        <w:rPr>
          <w:rFonts w:ascii="Red Hat Display" w:hAnsi="Red Hat Display" w:cs="Red Hat Display"/>
          <w:color w:val="000000"/>
          <w:sz w:val="24"/>
        </w:rPr>
      </w:pPr>
      <w:r w:rsidRPr="00DD166B">
        <w:rPr>
          <w:rFonts w:ascii="Red Hat Display" w:hAnsi="Red Hat Display" w:cs="Red Hat Display"/>
          <w:i/>
          <w:iCs/>
          <w:color w:val="000000"/>
          <w:sz w:val="24"/>
        </w:rPr>
        <w:t>Should equipment and/or subcontracting originally proposed to be over €5,000 get reduced to less than €5,000</w:t>
      </w:r>
      <w:r w:rsidRPr="005C2288">
        <w:rPr>
          <w:rFonts w:ascii="Red Hat Display" w:hAnsi="Red Hat Display" w:cs="Red Hat Display"/>
          <w:i/>
          <w:iCs/>
          <w:color w:val="000000"/>
          <w:sz w:val="24"/>
        </w:rPr>
        <w:t xml:space="preserve"> over the course of the project, </w:t>
      </w:r>
      <w:r w:rsidRPr="00DD166B">
        <w:rPr>
          <w:rFonts w:ascii="Red Hat Display" w:hAnsi="Red Hat Display" w:cs="Red Hat Display"/>
          <w:i/>
          <w:iCs/>
          <w:color w:val="000000"/>
          <w:sz w:val="24"/>
        </w:rPr>
        <w:t>it</w:t>
      </w:r>
      <w:r w:rsidRPr="005C2288">
        <w:rPr>
          <w:rFonts w:ascii="Red Hat Display" w:hAnsi="Red Hat Display" w:cs="Red Hat Display"/>
          <w:i/>
          <w:iCs/>
          <w:color w:val="000000"/>
          <w:sz w:val="24"/>
        </w:rPr>
        <w:t xml:space="preserve"> will still be considered as an individual line item. Should an item of equipment/subcontracting originally proposed to be less than €5,000, be increased to over €5,000 over the course of the project, this will alter to an individual line item.</w:t>
      </w:r>
    </w:p>
    <w:p w14:paraId="1ACF6A29" w14:textId="77777777" w:rsidR="00776402" w:rsidRDefault="00776402" w:rsidP="00776402">
      <w:pPr>
        <w:pStyle w:val="BodyText"/>
        <w:ind w:left="0"/>
        <w:rPr>
          <w:rFonts w:ascii="Red Hat Display" w:hAnsi="Red Hat Display" w:cs="Red Hat Display"/>
          <w:b/>
          <w:bCs/>
          <w:color w:val="000000"/>
          <w:sz w:val="24"/>
        </w:rPr>
      </w:pPr>
      <w:r w:rsidRPr="005C2288">
        <w:rPr>
          <w:rFonts w:ascii="Red Hat Display" w:hAnsi="Red Hat Display" w:cs="Red Hat Display"/>
          <w:b/>
          <w:bCs/>
          <w:color w:val="000000"/>
          <w:sz w:val="24"/>
        </w:rPr>
        <w:lastRenderedPageBreak/>
        <w:t>For reference purposes, please find attached the above transfers in a tabular format:</w:t>
      </w:r>
    </w:p>
    <w:p w14:paraId="1804476D" w14:textId="77777777" w:rsidR="00903C43" w:rsidRDefault="00903C43" w:rsidP="00776402">
      <w:pPr>
        <w:pStyle w:val="BodyText"/>
        <w:ind w:left="0"/>
        <w:rPr>
          <w:rFonts w:ascii="Red Hat Display" w:hAnsi="Red Hat Display" w:cs="Red Hat Display"/>
          <w:b/>
          <w:bCs/>
          <w:color w:val="000000"/>
          <w:sz w:val="24"/>
        </w:rPr>
      </w:pPr>
    </w:p>
    <w:p w14:paraId="43C68B66" w14:textId="77777777" w:rsidR="00903C43" w:rsidRDefault="00903C43" w:rsidP="00776402">
      <w:pPr>
        <w:pStyle w:val="BodyText"/>
        <w:ind w:left="0"/>
        <w:rPr>
          <w:rFonts w:ascii="Red Hat Display" w:hAnsi="Red Hat Display" w:cs="Red Hat Display"/>
          <w:b/>
          <w:bCs/>
          <w:color w:val="000000"/>
          <w:sz w:val="24"/>
        </w:rPr>
      </w:pPr>
    </w:p>
    <w:p w14:paraId="20A82EDE" w14:textId="77777777" w:rsidR="00903C43" w:rsidRPr="005C2288" w:rsidRDefault="00903C43" w:rsidP="00776402">
      <w:pPr>
        <w:pStyle w:val="BodyText"/>
        <w:ind w:left="0"/>
        <w:rPr>
          <w:rFonts w:ascii="Red Hat Display" w:hAnsi="Red Hat Display" w:cs="Red Hat Display"/>
          <w:b/>
          <w:bCs/>
          <w:color w:val="000000"/>
          <w:sz w:val="24"/>
        </w:rPr>
      </w:pPr>
    </w:p>
    <w:tbl>
      <w:tblPr>
        <w:tblStyle w:val="TableGrid"/>
        <w:tblW w:w="0" w:type="auto"/>
        <w:jc w:val="center"/>
        <w:tblLook w:val="04A0" w:firstRow="1" w:lastRow="0" w:firstColumn="1" w:lastColumn="0" w:noHBand="0" w:noVBand="1"/>
      </w:tblPr>
      <w:tblGrid>
        <w:gridCol w:w="4225"/>
        <w:gridCol w:w="4224"/>
      </w:tblGrid>
      <w:tr w:rsidR="00776402" w:rsidRPr="005C2288" w14:paraId="4DBD1EA3" w14:textId="77777777" w:rsidTr="00EA71AC">
        <w:trPr>
          <w:jc w:val="center"/>
        </w:trPr>
        <w:tc>
          <w:tcPr>
            <w:tcW w:w="4225" w:type="dxa"/>
          </w:tcPr>
          <w:p w14:paraId="22285CFF" w14:textId="77777777" w:rsidR="00776402" w:rsidRPr="005C2288" w:rsidRDefault="00776402" w:rsidP="00EA71AC">
            <w:pPr>
              <w:pStyle w:val="BodyText"/>
              <w:ind w:left="0"/>
              <w:jc w:val="center"/>
              <w:rPr>
                <w:rFonts w:ascii="Red Hat Display" w:hAnsi="Red Hat Display" w:cs="Red Hat Display"/>
                <w:b/>
                <w:bCs/>
                <w:color w:val="000000"/>
                <w:sz w:val="24"/>
              </w:rPr>
            </w:pPr>
            <w:r w:rsidRPr="005C2288">
              <w:rPr>
                <w:rFonts w:ascii="Red Hat Display" w:hAnsi="Red Hat Display" w:cs="Red Hat Display"/>
                <w:b/>
                <w:bCs/>
                <w:color w:val="000000"/>
                <w:sz w:val="24"/>
              </w:rPr>
              <w:t>Will contribute to the 20% limit</w:t>
            </w:r>
          </w:p>
        </w:tc>
        <w:tc>
          <w:tcPr>
            <w:tcW w:w="4224" w:type="dxa"/>
          </w:tcPr>
          <w:p w14:paraId="01845BA9" w14:textId="77777777" w:rsidR="00776402" w:rsidRPr="005C2288" w:rsidRDefault="00776402" w:rsidP="00EA71AC">
            <w:pPr>
              <w:pStyle w:val="BodyText"/>
              <w:ind w:left="0"/>
              <w:jc w:val="center"/>
              <w:rPr>
                <w:rFonts w:ascii="Red Hat Display" w:hAnsi="Red Hat Display" w:cs="Red Hat Display"/>
                <w:b/>
                <w:bCs/>
                <w:color w:val="000000"/>
                <w:sz w:val="24"/>
              </w:rPr>
            </w:pPr>
            <w:r w:rsidRPr="005C2288">
              <w:rPr>
                <w:rFonts w:ascii="Red Hat Display" w:hAnsi="Red Hat Display" w:cs="Red Hat Display"/>
                <w:b/>
                <w:bCs/>
                <w:color w:val="000000"/>
                <w:sz w:val="24"/>
              </w:rPr>
              <w:t>Will not contribute to the 20% limit</w:t>
            </w:r>
          </w:p>
        </w:tc>
      </w:tr>
      <w:tr w:rsidR="00776402" w:rsidRPr="005C2288" w14:paraId="125A54F8" w14:textId="77777777" w:rsidTr="00EA71AC">
        <w:trPr>
          <w:jc w:val="center"/>
        </w:trPr>
        <w:tc>
          <w:tcPr>
            <w:tcW w:w="4225" w:type="dxa"/>
          </w:tcPr>
          <w:p w14:paraId="6B4D2E8D"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different budget categories</w:t>
            </w:r>
          </w:p>
        </w:tc>
        <w:tc>
          <w:tcPr>
            <w:tcW w:w="4224" w:type="dxa"/>
          </w:tcPr>
          <w:p w14:paraId="0AFFCCA4" w14:textId="77777777" w:rsidR="00776402" w:rsidRPr="005C2288" w:rsidRDefault="00776402" w:rsidP="00EA71AC">
            <w:pPr>
              <w:pStyle w:val="BodyText"/>
              <w:ind w:left="0"/>
              <w:jc w:val="center"/>
              <w:rPr>
                <w:rFonts w:ascii="Red Hat Display" w:hAnsi="Red Hat Display" w:cs="Red Hat Display"/>
                <w:color w:val="000000"/>
                <w:sz w:val="24"/>
              </w:rPr>
            </w:pPr>
          </w:p>
        </w:tc>
      </w:tr>
      <w:tr w:rsidR="00776402" w:rsidRPr="005C2288" w14:paraId="2FD334C1" w14:textId="77777777" w:rsidTr="00EA71AC">
        <w:trPr>
          <w:jc w:val="center"/>
        </w:trPr>
        <w:tc>
          <w:tcPr>
            <w:tcW w:w="4225" w:type="dxa"/>
          </w:tcPr>
          <w:p w14:paraId="2E7A7A13"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managers</w:t>
            </w:r>
          </w:p>
        </w:tc>
        <w:tc>
          <w:tcPr>
            <w:tcW w:w="4224" w:type="dxa"/>
          </w:tcPr>
          <w:p w14:paraId="2BA9E56C"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research personnel</w:t>
            </w:r>
          </w:p>
        </w:tc>
      </w:tr>
      <w:tr w:rsidR="00776402" w:rsidRPr="005C2288" w14:paraId="222AF794" w14:textId="77777777" w:rsidTr="00EA71AC">
        <w:trPr>
          <w:jc w:val="center"/>
        </w:trPr>
        <w:tc>
          <w:tcPr>
            <w:tcW w:w="4225" w:type="dxa"/>
          </w:tcPr>
          <w:p w14:paraId="549BA5C1"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items of equipment (over €5,000)</w:t>
            </w:r>
          </w:p>
        </w:tc>
        <w:tc>
          <w:tcPr>
            <w:tcW w:w="4224" w:type="dxa"/>
          </w:tcPr>
          <w:p w14:paraId="7232CE8D"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items of equipment (under €5,000)</w:t>
            </w:r>
          </w:p>
        </w:tc>
      </w:tr>
      <w:tr w:rsidR="00776402" w:rsidRPr="005C2288" w14:paraId="12074307" w14:textId="77777777" w:rsidTr="00EA71AC">
        <w:trPr>
          <w:jc w:val="center"/>
        </w:trPr>
        <w:tc>
          <w:tcPr>
            <w:tcW w:w="4225" w:type="dxa"/>
          </w:tcPr>
          <w:p w14:paraId="6568A215"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subcontracted activities (over €5,000)</w:t>
            </w:r>
          </w:p>
        </w:tc>
        <w:tc>
          <w:tcPr>
            <w:tcW w:w="4224" w:type="dxa"/>
          </w:tcPr>
          <w:p w14:paraId="7A1EFE1B"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subcontracted activities (under €5,000)</w:t>
            </w:r>
          </w:p>
        </w:tc>
      </w:tr>
      <w:tr w:rsidR="00776402" w:rsidRPr="005C2288" w14:paraId="7F84EEFE" w14:textId="77777777" w:rsidTr="00EA71AC">
        <w:trPr>
          <w:jc w:val="center"/>
        </w:trPr>
        <w:tc>
          <w:tcPr>
            <w:tcW w:w="4225" w:type="dxa"/>
          </w:tcPr>
          <w:p w14:paraId="3BA328B4"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consumables (over €5,000)</w:t>
            </w:r>
          </w:p>
        </w:tc>
        <w:tc>
          <w:tcPr>
            <w:tcW w:w="4224" w:type="dxa"/>
          </w:tcPr>
          <w:p w14:paraId="7D5D4DF7"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consumables (under €5,000)</w:t>
            </w:r>
          </w:p>
        </w:tc>
      </w:tr>
      <w:tr w:rsidR="00776402" w:rsidRPr="005C2288" w14:paraId="6F34E850" w14:textId="77777777" w:rsidTr="00EA71AC">
        <w:trPr>
          <w:jc w:val="center"/>
        </w:trPr>
        <w:tc>
          <w:tcPr>
            <w:tcW w:w="4225" w:type="dxa"/>
          </w:tcPr>
          <w:p w14:paraId="29D186A1" w14:textId="77777777" w:rsidR="00776402" w:rsidRPr="005C2288" w:rsidRDefault="00776402" w:rsidP="00EA71AC">
            <w:pPr>
              <w:pStyle w:val="BodyText"/>
              <w:ind w:left="0"/>
              <w:jc w:val="center"/>
              <w:rPr>
                <w:rFonts w:ascii="Red Hat Display" w:hAnsi="Red Hat Display" w:cs="Red Hat Display"/>
                <w:color w:val="000000"/>
                <w:sz w:val="24"/>
              </w:rPr>
            </w:pPr>
          </w:p>
        </w:tc>
        <w:tc>
          <w:tcPr>
            <w:tcW w:w="4224" w:type="dxa"/>
          </w:tcPr>
          <w:p w14:paraId="662687CE"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travel activities</w:t>
            </w:r>
          </w:p>
        </w:tc>
      </w:tr>
    </w:tbl>
    <w:p w14:paraId="1E4C2D51" w14:textId="77777777" w:rsidR="00776402" w:rsidRPr="005C2288" w:rsidRDefault="00776402" w:rsidP="009E6745">
      <w:pPr>
        <w:pStyle w:val="Heading2"/>
        <w:rPr>
          <w:rStyle w:val="Emphasis"/>
          <w:rFonts w:cs="Red Hat Display"/>
          <w:i w:val="0"/>
          <w:iCs w:val="0"/>
        </w:rPr>
      </w:pPr>
      <w:bookmarkStart w:id="891" w:name="_Accountability"/>
      <w:bookmarkStart w:id="892" w:name="_Toc228433713"/>
      <w:bookmarkEnd w:id="891"/>
      <w:r w:rsidRPr="005C2288">
        <w:rPr>
          <w:rStyle w:val="Emphasis"/>
          <w:rFonts w:cs="Red Hat Display"/>
          <w:i w:val="0"/>
          <w:iCs w:val="0"/>
        </w:rPr>
        <w:t>A</w:t>
      </w:r>
      <w:bookmarkStart w:id="893" w:name="_Hlk210649633"/>
      <w:r w:rsidRPr="005C2288">
        <w:rPr>
          <w:rStyle w:val="Emphasis"/>
          <w:rFonts w:cs="Red Hat Display"/>
          <w:i w:val="0"/>
          <w:iCs w:val="0"/>
        </w:rPr>
        <w:t>ccountability</w:t>
      </w:r>
      <w:bookmarkEnd w:id="892"/>
    </w:p>
    <w:p w14:paraId="6B734900" w14:textId="305FBD14" w:rsidR="00776402" w:rsidRPr="005C2288" w:rsidRDefault="00776402" w:rsidP="00DD166B">
      <w:pPr>
        <w:jc w:val="both"/>
        <w:rPr>
          <w:rStyle w:val="Emphasis"/>
          <w:rFonts w:ascii="Red Hat Display" w:hAnsi="Red Hat Display" w:cs="Red Hat Display"/>
          <w:b/>
          <w:i w:val="0"/>
          <w:spacing w:val="-10"/>
          <w:kern w:val="20"/>
          <w:sz w:val="24"/>
        </w:rPr>
      </w:pPr>
      <w:r w:rsidRPr="005C2288">
        <w:rPr>
          <w:rStyle w:val="Emphasis"/>
          <w:rFonts w:ascii="Red Hat Display" w:hAnsi="Red Hat Display" w:cs="Red Hat Display"/>
          <w:i w:val="0"/>
          <w:sz w:val="24"/>
        </w:rPr>
        <w:t xml:space="preserve">As a condition, </w:t>
      </w:r>
      <w:r w:rsidR="00250ACC">
        <w:rPr>
          <w:rStyle w:val="Emphasis"/>
          <w:rFonts w:ascii="Red Hat Display" w:hAnsi="Red Hat Display" w:cs="Red Hat Display"/>
          <w:i w:val="0"/>
          <w:sz w:val="24"/>
        </w:rPr>
        <w:t>the beneficiary/ies</w:t>
      </w:r>
      <w:r w:rsidRPr="005C2288">
        <w:rPr>
          <w:rStyle w:val="Emphasis"/>
          <w:rFonts w:ascii="Red Hat Display" w:hAnsi="Red Hat Display" w:cs="Red Hat Display"/>
          <w:i w:val="0"/>
          <w:sz w:val="24"/>
        </w:rPr>
        <w:t xml:space="preserve"> shall open a dedicated project bank account with a banking institution of repute, in the name of the Beneficiary, designated by the Project Grant Agreement Number, denominated in Euro. Grant payments by 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as well as any co-financing from Beneficiaries, shall be deposited into the Project Account. The Beneficiary shall only use this account for the payment of expenses incurred in connection with the Project, provided such expenses are authorised and allowed in terms of these Rules and the Grant Agreement. The </w:t>
      </w:r>
      <w:r w:rsidRPr="005C2288">
        <w:rPr>
          <w:rStyle w:val="Emphasis"/>
          <w:rFonts w:ascii="Red Hat Display" w:hAnsi="Red Hat Display" w:cs="Red Hat Display"/>
          <w:i w:val="0"/>
          <w:sz w:val="24"/>
        </w:rPr>
        <w:lastRenderedPageBreak/>
        <w:t>Beneficiary shall not encumber the Project Account in any way whatsoever, and without limitation to the generality of the foregoing, the Grant shall not be made subject to any hypothec, pledge or any other form of security guarantee. Without prejudice to the generality of the foregoing provision, the following shall apply:</w:t>
      </w:r>
    </w:p>
    <w:p w14:paraId="40C47744" w14:textId="67BD47E2" w:rsidR="00776402" w:rsidRPr="005C2288" w:rsidRDefault="00776402"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grant permission, in writing, to one or more Beneficiaries, to waive the obligations of said </w:t>
      </w:r>
      <w:r w:rsidRPr="004508F7">
        <w:rPr>
          <w:rStyle w:val="Emphasis"/>
          <w:rFonts w:ascii="Red Hat Display" w:hAnsi="Red Hat Display" w:cs="Red Hat Display"/>
          <w:i w:val="0"/>
          <w:sz w:val="24"/>
        </w:rPr>
        <w:t xml:space="preserve">Beneficiary/s mentioned in </w:t>
      </w:r>
      <w:hyperlink w:anchor="_The_Application_Process" w:history="1">
        <w:r w:rsidR="00554384">
          <w:rPr>
            <w:rStyle w:val="Hyperlink"/>
            <w:rFonts w:ascii="Red Hat Display" w:hAnsi="Red Hat Display" w:cs="Red Hat Display"/>
            <w:sz w:val="24"/>
          </w:rPr>
          <w:t>Section 7.1</w:t>
        </w:r>
      </w:hyperlink>
      <w:r w:rsidRPr="004508F7">
        <w:rPr>
          <w:rStyle w:val="Emphasis"/>
          <w:rFonts w:ascii="Red Hat Display" w:hAnsi="Red Hat Display" w:cs="Red Hat Display"/>
          <w:i w:val="0"/>
          <w:sz w:val="24"/>
        </w:rPr>
        <w:t xml:space="preserve">.  Provided that where the </w:t>
      </w:r>
      <w:r w:rsidR="00785602">
        <w:rPr>
          <w:rStyle w:val="Emphasis"/>
          <w:rFonts w:ascii="Red Hat Display" w:hAnsi="Red Hat Display" w:cs="Red Hat Display"/>
          <w:i w:val="0"/>
          <w:sz w:val="24"/>
        </w:rPr>
        <w:t>Managing Agency</w:t>
      </w:r>
      <w:r w:rsidRPr="004508F7">
        <w:rPr>
          <w:rStyle w:val="Emphasis"/>
          <w:rFonts w:ascii="Red Hat Display" w:hAnsi="Red Hat Display" w:cs="Red Hat Display"/>
          <w:i w:val="0"/>
          <w:sz w:val="24"/>
        </w:rPr>
        <w:t xml:space="preserve"> provides its written permission to one or more of the Beneficiaries to proceed without the opening of</w:t>
      </w:r>
      <w:r w:rsidRPr="005C2288">
        <w:rPr>
          <w:rStyle w:val="Emphasis"/>
          <w:rFonts w:ascii="Red Hat Display" w:hAnsi="Red Hat Display" w:cs="Red Hat Display"/>
          <w:i w:val="0"/>
          <w:sz w:val="24"/>
        </w:rPr>
        <w:t xml:space="preserve"> a Project Account, the Beneficiary/ies are to ensure that all Project transactions bear appropriate analysis codes to enable the clear distinction between Project transactions and other operational transactions. 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order the refunding of any disbursed funds that have not been accounted for in this manner.”</w:t>
      </w:r>
    </w:p>
    <w:p w14:paraId="4C2045B1" w14:textId="24761855" w:rsidR="00776402" w:rsidRPr="005C2288" w:rsidRDefault="00776402"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order the refunding of any disbursed funds that have not been accounted for in the above manner. The Lead Beneficiary’s Project Account, or bank account is to be used in accordance to this Article’s provisions, is stated in the Grant Agreement.</w:t>
      </w:r>
    </w:p>
    <w:p w14:paraId="0D1E76EA" w14:textId="034F6988" w:rsidR="00776402" w:rsidRPr="00DD166B" w:rsidRDefault="00776402" w:rsidP="008D5AEA">
      <w:pPr>
        <w:jc w:val="both"/>
        <w:rPr>
          <w:rStyle w:val="Emphasis"/>
          <w:sz w:val="24"/>
        </w:rPr>
      </w:pPr>
      <w:r w:rsidRPr="005C2288">
        <w:rPr>
          <w:rStyle w:val="Emphasis"/>
          <w:rFonts w:ascii="Red Hat Display" w:hAnsi="Red Hat Display" w:cs="Red Hat Display"/>
          <w:i w:val="0"/>
          <w:sz w:val="24"/>
        </w:rPr>
        <w:t xml:space="preserve">Eligible expenses must have been determined in accordance with the usual accounting and management principles and practices of the </w:t>
      </w:r>
      <w:r w:rsidR="00E10DDB">
        <w:rPr>
          <w:rStyle w:val="Emphasis"/>
          <w:rFonts w:ascii="Red Hat Display" w:hAnsi="Red Hat Display" w:cs="Red Hat Display"/>
          <w:i w:val="0"/>
          <w:sz w:val="24"/>
        </w:rPr>
        <w:t>Applicant</w:t>
      </w:r>
      <w:r w:rsidRPr="005C2288">
        <w:rPr>
          <w:rStyle w:val="Emphasis"/>
          <w:rFonts w:ascii="Red Hat Display" w:hAnsi="Red Hat Display" w:cs="Red Hat Display"/>
          <w:i w:val="0"/>
          <w:sz w:val="24"/>
        </w:rPr>
        <w:t>. Direct eligible costs must be backed up with the relevant documentation as specified in the Grant Agreement.</w:t>
      </w:r>
    </w:p>
    <w:p w14:paraId="654CCFB8" w14:textId="77777777" w:rsidR="00776402" w:rsidRPr="005C2288" w:rsidRDefault="00776402" w:rsidP="00DD166B">
      <w:pPr>
        <w:pStyle w:val="Heading2"/>
        <w:rPr>
          <w:rStyle w:val="Emphasis"/>
          <w:rFonts w:ascii="Arial" w:hAnsi="Arial" w:cs="Red Hat Display"/>
          <w:b w:val="0"/>
          <w:bCs/>
          <w:i w:val="0"/>
          <w:iCs w:val="0"/>
          <w:kern w:val="0"/>
          <w:sz w:val="20"/>
        </w:rPr>
      </w:pPr>
      <w:bookmarkStart w:id="894" w:name="_Toc228433714"/>
      <w:r w:rsidRPr="005C2288">
        <w:rPr>
          <w:rStyle w:val="Emphasis"/>
          <w:rFonts w:cs="Red Hat Display"/>
          <w:i w:val="0"/>
          <w:iCs w:val="0"/>
        </w:rPr>
        <w:t>Dissemination and Externalisation</w:t>
      </w:r>
      <w:bookmarkEnd w:id="894"/>
    </w:p>
    <w:p w14:paraId="4EC9B0EA" w14:textId="77777777" w:rsidR="00776402" w:rsidRPr="00DD166B" w:rsidRDefault="00776402" w:rsidP="00776402">
      <w:pPr>
        <w:pStyle w:val="BodyText"/>
        <w:ind w:left="0"/>
        <w:rPr>
          <w:rStyle w:val="Emphasis"/>
          <w:rFonts w:ascii="Red Hat Display" w:hAnsi="Red Hat Display" w:cs="Red Hat Display"/>
          <w:b/>
          <w:bCs/>
          <w:i w:val="0"/>
          <w:iCs w:val="0"/>
          <w:spacing w:val="-10"/>
          <w:kern w:val="20"/>
          <w:sz w:val="32"/>
          <w:szCs w:val="32"/>
        </w:rPr>
      </w:pPr>
      <w:r w:rsidRPr="00DD166B">
        <w:rPr>
          <w:rStyle w:val="Emphasis"/>
          <w:rFonts w:ascii="Red Hat Display" w:hAnsi="Red Hat Display" w:cs="Red Hat Display"/>
          <w:bCs/>
          <w:sz w:val="24"/>
          <w:szCs w:val="32"/>
        </w:rPr>
        <w:t xml:space="preserve">All dissemination and publication of information in relation to the proposal selected for award is to commence following the signing of the Grant Agreement. </w:t>
      </w:r>
    </w:p>
    <w:p w14:paraId="2EDB4321"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Any literature, articles and text material published in relation to the completion of tasks proposed in the project should include the words: </w:t>
      </w:r>
    </w:p>
    <w:p w14:paraId="2CAB20A8" w14:textId="14F0EBC7" w:rsidR="00776402" w:rsidRPr="005C2288" w:rsidRDefault="00776402" w:rsidP="00776402">
      <w:pPr>
        <w:jc w:val="center"/>
        <w:rPr>
          <w:rStyle w:val="Emphasis"/>
          <w:rFonts w:ascii="Red Hat Display" w:hAnsi="Red Hat Display" w:cs="Red Hat Display"/>
          <w:b/>
          <w:bCs/>
          <w:i w:val="0"/>
          <w:sz w:val="24"/>
        </w:rPr>
      </w:pPr>
      <w:r w:rsidRPr="005C2288">
        <w:rPr>
          <w:rStyle w:val="Emphasis"/>
          <w:rFonts w:ascii="Red Hat Display" w:hAnsi="Red Hat Display" w:cs="Red Hat Display"/>
          <w:b/>
          <w:bCs/>
          <w:i w:val="0"/>
          <w:sz w:val="24"/>
        </w:rPr>
        <w:t>‘Project &lt;Project Name&gt; financed by Xjenza Malta</w:t>
      </w:r>
      <w:r w:rsidR="00E10DDB">
        <w:rPr>
          <w:rStyle w:val="Emphasis"/>
          <w:rFonts w:ascii="Red Hat Display" w:hAnsi="Red Hat Display" w:cs="Red Hat Display"/>
          <w:b/>
          <w:bCs/>
          <w:i w:val="0"/>
          <w:sz w:val="24"/>
        </w:rPr>
        <w:t>, and the Malta Digital Innovation Authority,</w:t>
      </w:r>
      <w:r w:rsidRPr="005C2288">
        <w:rPr>
          <w:rStyle w:val="Emphasis"/>
          <w:rFonts w:ascii="Red Hat Display" w:hAnsi="Red Hat Display" w:cs="Red Hat Display"/>
          <w:b/>
          <w:bCs/>
          <w:i w:val="0"/>
          <w:sz w:val="24"/>
        </w:rPr>
        <w:t xml:space="preserve"> through the </w:t>
      </w:r>
      <w:r w:rsidR="00E10DDB" w:rsidRPr="00D10A7A">
        <w:rPr>
          <w:rStyle w:val="Emphasis"/>
          <w:rFonts w:ascii="Red Hat Display" w:hAnsi="Red Hat Display" w:cs="Red Hat Display"/>
          <w:b/>
          <w:bCs/>
          <w:i w:val="0"/>
          <w:sz w:val="24"/>
        </w:rPr>
        <w:t xml:space="preserve">‘R&amp;I Thematic Programmes: Digital </w:t>
      </w:r>
      <w:r w:rsidR="00E10DDB">
        <w:rPr>
          <w:rStyle w:val="Emphasis"/>
          <w:rFonts w:ascii="Red Hat Display" w:hAnsi="Red Hat Display" w:cs="Red Hat Display"/>
          <w:b/>
          <w:bCs/>
          <w:i w:val="0"/>
          <w:sz w:val="24"/>
        </w:rPr>
        <w:t>Innovation</w:t>
      </w:r>
      <w:r w:rsidR="00E10DDB" w:rsidRPr="00D10A7A">
        <w:rPr>
          <w:rStyle w:val="Emphasis"/>
          <w:rFonts w:ascii="Red Hat Display" w:hAnsi="Red Hat Display" w:cs="Red Hat Display"/>
          <w:b/>
          <w:bCs/>
          <w:i w:val="0"/>
          <w:sz w:val="24"/>
        </w:rPr>
        <w:t xml:space="preserve"> Programme’.</w:t>
      </w:r>
    </w:p>
    <w:p w14:paraId="3C109470"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This acknowledgement will need to be included on any dissemination material submitted to the Managing Agency to be considered as fulfilling the obligations of the </w:t>
      </w:r>
      <w:r w:rsidRPr="005C2288">
        <w:rPr>
          <w:rStyle w:val="Emphasis"/>
          <w:rFonts w:ascii="Red Hat Display" w:hAnsi="Red Hat Display" w:cs="Red Hat Display"/>
          <w:i w:val="0"/>
          <w:sz w:val="24"/>
        </w:rPr>
        <w:lastRenderedPageBreak/>
        <w:t>grant agreement. Dissemination related deliverables which do not have this acknowledgement will not be accepted.</w:t>
      </w:r>
    </w:p>
    <w:p w14:paraId="631B6A7F" w14:textId="76E71018"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In the case where printed material is published without a mention of the </w:t>
      </w:r>
      <w:r w:rsidR="00E10DDB">
        <w:rPr>
          <w:rStyle w:val="Emphasis"/>
          <w:rFonts w:ascii="Red Hat Display" w:hAnsi="Red Hat Display" w:cs="Red Hat Display"/>
          <w:i w:val="0"/>
          <w:sz w:val="24"/>
        </w:rPr>
        <w:t xml:space="preserve">Digital Innovation Programme, </w:t>
      </w:r>
      <w:r w:rsidRPr="005C2288">
        <w:rPr>
          <w:rStyle w:val="Emphasis"/>
          <w:rFonts w:ascii="Red Hat Display" w:hAnsi="Red Hat Display" w:cs="Red Hat Display"/>
          <w:i w:val="0"/>
          <w:sz w:val="24"/>
        </w:rPr>
        <w:t>Xjenza Malta</w:t>
      </w:r>
      <w:r w:rsidR="00E10DDB">
        <w:rPr>
          <w:rStyle w:val="Emphasis"/>
          <w:rFonts w:ascii="Red Hat Display" w:hAnsi="Red Hat Display" w:cs="Red Hat Display"/>
          <w:i w:val="0"/>
          <w:sz w:val="24"/>
        </w:rPr>
        <w:t xml:space="preserve"> and the MDIA,</w:t>
      </w:r>
      <w:r w:rsidRPr="005C2288">
        <w:rPr>
          <w:rStyle w:val="Emphasis"/>
          <w:rFonts w:ascii="Red Hat Display" w:hAnsi="Red Hat Display" w:cs="Red Hat Display"/>
          <w:i w:val="0"/>
          <w:sz w:val="24"/>
        </w:rPr>
        <w:t xml:space="preserve"> the </w:t>
      </w:r>
      <w:r w:rsidR="00E10DDB">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shall be obliged to publish a correction at its own expense in the subsequent issue of the publication. This is also applicable for published material produced by persons who are not members of the </w:t>
      </w:r>
      <w:r w:rsidR="0075264A">
        <w:rPr>
          <w:rStyle w:val="Emphasis"/>
          <w:rFonts w:ascii="Red Hat Display" w:hAnsi="Red Hat Display" w:cs="Red Hat Display"/>
          <w:i w:val="0"/>
          <w:sz w:val="24"/>
        </w:rPr>
        <w:t xml:space="preserve">entity or </w:t>
      </w:r>
      <w:r w:rsidRPr="005C2288">
        <w:rPr>
          <w:rStyle w:val="Emphasis"/>
          <w:rFonts w:ascii="Red Hat Display" w:hAnsi="Red Hat Display" w:cs="Red Hat Display"/>
          <w:i w:val="0"/>
          <w:sz w:val="24"/>
        </w:rPr>
        <w:t xml:space="preserve">consortium. In the case where such publicity does not mention the </w:t>
      </w:r>
      <w:r w:rsidR="00E10DDB">
        <w:rPr>
          <w:rStyle w:val="Emphasis"/>
          <w:rFonts w:ascii="Red Hat Display" w:hAnsi="Red Hat Display" w:cs="Red Hat Display"/>
          <w:i w:val="0"/>
          <w:sz w:val="24"/>
        </w:rPr>
        <w:t>Digital Innovation Programme, Xjenza Malta and the MDIA</w:t>
      </w:r>
      <w:r w:rsidRPr="005C2288">
        <w:rPr>
          <w:rStyle w:val="Emphasis"/>
          <w:rFonts w:ascii="Red Hat Display" w:hAnsi="Red Hat Display" w:cs="Red Hat Display"/>
          <w:i w:val="0"/>
          <w:sz w:val="24"/>
        </w:rPr>
        <w:t>, associated costs will be considered ineligible.</w:t>
      </w:r>
    </w:p>
    <w:p w14:paraId="2DD173DD" w14:textId="09C0038D"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Managing Agency reserves the right to request that the </w:t>
      </w:r>
      <w:r w:rsidR="00E10DDB">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participates in any Research Conferences or Events to disseminate the project results and the experience in obtaining funding from the Managing Agency.</w:t>
      </w:r>
    </w:p>
    <w:p w14:paraId="5756A413" w14:textId="77777777" w:rsidR="00776402" w:rsidRDefault="00776402" w:rsidP="00776402">
      <w:pPr>
        <w:pStyle w:val="BodyText"/>
        <w:ind w:left="0"/>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The Beneficiaries shall always cooperate with the Managing Agency in promoting the Programme by presenting the Awarded Project or through other reasonable means, as requested by the Managing Agency.</w:t>
      </w:r>
    </w:p>
    <w:p w14:paraId="6F4E6527" w14:textId="552287E6" w:rsidR="00484EAB" w:rsidRDefault="00484EAB" w:rsidP="00484EAB">
      <w:pPr>
        <w:pStyle w:val="Heading2"/>
        <w:rPr>
          <w:rStyle w:val="Emphasis"/>
          <w:rFonts w:cs="Red Hat Display"/>
          <w:i w:val="0"/>
          <w:iCs w:val="0"/>
        </w:rPr>
      </w:pPr>
      <w:r>
        <w:rPr>
          <w:rStyle w:val="Emphasis"/>
          <w:rFonts w:cs="Red Hat Display"/>
          <w:i w:val="0"/>
          <w:iCs w:val="0"/>
        </w:rPr>
        <w:t xml:space="preserve"> </w:t>
      </w:r>
      <w:bookmarkStart w:id="895" w:name="_Toc228433715"/>
      <w:r w:rsidRPr="00484EAB">
        <w:rPr>
          <w:rStyle w:val="Emphasis"/>
          <w:rFonts w:cs="Red Hat Display"/>
          <w:i w:val="0"/>
          <w:iCs w:val="0"/>
        </w:rPr>
        <w:t xml:space="preserve">Compliance with </w:t>
      </w:r>
      <w:r w:rsidR="00A15F25">
        <w:rPr>
          <w:rFonts w:cs="Red Hat Display"/>
        </w:rPr>
        <w:t>TARF/MDIA Sandbox</w:t>
      </w:r>
      <w:r w:rsidRPr="00484EAB">
        <w:rPr>
          <w:rStyle w:val="Emphasis"/>
          <w:rFonts w:cs="Red Hat Display"/>
          <w:i w:val="0"/>
          <w:iCs w:val="0"/>
        </w:rPr>
        <w:t xml:space="preserve"> Progression Requirement</w:t>
      </w:r>
      <w:r>
        <w:rPr>
          <w:rStyle w:val="Emphasis"/>
          <w:rFonts w:cs="Red Hat Display"/>
          <w:i w:val="0"/>
          <w:iCs w:val="0"/>
        </w:rPr>
        <w:t>s</w:t>
      </w:r>
      <w:bookmarkEnd w:id="895"/>
    </w:p>
    <w:p w14:paraId="1E0D7D41" w14:textId="12C58196" w:rsidR="00484EAB" w:rsidRPr="00BC2BAD" w:rsidRDefault="00484EAB" w:rsidP="00484EAB">
      <w:pPr>
        <w:jc w:val="both"/>
        <w:rPr>
          <w:rFonts w:ascii="Red Hat Display" w:hAnsi="Red Hat Display" w:cs="Red Hat Display"/>
          <w:iCs/>
          <w:sz w:val="24"/>
        </w:rPr>
      </w:pPr>
      <w:r w:rsidRPr="00BC2BAD">
        <w:rPr>
          <w:rFonts w:ascii="Red Hat Display" w:hAnsi="Red Hat Display" w:cs="Red Hat Display"/>
          <w:iCs/>
          <w:sz w:val="24"/>
        </w:rPr>
        <w:t xml:space="preserve">Notwithstanding any of the provisions contained within these Rules, the MDIA shall be empowered to monitor and supervise the progression of beneficiaries in the implementation of the respective </w:t>
      </w:r>
      <w:r w:rsidR="00A15F25">
        <w:rPr>
          <w:rFonts w:ascii="Red Hat Display" w:hAnsi="Red Hat Display" w:cs="Red Hat Display"/>
          <w:sz w:val="24"/>
        </w:rPr>
        <w:t>TARF/MDIA Sandbox</w:t>
      </w:r>
      <w:r w:rsidRPr="00BC2BAD">
        <w:rPr>
          <w:rFonts w:ascii="Red Hat Display" w:hAnsi="Red Hat Display" w:cs="Red Hat Display"/>
          <w:iCs/>
          <w:sz w:val="24"/>
        </w:rPr>
        <w:t xml:space="preserve"> recognition process. </w:t>
      </w:r>
    </w:p>
    <w:p w14:paraId="20FBD2A3" w14:textId="634795F0" w:rsidR="00484EAB" w:rsidRPr="00484EAB" w:rsidRDefault="00484EAB" w:rsidP="00484EAB">
      <w:pPr>
        <w:jc w:val="both"/>
        <w:rPr>
          <w:rStyle w:val="Emphasis"/>
          <w:rFonts w:ascii="Red Hat Display" w:hAnsi="Red Hat Display" w:cs="Red Hat Display"/>
          <w:i w:val="0"/>
          <w:sz w:val="24"/>
        </w:rPr>
      </w:pPr>
      <w:r w:rsidRPr="00315E28">
        <w:rPr>
          <w:rFonts w:ascii="Red Hat Display" w:hAnsi="Red Hat Display" w:cs="Red Hat Display"/>
          <w:iCs/>
          <w:sz w:val="24"/>
        </w:rPr>
        <w:t xml:space="preserve">Together with XM, MDIA may request additional documentation and/or hold progress meetings with beneficiaries in relation to their adherence to </w:t>
      </w:r>
      <w:r w:rsidR="00A15F25">
        <w:rPr>
          <w:rFonts w:ascii="Red Hat Display" w:hAnsi="Red Hat Display" w:cs="Red Hat Display"/>
          <w:sz w:val="24"/>
        </w:rPr>
        <w:t>TARF/MDIA Sandbox</w:t>
      </w:r>
      <w:r w:rsidRPr="00315E28">
        <w:rPr>
          <w:rFonts w:ascii="Red Hat Display" w:hAnsi="Red Hat Display" w:cs="Red Hat Display"/>
          <w:iCs/>
          <w:sz w:val="24"/>
        </w:rPr>
        <w:t xml:space="preserve"> requirements. If the beneficiary does not meet the milestones set by the MDIA, or if by gross negligence, the beneficiary fails to obtain the level of recognition recommended by the MDIA, XM reserves the right, following written feedback provided by MDIA, to not reimburse the corresponding fees related to the sub-grant.</w:t>
      </w:r>
    </w:p>
    <w:p w14:paraId="31E14EFC" w14:textId="77777777" w:rsidR="00776402" w:rsidRPr="005C2288" w:rsidRDefault="00776402" w:rsidP="00776402">
      <w:pPr>
        <w:pStyle w:val="BodyText"/>
        <w:ind w:left="0"/>
        <w:rPr>
          <w:rStyle w:val="Emphasis"/>
          <w:rFonts w:ascii="Red Hat Display" w:hAnsi="Red Hat Display" w:cs="Red Hat Display"/>
          <w:i w:val="0"/>
          <w:iCs w:val="0"/>
          <w:sz w:val="24"/>
        </w:rPr>
      </w:pPr>
    </w:p>
    <w:p w14:paraId="2B9FEA79" w14:textId="77777777" w:rsidR="00776402" w:rsidRPr="005C2288" w:rsidRDefault="00776402" w:rsidP="009E6745">
      <w:pPr>
        <w:pStyle w:val="Heading1"/>
        <w:rPr>
          <w:rStyle w:val="Emphasis"/>
          <w:rFonts w:cs="Red Hat Display"/>
          <w:i w:val="0"/>
          <w:iCs w:val="0"/>
        </w:rPr>
      </w:pPr>
      <w:bookmarkStart w:id="896" w:name="_Toc228433716"/>
      <w:r w:rsidRPr="005C2288">
        <w:rPr>
          <w:rStyle w:val="Emphasis"/>
          <w:rFonts w:cs="Red Hat Display"/>
          <w:i w:val="0"/>
          <w:iCs w:val="0"/>
        </w:rPr>
        <w:t>Supervening Circumstances</w:t>
      </w:r>
      <w:bookmarkEnd w:id="896"/>
    </w:p>
    <w:p w14:paraId="30F2DE07"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Principal Investigator is obliged to immediately advise the Unit Director, of any internal or extraneous significant event which might affect the validity or </w:t>
      </w:r>
      <w:r w:rsidRPr="005C2288">
        <w:rPr>
          <w:rStyle w:val="Emphasis"/>
          <w:rFonts w:ascii="Red Hat Display" w:hAnsi="Red Hat Display" w:cs="Red Hat Display"/>
          <w:i w:val="0"/>
          <w:sz w:val="24"/>
        </w:rPr>
        <w:lastRenderedPageBreak/>
        <w:t>implementation of the project. This obligation applies to the entire period between the submission of the preliminary project application and the completion of the project.</w:t>
      </w:r>
    </w:p>
    <w:p w14:paraId="703C839D"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Managing Agency shall acknowledge receipt within five (5) working days. The reply will either give such directives as it deems necessary for the furtherance on the project or re-assess the project in its entirety accordingly.</w:t>
      </w:r>
    </w:p>
    <w:p w14:paraId="5C920C67"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Failure on the part of the Principal Investigator to respect this obligation may be deemed by the Managing Agency to constitute material non-compliance on the part of the Beneficiary and the Managing Agency may thereafter take such action as is necessary in terms of the Grant Agreement in consequence of such non-compliance.</w:t>
      </w:r>
    </w:p>
    <w:p w14:paraId="69F2BAAF" w14:textId="75E1C987" w:rsidR="00776402" w:rsidRPr="005C2288" w:rsidRDefault="00776402" w:rsidP="00776402">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If during the course of a project a Partner withdraws from the Consortium</w:t>
      </w:r>
      <w:r w:rsidR="00484EAB">
        <w:rPr>
          <w:rStyle w:val="Emphasis"/>
          <w:rFonts w:ascii="Red Hat Display" w:hAnsi="Red Hat Display" w:cs="Red Hat Display"/>
          <w:i w:val="0"/>
          <w:sz w:val="24"/>
        </w:rPr>
        <w:t xml:space="preserve"> (where applicable)</w:t>
      </w:r>
      <w:r w:rsidRPr="00DD166B">
        <w:rPr>
          <w:rStyle w:val="Emphasis"/>
          <w:rFonts w:ascii="Red Hat Display" w:hAnsi="Red Hat Display" w:cs="Red Hat Display"/>
          <w:i w:val="0"/>
          <w:sz w:val="24"/>
        </w:rPr>
        <w:t>, the Lead Partner will immediately advise the Unit Director. The Managing Agency shall then, at its own discretion, either gives such directives as it deems necessary for the reallocation of tasks among the remaining Partners or the nomination of a replacement Partner, for the furtherance on the project or re-assess the project in its entirety accordingly.</w:t>
      </w:r>
    </w:p>
    <w:p w14:paraId="0D1BF102" w14:textId="78CDDCC4" w:rsidR="00065324" w:rsidRPr="00DD166B" w:rsidRDefault="00776402" w:rsidP="00B839DF">
      <w:pPr>
        <w:pStyle w:val="Heading2"/>
        <w:numPr>
          <w:ilvl w:val="1"/>
          <w:numId w:val="63"/>
        </w:numPr>
      </w:pPr>
      <w:bookmarkStart w:id="897" w:name="_Toc228433717"/>
      <w:r w:rsidRPr="005C2288">
        <w:rPr>
          <w:rStyle w:val="Emphasis"/>
          <w:rFonts w:cs="Red Hat Display"/>
          <w:i w:val="0"/>
          <w:iCs w:val="0"/>
        </w:rPr>
        <w:t>Default</w:t>
      </w:r>
      <w:bookmarkEnd w:id="897"/>
    </w:p>
    <w:p w14:paraId="7242546C" w14:textId="77777777" w:rsidR="00776402" w:rsidRPr="005C2288" w:rsidRDefault="00776402" w:rsidP="008D5AEA">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Where the implementation of a project becomes impossible or implementation is not completed, the Managing Agency shall be entitled to take any action it deems necessary, including, but not limited to, the withdrawal of funding for the project and the collection of refunds of money already paid out. A similar course of action may be followed if a project is in default as a result of not meeting one or more of its obligations in terms of the Grant Agreement.</w:t>
      </w:r>
    </w:p>
    <w:p w14:paraId="75AD9FE1" w14:textId="7AAE2F5D" w:rsidR="00776402" w:rsidRPr="005C2288" w:rsidRDefault="00776402" w:rsidP="00DD166B">
      <w:pPr>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In the event of default on the part of one of the Partners, the Managing Agency may issue a written notice to the Lead Partner outlining the default, the corrective action to be taken and granting a rectification period of one month. The Managing Agency may also issue a second written notice of default granting a rectification period in respect of the same default.</w:t>
      </w:r>
      <w:r w:rsidR="00711F26">
        <w:rPr>
          <w:rStyle w:val="Emphasis"/>
          <w:rFonts w:ascii="Red Hat Display" w:hAnsi="Red Hat Display" w:cs="Red Hat Display"/>
          <w:i w:val="0"/>
          <w:iCs w:val="0"/>
          <w:sz w:val="24"/>
        </w:rPr>
        <w:t xml:space="preserve"> Refer to Section 5.1 for further details. </w:t>
      </w:r>
    </w:p>
    <w:p w14:paraId="20DB6344" w14:textId="77777777" w:rsidR="00776402" w:rsidRPr="005C2288" w:rsidRDefault="00776402" w:rsidP="00776402">
      <w:pPr>
        <w:jc w:val="both"/>
        <w:rPr>
          <w:rStyle w:val="Emphasis"/>
          <w:rFonts w:ascii="Red Hat Display" w:hAnsi="Red Hat Display" w:cs="Red Hat Display"/>
          <w:i w:val="0"/>
          <w:sz w:val="24"/>
        </w:rPr>
      </w:pPr>
    </w:p>
    <w:p w14:paraId="1B7BEA2B" w14:textId="77777777" w:rsidR="00776402" w:rsidRPr="005C2288" w:rsidRDefault="00776402" w:rsidP="009E6745">
      <w:pPr>
        <w:pStyle w:val="Heading1"/>
        <w:rPr>
          <w:rStyle w:val="Emphasis"/>
          <w:rFonts w:cs="Red Hat Display"/>
          <w:i w:val="0"/>
          <w:iCs w:val="0"/>
        </w:rPr>
      </w:pPr>
      <w:bookmarkStart w:id="898" w:name="_Toc228433718"/>
      <w:r w:rsidRPr="005C2288">
        <w:rPr>
          <w:rStyle w:val="Emphasis"/>
          <w:rFonts w:cs="Red Hat Display"/>
          <w:i w:val="0"/>
          <w:iCs w:val="0"/>
        </w:rPr>
        <w:lastRenderedPageBreak/>
        <w:t>Interpretation of Rules</w:t>
      </w:r>
      <w:bookmarkEnd w:id="898"/>
    </w:p>
    <w:p w14:paraId="7BD32B84" w14:textId="77777777" w:rsidR="00776402" w:rsidRPr="005C2288" w:rsidRDefault="00776402" w:rsidP="00DD166B">
      <w:pPr>
        <w:jc w:val="both"/>
        <w:rPr>
          <w:rStyle w:val="Emphasis"/>
          <w:rFonts w:ascii="Red Hat Display" w:hAnsi="Red Hat Display" w:cs="Red Hat Display"/>
          <w:b/>
          <w:bCs/>
          <w:i w:val="0"/>
          <w:kern w:val="32"/>
          <w:sz w:val="24"/>
          <w:szCs w:val="28"/>
        </w:rPr>
      </w:pPr>
      <w:r w:rsidRPr="005C2288">
        <w:rPr>
          <w:rStyle w:val="Emphasis"/>
          <w:rFonts w:ascii="Red Hat Display" w:hAnsi="Red Hat Display" w:cs="Red Hat Display"/>
          <w:i w:val="0"/>
          <w:sz w:val="24"/>
        </w:rPr>
        <w:t xml:space="preserve">This document endeavours to establish comprehensive and clear rules governing participation in this initiative. However, should circumstances arise where the rules are inadequate, unclear, ambiguous, or conflicting, the Managing Agency shall exercise its discretion in the interpretation of the rules or will extrapolate the rules as necessary through the setting up of an ad hoc committee. </w:t>
      </w:r>
      <w:r w:rsidRPr="00DD166B">
        <w:rPr>
          <w:rStyle w:val="Emphasis"/>
          <w:rFonts w:ascii="Red Hat Display" w:hAnsi="Red Hat Display" w:cs="Red Hat Display"/>
          <w:i w:val="0"/>
          <w:sz w:val="24"/>
        </w:rPr>
        <w:t>These current Rules repeal any Rules previously issued and constitute exclusively the entire Rules issued by the Managing Agency.</w:t>
      </w:r>
    </w:p>
    <w:p w14:paraId="6F39541F" w14:textId="77777777" w:rsidR="00776402" w:rsidRPr="005C2288" w:rsidRDefault="00776402" w:rsidP="008D5AEA">
      <w:pPr>
        <w:pStyle w:val="BodyText"/>
        <w:ind w:left="0"/>
        <w:rPr>
          <w:rStyle w:val="Emphasis"/>
          <w:rFonts w:ascii="Red Hat Display" w:hAnsi="Red Hat Display" w:cs="Red Hat Display"/>
          <w:i w:val="0"/>
          <w:sz w:val="24"/>
        </w:rPr>
      </w:pPr>
      <w:r w:rsidRPr="005C2288">
        <w:rPr>
          <w:rStyle w:val="Emphasis"/>
          <w:rFonts w:ascii="Red Hat Display" w:hAnsi="Red Hat Display" w:cs="Red Hat Display"/>
          <w:i w:val="0"/>
          <w:sz w:val="24"/>
        </w:rPr>
        <w:t>In the event of a conflict between the Grant Agreement and these Rules for Participation, the Grant Agreement shall take precedence.</w:t>
      </w:r>
      <w:r w:rsidRPr="005C2288" w:rsidDel="00C06FB8">
        <w:rPr>
          <w:rStyle w:val="Emphasis"/>
          <w:rFonts w:ascii="Red Hat Display" w:hAnsi="Red Hat Display" w:cs="Red Hat Display"/>
          <w:i w:val="0"/>
          <w:sz w:val="24"/>
        </w:rPr>
        <w:t xml:space="preserve"> </w:t>
      </w:r>
    </w:p>
    <w:p w14:paraId="27DDE8AA" w14:textId="2581E9BD" w:rsidR="00EF401F" w:rsidRPr="00EF401F" w:rsidRDefault="00ED7D28" w:rsidP="00EF401F">
      <w:pPr>
        <w:pStyle w:val="Heading1"/>
        <w:numPr>
          <w:ilvl w:val="0"/>
          <w:numId w:val="0"/>
        </w:numPr>
        <w:ind w:left="432" w:hanging="432"/>
        <w:rPr>
          <w:rFonts w:cs="Red Hat Display"/>
          <w:b w:val="0"/>
          <w:bCs w:val="0"/>
        </w:rPr>
      </w:pPr>
      <w:bookmarkStart w:id="899" w:name="_Toc63236402"/>
      <w:bookmarkStart w:id="900" w:name="_Toc63236518"/>
      <w:bookmarkStart w:id="901" w:name="_Toc63236634"/>
      <w:bookmarkStart w:id="902" w:name="_Toc66775760"/>
      <w:bookmarkStart w:id="903" w:name="_Toc66775882"/>
      <w:bookmarkStart w:id="904" w:name="_Toc63236403"/>
      <w:bookmarkStart w:id="905" w:name="_Toc63236519"/>
      <w:bookmarkStart w:id="906" w:name="_Toc63236635"/>
      <w:bookmarkStart w:id="907" w:name="_Toc66775761"/>
      <w:bookmarkStart w:id="908" w:name="_Toc66775883"/>
      <w:bookmarkStart w:id="909" w:name="_Toc63236404"/>
      <w:bookmarkStart w:id="910" w:name="_Toc63236520"/>
      <w:bookmarkStart w:id="911" w:name="_Toc63236636"/>
      <w:bookmarkStart w:id="912" w:name="_Toc66775762"/>
      <w:bookmarkStart w:id="913" w:name="_Toc66775884"/>
      <w:bookmarkStart w:id="914" w:name="_Toc66775887"/>
      <w:bookmarkStart w:id="915" w:name="_Toc306953319"/>
      <w:bookmarkStart w:id="916" w:name="_Toc306038036"/>
      <w:bookmarkStart w:id="917" w:name="_Toc306786314"/>
      <w:bookmarkStart w:id="918" w:name="_Toc306038040"/>
      <w:bookmarkStart w:id="919" w:name="_Toc306786318"/>
      <w:bookmarkStart w:id="920" w:name="_Toc306038041"/>
      <w:bookmarkStart w:id="921" w:name="_Toc306786319"/>
      <w:bookmarkEnd w:id="893"/>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sidRPr="005C2288">
        <w:rPr>
          <w:rStyle w:val="Emphasis"/>
          <w:rFonts w:cs="Red Hat Display"/>
          <w:i w:val="0"/>
        </w:rPr>
        <w:br w:type="page"/>
      </w:r>
      <w:bookmarkStart w:id="922" w:name="_Toc192168600"/>
      <w:bookmarkStart w:id="923" w:name="_Toc194674174"/>
      <w:bookmarkStart w:id="924" w:name="_Toc228433719"/>
      <w:r w:rsidR="00EF401F" w:rsidRPr="00FD6E50">
        <w:rPr>
          <w:rStyle w:val="Emphasis"/>
          <w:rFonts w:cs="Red Hat Display"/>
          <w:b w:val="0"/>
          <w:bCs w:val="0"/>
          <w:i w:val="0"/>
          <w:iCs w:val="0"/>
        </w:rPr>
        <w:lastRenderedPageBreak/>
        <w:t>APPENDIX 1</w:t>
      </w:r>
      <w:bookmarkEnd w:id="922"/>
      <w:bookmarkEnd w:id="923"/>
      <w:bookmarkEnd w:id="924"/>
    </w:p>
    <w:p w14:paraId="07338113" w14:textId="77777777" w:rsidR="00EF401F" w:rsidRPr="00532041" w:rsidRDefault="00EF401F" w:rsidP="00EF401F">
      <w:pPr>
        <w:tabs>
          <w:tab w:val="left" w:pos="9915"/>
        </w:tabs>
        <w:ind w:right="858"/>
        <w:jc w:val="both"/>
        <w:rPr>
          <w:rFonts w:ascii="Red Hat Display" w:hAnsi="Red Hat Display" w:cs="Red Hat Display"/>
          <w:sz w:val="24"/>
        </w:rPr>
      </w:pPr>
      <w:r w:rsidRPr="00532041">
        <w:rPr>
          <w:rFonts w:ascii="Red Hat Display" w:hAnsi="Red Hat Display" w:cs="Red Hat Display"/>
          <w:sz w:val="24"/>
        </w:rPr>
        <w:t>TECHNOLOGY READINESS LEVELS (TRLs)</w:t>
      </w:r>
    </w:p>
    <w:p w14:paraId="2E023FB6" w14:textId="03F0CEE1" w:rsidR="00EF401F" w:rsidRPr="00EF401F" w:rsidRDefault="00EF401F" w:rsidP="00EF401F">
      <w:pPr>
        <w:pStyle w:val="Caption"/>
        <w:tabs>
          <w:tab w:val="left" w:pos="9915"/>
        </w:tabs>
        <w:ind w:right="858"/>
        <w:jc w:val="both"/>
        <w:rPr>
          <w:rFonts w:ascii="Red Hat Display" w:hAnsi="Red Hat Display" w:cs="Red Hat Display"/>
          <w:b w:val="0"/>
          <w:bCs w:val="0"/>
          <w:sz w:val="24"/>
          <w:szCs w:val="24"/>
        </w:rPr>
      </w:pPr>
      <w:r>
        <w:rPr>
          <w:rStyle w:val="Emphasis"/>
          <w:rFonts w:ascii="Red Hat Display" w:hAnsi="Red Hat Display" w:cs="Red Hat Display"/>
          <w:b w:val="0"/>
          <w:bCs w:val="0"/>
          <w:i w:val="0"/>
          <w:iCs w:val="0"/>
          <w:sz w:val="24"/>
          <w:szCs w:val="24"/>
        </w:rPr>
        <w:t xml:space="preserve">Kindly make reference to the </w:t>
      </w:r>
      <w:hyperlink r:id="rId21" w:history="1">
        <w:r w:rsidRPr="004B6936">
          <w:rPr>
            <w:rStyle w:val="Hyperlink"/>
            <w:rFonts w:ascii="Red Hat Display" w:hAnsi="Red Hat Display" w:cs="Red Hat Display"/>
            <w:b w:val="0"/>
            <w:bCs w:val="0"/>
            <w:sz w:val="24"/>
            <w:szCs w:val="24"/>
          </w:rPr>
          <w:t>resource page</w:t>
        </w:r>
      </w:hyperlink>
      <w:r>
        <w:rPr>
          <w:rStyle w:val="Emphasis"/>
          <w:rFonts w:ascii="Red Hat Display" w:hAnsi="Red Hat Display" w:cs="Red Hat Display"/>
          <w:b w:val="0"/>
          <w:bCs w:val="0"/>
          <w:i w:val="0"/>
          <w:iCs w:val="0"/>
          <w:sz w:val="24"/>
          <w:szCs w:val="24"/>
        </w:rPr>
        <w:t xml:space="preserve"> ‘Technology Readiness Levels Aid’</w:t>
      </w:r>
    </w:p>
    <w:p w14:paraId="324714FC" w14:textId="483D51B3" w:rsidR="00EF401F" w:rsidRPr="008B5B48" w:rsidRDefault="00EF401F" w:rsidP="008B5B48">
      <w:pPr>
        <w:pStyle w:val="Heading1"/>
        <w:numPr>
          <w:ilvl w:val="0"/>
          <w:numId w:val="0"/>
        </w:numPr>
        <w:ind w:left="432" w:hanging="432"/>
        <w:rPr>
          <w:rStyle w:val="Emphasis"/>
          <w:b w:val="0"/>
          <w:bCs w:val="0"/>
          <w:i w:val="0"/>
          <w:iCs w:val="0"/>
        </w:rPr>
      </w:pPr>
      <w:bookmarkStart w:id="925" w:name="_APPENDIX_2"/>
      <w:bookmarkStart w:id="926" w:name="_Toc228433720"/>
      <w:bookmarkEnd w:id="925"/>
      <w:r w:rsidRPr="008B5B48">
        <w:rPr>
          <w:rStyle w:val="Emphasis"/>
          <w:b w:val="0"/>
          <w:bCs w:val="0"/>
          <w:i w:val="0"/>
          <w:iCs w:val="0"/>
        </w:rPr>
        <w:t>APPENDIX 2</w:t>
      </w:r>
      <w:bookmarkEnd w:id="926"/>
    </w:p>
    <w:p w14:paraId="5E14D382" w14:textId="1581CC27" w:rsidR="00EF401F" w:rsidRPr="00EF401F" w:rsidRDefault="00EF401F" w:rsidP="00EF401F">
      <w:pPr>
        <w:pStyle w:val="Caption"/>
        <w:jc w:val="both"/>
        <w:rPr>
          <w:rFonts w:ascii="Red Hat Display" w:hAnsi="Red Hat Display" w:cs="Red Hat Display"/>
          <w:noProof/>
        </w:rPr>
      </w:pPr>
      <w:r w:rsidRPr="001363B3">
        <w:rPr>
          <w:rFonts w:ascii="Red Hat Display" w:hAnsi="Red Hat Display" w:cs="Red Hat Display"/>
          <w:noProof/>
          <w:sz w:val="24"/>
          <w:szCs w:val="24"/>
        </w:rPr>
        <w:t xml:space="preserve">Further Information related to the </w:t>
      </w:r>
      <w:r>
        <w:rPr>
          <w:rFonts w:ascii="Red Hat Display" w:hAnsi="Red Hat Display" w:cs="Red Hat Display"/>
          <w:noProof/>
          <w:sz w:val="24"/>
          <w:szCs w:val="24"/>
        </w:rPr>
        <w:t>Technology Domains</w:t>
      </w:r>
      <w:r w:rsidRPr="001363B3">
        <w:rPr>
          <w:rFonts w:ascii="Red Hat Display" w:hAnsi="Red Hat Display" w:cs="Red Hat Display"/>
          <w:noProof/>
          <w:sz w:val="24"/>
          <w:szCs w:val="24"/>
        </w:rPr>
        <w:t xml:space="preserve"> and Sub </w:t>
      </w:r>
      <w:r>
        <w:rPr>
          <w:rFonts w:ascii="Red Hat Display" w:hAnsi="Red Hat Display" w:cs="Red Hat Display"/>
          <w:noProof/>
          <w:sz w:val="24"/>
          <w:szCs w:val="24"/>
        </w:rPr>
        <w:t>Domains</w:t>
      </w:r>
      <w:r w:rsidRPr="001363B3">
        <w:rPr>
          <w:rFonts w:ascii="Red Hat Display" w:hAnsi="Red Hat Display" w:cs="Red Hat Display"/>
          <w:noProof/>
          <w:sz w:val="24"/>
          <w:szCs w:val="24"/>
        </w:rPr>
        <w:t xml:space="preserve"> to be funded through  the Digital </w:t>
      </w:r>
      <w:r w:rsidR="008B0CBC">
        <w:rPr>
          <w:rStyle w:val="Emphasis"/>
          <w:rFonts w:ascii="Red Hat Display" w:hAnsi="Red Hat Display" w:cs="Red Hat Display"/>
          <w:i w:val="0"/>
          <w:sz w:val="24"/>
        </w:rPr>
        <w:t>Innovation</w:t>
      </w:r>
      <w:r w:rsidRPr="001363B3">
        <w:rPr>
          <w:rFonts w:ascii="Red Hat Display" w:hAnsi="Red Hat Display" w:cs="Red Hat Display"/>
          <w:noProof/>
          <w:sz w:val="24"/>
          <w:szCs w:val="24"/>
        </w:rPr>
        <w:t xml:space="preserve"> Programme</w:t>
      </w:r>
    </w:p>
    <w:p w14:paraId="6F86D315" w14:textId="469E5C01" w:rsidR="00EF401F" w:rsidRPr="00EF401F" w:rsidRDefault="00EF401F" w:rsidP="00EF401F">
      <w:pPr>
        <w:pStyle w:val="Caption"/>
        <w:jc w:val="both"/>
        <w:rPr>
          <w:rStyle w:val="Emphasis"/>
          <w:rFonts w:ascii="Red Hat Display" w:hAnsi="Red Hat Display" w:cs="Red Hat Display"/>
          <w:i w:val="0"/>
          <w:iCs w:val="0"/>
        </w:rPr>
      </w:pPr>
      <w:r w:rsidRPr="001363B3">
        <w:rPr>
          <w:rFonts w:ascii="Red Hat Display" w:hAnsi="Red Hat Display" w:cs="Red Hat Display"/>
          <w:noProof/>
          <w:sz w:val="24"/>
          <w:szCs w:val="24"/>
        </w:rPr>
        <w:t>Scope of Programme</w:t>
      </w:r>
    </w:p>
    <w:p w14:paraId="7DF87C90" w14:textId="7E182DFA" w:rsidR="00B112C2" w:rsidRDefault="00EF401F" w:rsidP="00EF401F">
      <w:pPr>
        <w:jc w:val="both"/>
        <w:rPr>
          <w:rStyle w:val="Emphasis"/>
          <w:rFonts w:ascii="Red Hat Display" w:hAnsi="Red Hat Display" w:cs="Red Hat Display"/>
          <w:i w:val="0"/>
          <w:iCs w:val="0"/>
          <w:sz w:val="24"/>
        </w:rPr>
      </w:pPr>
      <w:r w:rsidRPr="001363B3">
        <w:rPr>
          <w:rStyle w:val="Emphasis"/>
          <w:rFonts w:ascii="Red Hat Display" w:hAnsi="Red Hat Display" w:cs="Red Hat Display"/>
          <w:i w:val="0"/>
          <w:iCs w:val="0"/>
          <w:sz w:val="24"/>
        </w:rPr>
        <w:t xml:space="preserve">The Digital </w:t>
      </w:r>
      <w:r w:rsidR="008B0CBC">
        <w:rPr>
          <w:rStyle w:val="Emphasis"/>
          <w:rFonts w:ascii="Red Hat Display" w:hAnsi="Red Hat Display" w:cs="Red Hat Display"/>
          <w:i w:val="0"/>
          <w:sz w:val="24"/>
        </w:rPr>
        <w:t>Innovation</w:t>
      </w:r>
      <w:r w:rsidRPr="001363B3">
        <w:rPr>
          <w:rStyle w:val="Emphasis"/>
          <w:rFonts w:ascii="Red Hat Display" w:hAnsi="Red Hat Display" w:cs="Red Hat Display"/>
          <w:i w:val="0"/>
          <w:iCs w:val="0"/>
          <w:sz w:val="24"/>
        </w:rPr>
        <w:t xml:space="preserve"> Programme aims to support capacity-building efforts related to</w:t>
      </w:r>
      <w:r w:rsidR="00B112C2">
        <w:rPr>
          <w:rStyle w:val="Emphasis"/>
          <w:rFonts w:ascii="Red Hat Display" w:hAnsi="Red Hat Display" w:cs="Red Hat Display"/>
          <w:i w:val="0"/>
          <w:iCs w:val="0"/>
          <w:sz w:val="24"/>
        </w:rPr>
        <w:t>:</w:t>
      </w:r>
      <w:r w:rsidRPr="001363B3">
        <w:rPr>
          <w:rStyle w:val="Emphasis"/>
          <w:rFonts w:ascii="Red Hat Display" w:hAnsi="Red Hat Display" w:cs="Red Hat Display"/>
          <w:i w:val="0"/>
          <w:iCs w:val="0"/>
          <w:sz w:val="24"/>
        </w:rPr>
        <w:t xml:space="preserve"> </w:t>
      </w:r>
    </w:p>
    <w:p w14:paraId="3BF557E3" w14:textId="6096397B" w:rsidR="00B112C2" w:rsidRDefault="00B112C2" w:rsidP="00B839DF">
      <w:pPr>
        <w:pStyle w:val="ListParagraph"/>
        <w:numPr>
          <w:ilvl w:val="0"/>
          <w:numId w:val="53"/>
        </w:numPr>
        <w:jc w:val="both"/>
        <w:rPr>
          <w:rFonts w:ascii="Red Hat Display" w:hAnsi="Red Hat Display" w:cs="Red Hat Display"/>
          <w:sz w:val="24"/>
        </w:rPr>
      </w:pPr>
      <w:r w:rsidRPr="00B112C2">
        <w:rPr>
          <w:rFonts w:ascii="Red Hat Display" w:hAnsi="Red Hat Display" w:cs="Red Hat Display"/>
          <w:sz w:val="24"/>
        </w:rPr>
        <w:t>Artificial Intelligence</w:t>
      </w:r>
    </w:p>
    <w:p w14:paraId="0A9AA78A" w14:textId="2F9CEF87" w:rsidR="00B112C2" w:rsidRDefault="00B112C2" w:rsidP="00B839DF">
      <w:pPr>
        <w:pStyle w:val="ListParagraph"/>
        <w:numPr>
          <w:ilvl w:val="0"/>
          <w:numId w:val="53"/>
        </w:numPr>
        <w:jc w:val="both"/>
        <w:rPr>
          <w:rFonts w:ascii="Red Hat Display" w:hAnsi="Red Hat Display" w:cs="Red Hat Display"/>
          <w:sz w:val="24"/>
        </w:rPr>
      </w:pPr>
      <w:r w:rsidRPr="00B112C2">
        <w:rPr>
          <w:rFonts w:ascii="Red Hat Display" w:hAnsi="Red Hat Display" w:cs="Red Hat Display"/>
          <w:sz w:val="24"/>
        </w:rPr>
        <w:t>Digital Trust</w:t>
      </w:r>
    </w:p>
    <w:p w14:paraId="33BD6741" w14:textId="60075558" w:rsidR="00B112C2" w:rsidRDefault="00B112C2" w:rsidP="00B839DF">
      <w:pPr>
        <w:pStyle w:val="ListParagraph"/>
        <w:numPr>
          <w:ilvl w:val="0"/>
          <w:numId w:val="53"/>
        </w:numPr>
        <w:jc w:val="both"/>
        <w:rPr>
          <w:rFonts w:ascii="Red Hat Display" w:hAnsi="Red Hat Display" w:cs="Red Hat Display"/>
          <w:sz w:val="24"/>
        </w:rPr>
      </w:pPr>
      <w:r w:rsidRPr="00B112C2">
        <w:rPr>
          <w:rFonts w:ascii="Red Hat Display" w:hAnsi="Red Hat Display" w:cs="Red Hat Display"/>
          <w:sz w:val="24"/>
        </w:rPr>
        <w:t>Knowledge and Data Representation and Analysis</w:t>
      </w:r>
    </w:p>
    <w:p w14:paraId="1843ADB9" w14:textId="17096F57" w:rsidR="00B112C2" w:rsidRDefault="00B112C2" w:rsidP="00B839DF">
      <w:pPr>
        <w:pStyle w:val="ListParagraph"/>
        <w:numPr>
          <w:ilvl w:val="0"/>
          <w:numId w:val="53"/>
        </w:numPr>
        <w:jc w:val="both"/>
        <w:rPr>
          <w:rFonts w:ascii="Red Hat Display" w:hAnsi="Red Hat Display" w:cs="Red Hat Display"/>
          <w:sz w:val="24"/>
        </w:rPr>
      </w:pPr>
      <w:r w:rsidRPr="00B112C2">
        <w:rPr>
          <w:rFonts w:ascii="Red Hat Display" w:hAnsi="Red Hat Display" w:cs="Red Hat Display"/>
          <w:sz w:val="24"/>
        </w:rPr>
        <w:t>Technology for Peace, Sustainability and Environmental, Social, and Governance (ESG)</w:t>
      </w:r>
    </w:p>
    <w:p w14:paraId="121CCCE2" w14:textId="07D56F08" w:rsidR="00B112C2" w:rsidRDefault="00B112C2" w:rsidP="00B839DF">
      <w:pPr>
        <w:pStyle w:val="ListParagraph"/>
        <w:numPr>
          <w:ilvl w:val="0"/>
          <w:numId w:val="53"/>
        </w:numPr>
        <w:jc w:val="both"/>
        <w:rPr>
          <w:rFonts w:ascii="Red Hat Display" w:hAnsi="Red Hat Display" w:cs="Red Hat Display"/>
          <w:sz w:val="24"/>
        </w:rPr>
      </w:pPr>
      <w:r w:rsidRPr="00B112C2">
        <w:rPr>
          <w:rFonts w:ascii="Red Hat Display" w:hAnsi="Red Hat Display" w:cs="Red Hat Display"/>
          <w:sz w:val="24"/>
        </w:rPr>
        <w:t>Other Emerging Technologies</w:t>
      </w:r>
    </w:p>
    <w:p w14:paraId="3FA0BD08" w14:textId="5753F919" w:rsidR="00B112C2" w:rsidRDefault="00B112C2" w:rsidP="00B839DF">
      <w:pPr>
        <w:pStyle w:val="ListParagraph"/>
        <w:numPr>
          <w:ilvl w:val="0"/>
          <w:numId w:val="53"/>
        </w:numPr>
        <w:jc w:val="both"/>
        <w:rPr>
          <w:rFonts w:ascii="Red Hat Display" w:hAnsi="Red Hat Display" w:cs="Red Hat Display"/>
          <w:sz w:val="24"/>
        </w:rPr>
      </w:pPr>
      <w:r w:rsidRPr="00B112C2">
        <w:rPr>
          <w:rFonts w:ascii="Red Hat Display" w:hAnsi="Red Hat Display" w:cs="Red Hat Display"/>
          <w:sz w:val="24"/>
        </w:rPr>
        <w:t>Regulatory Compliance and Governance</w:t>
      </w:r>
    </w:p>
    <w:p w14:paraId="12A7B074" w14:textId="48AF6EA9" w:rsidR="00B112C2" w:rsidRPr="00B112C2" w:rsidRDefault="00B112C2" w:rsidP="00B839DF">
      <w:pPr>
        <w:pStyle w:val="ListParagraph"/>
        <w:numPr>
          <w:ilvl w:val="0"/>
          <w:numId w:val="53"/>
        </w:numPr>
        <w:jc w:val="both"/>
        <w:rPr>
          <w:rStyle w:val="Emphasis"/>
          <w:rFonts w:ascii="Red Hat Display" w:hAnsi="Red Hat Display" w:cs="Red Hat Display"/>
          <w:i w:val="0"/>
          <w:iCs w:val="0"/>
          <w:sz w:val="24"/>
        </w:rPr>
      </w:pPr>
      <w:r w:rsidRPr="00B112C2">
        <w:rPr>
          <w:rFonts w:ascii="Red Hat Display" w:hAnsi="Red Hat Display" w:cs="Red Hat Display"/>
          <w:sz w:val="24"/>
        </w:rPr>
        <w:t>Cultural and Linguistic Technologies</w:t>
      </w:r>
    </w:p>
    <w:p w14:paraId="5DA393B1" w14:textId="4E396586" w:rsidR="00EF401F" w:rsidRPr="001363B3" w:rsidRDefault="00EF401F" w:rsidP="00EF401F">
      <w:pPr>
        <w:jc w:val="both"/>
        <w:rPr>
          <w:rStyle w:val="Emphasis"/>
          <w:rFonts w:ascii="Red Hat Display" w:hAnsi="Red Hat Display" w:cs="Red Hat Display"/>
          <w:i w:val="0"/>
          <w:iCs w:val="0"/>
          <w:sz w:val="24"/>
        </w:rPr>
      </w:pPr>
      <w:r w:rsidRPr="001363B3">
        <w:rPr>
          <w:rStyle w:val="Emphasis"/>
          <w:rFonts w:ascii="Red Hat Display" w:hAnsi="Red Hat Display" w:cs="Red Hat Display"/>
          <w:i w:val="0"/>
          <w:iCs w:val="0"/>
          <w:sz w:val="24"/>
        </w:rPr>
        <w:t>It aims to move towards safer and more trustworthy development, adoption and use digital technologies.</w:t>
      </w:r>
    </w:p>
    <w:p w14:paraId="0ED17641" w14:textId="747B5C1A" w:rsidR="00EF401F" w:rsidRDefault="00EF401F" w:rsidP="00EF401F">
      <w:pPr>
        <w:jc w:val="both"/>
        <w:rPr>
          <w:rStyle w:val="Emphasis"/>
          <w:rFonts w:ascii="Red Hat Display" w:hAnsi="Red Hat Display" w:cs="Red Hat Display"/>
          <w:i w:val="0"/>
          <w:iCs w:val="0"/>
          <w:sz w:val="24"/>
        </w:rPr>
      </w:pPr>
      <w:r w:rsidRPr="001363B3">
        <w:rPr>
          <w:rStyle w:val="Emphasis"/>
          <w:rFonts w:ascii="Red Hat Display" w:hAnsi="Red Hat Display" w:cs="Red Hat Display"/>
          <w:i w:val="0"/>
          <w:iCs w:val="0"/>
          <w:sz w:val="24"/>
        </w:rPr>
        <w:t xml:space="preserve">The Digital </w:t>
      </w:r>
      <w:r w:rsidR="008B0CBC">
        <w:rPr>
          <w:rStyle w:val="Emphasis"/>
          <w:rFonts w:ascii="Red Hat Display" w:hAnsi="Red Hat Display" w:cs="Red Hat Display"/>
          <w:i w:val="0"/>
          <w:sz w:val="24"/>
        </w:rPr>
        <w:t>Innovation</w:t>
      </w:r>
      <w:r w:rsidRPr="001363B3">
        <w:rPr>
          <w:rStyle w:val="Emphasis"/>
          <w:rFonts w:ascii="Red Hat Display" w:hAnsi="Red Hat Display" w:cs="Red Hat Display"/>
          <w:i w:val="0"/>
          <w:iCs w:val="0"/>
          <w:sz w:val="24"/>
        </w:rPr>
        <w:t xml:space="preserve"> Programme can be further subdivided into the following sub-areas, where research and innovation have potential to develop in Malta. </w:t>
      </w:r>
    </w:p>
    <w:p w14:paraId="496A93EB" w14:textId="77777777" w:rsidR="00B112C2" w:rsidRDefault="00B112C2" w:rsidP="00EF401F">
      <w:pPr>
        <w:jc w:val="both"/>
        <w:rPr>
          <w:rStyle w:val="Emphasis"/>
          <w:rFonts w:ascii="Red Hat Display" w:hAnsi="Red Hat Display" w:cs="Red Hat Display"/>
          <w:i w:val="0"/>
          <w:iCs w:val="0"/>
          <w:sz w:val="24"/>
        </w:rPr>
      </w:pPr>
    </w:p>
    <w:p w14:paraId="1F3136B0" w14:textId="77777777" w:rsidR="00B112C2" w:rsidRDefault="00B112C2" w:rsidP="00EF401F">
      <w:pPr>
        <w:jc w:val="both"/>
        <w:rPr>
          <w:rStyle w:val="Emphasis"/>
          <w:rFonts w:ascii="Red Hat Display" w:hAnsi="Red Hat Display" w:cs="Red Hat Display"/>
          <w:i w:val="0"/>
          <w:iCs w:val="0"/>
          <w:sz w:val="24"/>
        </w:rPr>
      </w:pPr>
    </w:p>
    <w:p w14:paraId="62AA7548" w14:textId="77777777" w:rsidR="00B112C2" w:rsidRPr="001363B3" w:rsidRDefault="00B112C2" w:rsidP="00EF401F">
      <w:pPr>
        <w:jc w:val="both"/>
        <w:rPr>
          <w:rStyle w:val="Emphasis"/>
          <w:rFonts w:ascii="Red Hat Display" w:hAnsi="Red Hat Display" w:cs="Red Hat Display"/>
          <w:i w:val="0"/>
          <w:iCs w:val="0"/>
          <w:sz w:val="24"/>
        </w:rPr>
      </w:pPr>
    </w:p>
    <w:p w14:paraId="08DFD3A4" w14:textId="2A7FA23B" w:rsidR="00EF401F" w:rsidRPr="00387908" w:rsidRDefault="00EF401F" w:rsidP="00EF401F">
      <w:pPr>
        <w:pStyle w:val="Caption"/>
        <w:shd w:val="clear" w:color="auto" w:fill="4086C2"/>
        <w:jc w:val="both"/>
        <w:rPr>
          <w:rFonts w:ascii="Red Hat Display" w:hAnsi="Red Hat Display" w:cs="Red Hat Display"/>
          <w:color w:val="FFFFFF"/>
          <w:sz w:val="24"/>
          <w:szCs w:val="24"/>
        </w:rPr>
      </w:pPr>
      <w:r w:rsidRPr="00387908">
        <w:rPr>
          <w:rFonts w:ascii="Red Hat Display" w:hAnsi="Red Hat Display" w:cs="Red Hat Display"/>
          <w:color w:val="FFFFFF"/>
          <w:sz w:val="24"/>
          <w:szCs w:val="24"/>
        </w:rPr>
        <w:t>Artificial Intelligence (AI)</w:t>
      </w:r>
    </w:p>
    <w:p w14:paraId="5C9CB3DE" w14:textId="218280E9" w:rsidR="00607423" w:rsidRPr="00607423" w:rsidRDefault="00607423" w:rsidP="00607423">
      <w:pPr>
        <w:pStyle w:val="Caption"/>
        <w:jc w:val="both"/>
        <w:rPr>
          <w:rStyle w:val="Emphasis"/>
          <w:rFonts w:ascii="Red Hat Display" w:hAnsi="Red Hat Display" w:cs="Red Hat Display"/>
          <w:b w:val="0"/>
          <w:bCs w:val="0"/>
          <w:i w:val="0"/>
          <w:iCs w:val="0"/>
          <w:sz w:val="24"/>
          <w:szCs w:val="24"/>
        </w:rPr>
      </w:pPr>
      <w:r w:rsidRPr="00B358F0">
        <w:rPr>
          <w:rStyle w:val="Emphasis"/>
          <w:rFonts w:ascii="Red Hat Display" w:hAnsi="Red Hat Display" w:cs="Red Hat Display"/>
          <w:i w:val="0"/>
          <w:iCs w:val="0"/>
          <w:color w:val="1768B2"/>
          <w:sz w:val="24"/>
          <w:szCs w:val="24"/>
        </w:rPr>
        <w:t>Generative AI</w:t>
      </w:r>
      <w:r w:rsidRPr="00607423">
        <w:rPr>
          <w:rStyle w:val="Emphasis"/>
          <w:rFonts w:ascii="Red Hat Display" w:hAnsi="Red Hat Display" w:cs="Red Hat Display"/>
          <w:b w:val="0"/>
          <w:bCs w:val="0"/>
          <w:i w:val="0"/>
          <w:iCs w:val="0"/>
          <w:sz w:val="24"/>
          <w:szCs w:val="24"/>
        </w:rPr>
        <w:t xml:space="preserve"> constitutes the most promising research area in the domain of AI as it can directly augment humans in knowledge creation by producing original content, such as text, images, and sound. Most executives still consider Generative AI the most disruptive emerging technology over the next 3 - 5 years, with 46% of global CEOs planning to enhance profitability through its integration, according to PwC’s 2025 Global CEO Survey.</w:t>
      </w:r>
      <w:r w:rsidR="00B358F0">
        <w:rPr>
          <w:rStyle w:val="FootnoteReference"/>
          <w:rFonts w:ascii="Red Hat Display" w:hAnsi="Red Hat Display" w:cs="Red Hat Display"/>
          <w:b w:val="0"/>
          <w:bCs w:val="0"/>
          <w:sz w:val="24"/>
          <w:szCs w:val="24"/>
        </w:rPr>
        <w:footnoteReference w:id="7"/>
      </w:r>
      <w:r w:rsidRPr="00607423">
        <w:rPr>
          <w:rStyle w:val="Emphasis"/>
          <w:rFonts w:ascii="Red Hat Display" w:hAnsi="Red Hat Display" w:cs="Red Hat Display"/>
          <w:b w:val="0"/>
          <w:bCs w:val="0"/>
          <w:i w:val="0"/>
          <w:iCs w:val="0"/>
          <w:sz w:val="24"/>
          <w:szCs w:val="24"/>
        </w:rPr>
        <w:t xml:space="preserve"> Meanwhile, Gartner forecasts that total AI-related IT spending including infrastructure, software, and services will reach approximately $1.5 trillion in 2025.</w:t>
      </w:r>
      <w:r w:rsidR="00B358F0">
        <w:rPr>
          <w:rStyle w:val="FootnoteReference"/>
          <w:rFonts w:ascii="Red Hat Display" w:hAnsi="Red Hat Display" w:cs="Red Hat Display"/>
          <w:b w:val="0"/>
          <w:bCs w:val="0"/>
          <w:sz w:val="24"/>
          <w:szCs w:val="24"/>
        </w:rPr>
        <w:footnoteReference w:id="8"/>
      </w:r>
    </w:p>
    <w:p w14:paraId="02AD42F0" w14:textId="5BC314DD" w:rsidR="00607423" w:rsidRPr="00607423" w:rsidRDefault="00607423" w:rsidP="00607423">
      <w:pPr>
        <w:pStyle w:val="Caption"/>
        <w:jc w:val="both"/>
        <w:rPr>
          <w:rStyle w:val="Emphasis"/>
          <w:rFonts w:ascii="Red Hat Display" w:hAnsi="Red Hat Display" w:cs="Red Hat Display"/>
          <w:b w:val="0"/>
          <w:bCs w:val="0"/>
          <w:i w:val="0"/>
          <w:iCs w:val="0"/>
          <w:sz w:val="24"/>
          <w:szCs w:val="24"/>
        </w:rPr>
      </w:pPr>
      <w:r w:rsidRPr="00B358F0">
        <w:rPr>
          <w:rStyle w:val="Emphasis"/>
          <w:rFonts w:ascii="Red Hat Display" w:hAnsi="Red Hat Display" w:cs="Red Hat Display"/>
          <w:i w:val="0"/>
          <w:iCs w:val="0"/>
          <w:color w:val="1768B2"/>
          <w:sz w:val="24"/>
          <w:szCs w:val="24"/>
        </w:rPr>
        <w:t>Agentic AI</w:t>
      </w:r>
      <w:r w:rsidRPr="00607423">
        <w:rPr>
          <w:rStyle w:val="Emphasis"/>
          <w:rFonts w:ascii="Red Hat Display" w:hAnsi="Red Hat Display" w:cs="Red Hat Display"/>
          <w:b w:val="0"/>
          <w:bCs w:val="0"/>
          <w:i w:val="0"/>
          <w:iCs w:val="0"/>
          <w:sz w:val="24"/>
          <w:szCs w:val="24"/>
        </w:rPr>
        <w:t>, in which AI solutions autonomously make plans and workflows and execute them using minimal human intervention, is being seen as one of the shifts in the use of the technology. This shift from AI to produce answers to AI which executes actions, decomposing a problem, using tools, evaluates effectiveness and adapts accordingly can bring new opportunities in integrating with other systems act acting as an active problem solver. This technology is expected to reach early majority adoption within 3 - 6 years, with significant transformative potential identified for functional areas such as customer service, sales, and software engineering. By 2028, it is predicted that one-third of enterprise applications will incorporate agentic AI, resulting in a landscape where 15% of day-to-day work decisions are made autonomously.</w:t>
      </w:r>
      <w:r w:rsidR="00B358F0">
        <w:rPr>
          <w:rStyle w:val="FootnoteReference"/>
          <w:rFonts w:ascii="Red Hat Display" w:hAnsi="Red Hat Display" w:cs="Red Hat Display"/>
          <w:b w:val="0"/>
          <w:bCs w:val="0"/>
          <w:sz w:val="24"/>
          <w:szCs w:val="24"/>
        </w:rPr>
        <w:footnoteReference w:id="9"/>
      </w:r>
    </w:p>
    <w:p w14:paraId="13E7929C" w14:textId="4BEDAB42" w:rsidR="00EF401F" w:rsidRDefault="00607423" w:rsidP="00607423">
      <w:pPr>
        <w:pStyle w:val="Caption"/>
        <w:jc w:val="both"/>
        <w:rPr>
          <w:rStyle w:val="Emphasis"/>
          <w:rFonts w:ascii="Red Hat Display" w:hAnsi="Red Hat Display" w:cs="Red Hat Display"/>
          <w:b w:val="0"/>
          <w:bCs w:val="0"/>
          <w:i w:val="0"/>
          <w:iCs w:val="0"/>
          <w:sz w:val="24"/>
          <w:szCs w:val="24"/>
        </w:rPr>
      </w:pPr>
      <w:r w:rsidRPr="00B358F0">
        <w:rPr>
          <w:rStyle w:val="Emphasis"/>
          <w:rFonts w:ascii="Red Hat Display" w:hAnsi="Red Hat Display" w:cs="Red Hat Display"/>
          <w:i w:val="0"/>
          <w:iCs w:val="0"/>
          <w:color w:val="1768B2"/>
          <w:sz w:val="24"/>
          <w:szCs w:val="24"/>
        </w:rPr>
        <w:t>Multimodal AI</w:t>
      </w:r>
      <w:r w:rsidRPr="00607423">
        <w:rPr>
          <w:rStyle w:val="Emphasis"/>
          <w:rFonts w:ascii="Red Hat Display" w:hAnsi="Red Hat Display" w:cs="Red Hat Display"/>
          <w:b w:val="0"/>
          <w:bCs w:val="0"/>
          <w:i w:val="0"/>
          <w:iCs w:val="0"/>
          <w:sz w:val="24"/>
          <w:szCs w:val="24"/>
        </w:rPr>
        <w:t xml:space="preserve"> is also gaining traction, as its development is fuelled by large tech companies. By accepting input and producing content across multiple modalities, such as text, images and sound, Multimodal AI unlocks new possibilities in content creation </w:t>
      </w:r>
      <w:r w:rsidRPr="00607423">
        <w:rPr>
          <w:rStyle w:val="Emphasis"/>
          <w:rFonts w:ascii="Red Hat Display" w:hAnsi="Red Hat Display" w:cs="Red Hat Display"/>
          <w:b w:val="0"/>
          <w:bCs w:val="0"/>
          <w:i w:val="0"/>
          <w:iCs w:val="0"/>
          <w:sz w:val="24"/>
          <w:szCs w:val="24"/>
        </w:rPr>
        <w:lastRenderedPageBreak/>
        <w:t>and data analysis and surpasses traditional AI, which is often focused on a single data type in both input and output.</w:t>
      </w:r>
    </w:p>
    <w:p w14:paraId="36014822" w14:textId="77777777" w:rsidR="00607423" w:rsidRPr="00B358F0" w:rsidRDefault="00607423" w:rsidP="00607423">
      <w:pPr>
        <w:pStyle w:val="BodyText"/>
        <w:ind w:left="0"/>
        <w:rPr>
          <w:rFonts w:ascii="Red Hat Display" w:hAnsi="Red Hat Display" w:cs="Red Hat Display"/>
          <w:sz w:val="24"/>
        </w:rPr>
      </w:pPr>
      <w:r w:rsidRPr="00B358F0">
        <w:rPr>
          <w:rStyle w:val="Emphasis"/>
          <w:rFonts w:ascii="Red Hat Display" w:hAnsi="Red Hat Display" w:cs="Red Hat Display"/>
          <w:b/>
          <w:bCs/>
          <w:i w:val="0"/>
          <w:iCs w:val="0"/>
          <w:color w:val="1768B2"/>
          <w:sz w:val="24"/>
        </w:rPr>
        <w:t>Explainable AI</w:t>
      </w:r>
      <w:r w:rsidRPr="00B358F0">
        <w:rPr>
          <w:rFonts w:ascii="Red Hat Display" w:hAnsi="Red Hat Display" w:cs="Red Hat Display"/>
          <w:sz w:val="24"/>
        </w:rPr>
        <w:t xml:space="preserve"> represents another promising trend in this research area. It refers to the collection of methods and frameworks that allow humans to understand the rationale of AI-generated outputs, making the interaction with AI less ambiguous along with improving transparency and traceability of AI outcomes. Most business leaders now see the importance of ethical AI practices and are prepared to implement them. It is expected that Explainable AI will accelerate the adoption of ethical AI frameworks and practices in the near future.</w:t>
      </w:r>
    </w:p>
    <w:p w14:paraId="6A390163" w14:textId="77777777" w:rsidR="00607423" w:rsidRPr="00B358F0" w:rsidRDefault="00607423" w:rsidP="00607423">
      <w:pPr>
        <w:pStyle w:val="BodyText"/>
        <w:ind w:left="0"/>
        <w:rPr>
          <w:rFonts w:ascii="Red Hat Display" w:hAnsi="Red Hat Display" w:cs="Red Hat Display"/>
          <w:sz w:val="24"/>
        </w:rPr>
      </w:pPr>
      <w:r w:rsidRPr="00B358F0">
        <w:rPr>
          <w:rStyle w:val="Emphasis"/>
          <w:rFonts w:ascii="Red Hat Display" w:hAnsi="Red Hat Display" w:cs="Red Hat Display"/>
          <w:b/>
          <w:bCs/>
          <w:i w:val="0"/>
          <w:iCs w:val="0"/>
          <w:color w:val="1768B2"/>
          <w:sz w:val="24"/>
        </w:rPr>
        <w:t>Intelligent and Safe Human Environments</w:t>
      </w:r>
      <w:r w:rsidRPr="00B358F0">
        <w:rPr>
          <w:rFonts w:ascii="Red Hat Display" w:hAnsi="Red Hat Display" w:cs="Red Hat Display"/>
          <w:sz w:val="24"/>
        </w:rPr>
        <w:t xml:space="preserve"> have also been a primary area of study within the field of AI. It focusses on the beneficial impact, as well as risks, brought about to environments such as intelligent homes and cities, from the implementation of various AI systems.</w:t>
      </w:r>
    </w:p>
    <w:p w14:paraId="27F72648" w14:textId="77777777" w:rsidR="00607423" w:rsidRPr="00B358F0" w:rsidRDefault="00607423" w:rsidP="00607423">
      <w:pPr>
        <w:pStyle w:val="BodyText"/>
        <w:ind w:left="0"/>
        <w:rPr>
          <w:rFonts w:ascii="Red Hat Display" w:hAnsi="Red Hat Display" w:cs="Red Hat Display"/>
          <w:sz w:val="24"/>
        </w:rPr>
      </w:pPr>
      <w:r w:rsidRPr="00B358F0">
        <w:rPr>
          <w:rStyle w:val="Emphasis"/>
          <w:rFonts w:ascii="Red Hat Display" w:hAnsi="Red Hat Display" w:cs="Red Hat Display"/>
          <w:b/>
          <w:bCs/>
          <w:i w:val="0"/>
          <w:iCs w:val="0"/>
          <w:color w:val="1768B2"/>
          <w:sz w:val="24"/>
        </w:rPr>
        <w:t>Autonomous Vehicles</w:t>
      </w:r>
      <w:r w:rsidRPr="00B358F0">
        <w:rPr>
          <w:rFonts w:ascii="Red Hat Display" w:hAnsi="Red Hat Display" w:cs="Red Hat Display"/>
          <w:sz w:val="24"/>
        </w:rPr>
        <w:t xml:space="preserve"> including land, sea and air-based, offer great potential for economic impact. In the past few years, there was an increase to address the needs and concerns introduced by this field.</w:t>
      </w:r>
    </w:p>
    <w:p w14:paraId="24785372" w14:textId="744EF3E7" w:rsidR="00607423" w:rsidRPr="00B358F0" w:rsidRDefault="00607423" w:rsidP="00607423">
      <w:pPr>
        <w:pStyle w:val="BodyText"/>
        <w:ind w:left="0"/>
        <w:rPr>
          <w:rFonts w:ascii="Red Hat Display" w:hAnsi="Red Hat Display" w:cs="Red Hat Display"/>
          <w:sz w:val="24"/>
        </w:rPr>
      </w:pPr>
      <w:r w:rsidRPr="00B358F0">
        <w:rPr>
          <w:rStyle w:val="Emphasis"/>
          <w:rFonts w:ascii="Red Hat Display" w:hAnsi="Red Hat Display" w:cs="Red Hat Display"/>
          <w:b/>
          <w:bCs/>
          <w:i w:val="0"/>
          <w:iCs w:val="0"/>
          <w:color w:val="1768B2"/>
          <w:sz w:val="24"/>
        </w:rPr>
        <w:t>Responsible and Ethical AI</w:t>
      </w:r>
      <w:r w:rsidRPr="00B358F0">
        <w:rPr>
          <w:rFonts w:ascii="Red Hat Display" w:hAnsi="Red Hat Display" w:cs="Red Hat Display"/>
          <w:sz w:val="24"/>
        </w:rPr>
        <w:t xml:space="preserve"> focusing on the OECD AI principles, Malta’s AI Strategy and Vision and UNESCO Recommendation on the Ethics of Artificial Intelligence .</w:t>
      </w:r>
    </w:p>
    <w:p w14:paraId="1D5FC463" w14:textId="524A74C3" w:rsidR="00EF401F" w:rsidRDefault="00607423" w:rsidP="00387908">
      <w:pPr>
        <w:pStyle w:val="BodyText"/>
        <w:ind w:left="0"/>
        <w:rPr>
          <w:rFonts w:ascii="Red Hat Display" w:hAnsi="Red Hat Display" w:cs="Red Hat Display"/>
          <w:sz w:val="24"/>
        </w:rPr>
      </w:pPr>
      <w:r w:rsidRPr="00B358F0">
        <w:rPr>
          <w:rStyle w:val="Emphasis"/>
          <w:rFonts w:ascii="Red Hat Display" w:hAnsi="Red Hat Display" w:cs="Red Hat Display"/>
          <w:b/>
          <w:bCs/>
          <w:i w:val="0"/>
          <w:iCs w:val="0"/>
          <w:color w:val="1768B2"/>
          <w:sz w:val="24"/>
        </w:rPr>
        <w:t>Domain-specific language models</w:t>
      </w:r>
      <w:r w:rsidRPr="00B358F0">
        <w:rPr>
          <w:rFonts w:ascii="Red Hat Display" w:hAnsi="Red Hat Display" w:cs="Red Hat Display"/>
          <w:sz w:val="24"/>
        </w:rPr>
        <w:t>, specialised for particular sectors/areas such as medicine or law can provide more accurate and reliable output than general purpose models, yet being more efficient and cheaper to run. The development of such techniques to enable the use of such models, for instance to enhance privacy and governance through training on internal, sensitive data is predicted to leave an impact on the industry.</w:t>
      </w:r>
    </w:p>
    <w:p w14:paraId="5AAA068F" w14:textId="77777777" w:rsidR="00387908" w:rsidRPr="00387908" w:rsidRDefault="00387908" w:rsidP="00387908">
      <w:pPr>
        <w:pStyle w:val="BodyText"/>
        <w:ind w:left="0"/>
        <w:rPr>
          <w:rFonts w:ascii="Red Hat Display" w:hAnsi="Red Hat Display" w:cs="Red Hat Display"/>
          <w:sz w:val="24"/>
        </w:rPr>
      </w:pPr>
    </w:p>
    <w:p w14:paraId="5898FFC7" w14:textId="14582D26" w:rsidR="00EF401F" w:rsidRPr="00387908" w:rsidRDefault="00EF401F" w:rsidP="00EF401F">
      <w:pPr>
        <w:pStyle w:val="Caption"/>
        <w:shd w:val="clear" w:color="auto" w:fill="4086C2"/>
        <w:jc w:val="both"/>
        <w:rPr>
          <w:rFonts w:ascii="Red Hat Display" w:hAnsi="Red Hat Display" w:cs="Red Hat Display"/>
          <w:color w:val="FFFFFF"/>
          <w:sz w:val="24"/>
          <w:szCs w:val="24"/>
        </w:rPr>
      </w:pPr>
      <w:r w:rsidRPr="00387908">
        <w:rPr>
          <w:rFonts w:ascii="Red Hat Display" w:hAnsi="Red Hat Display" w:cs="Red Hat Display"/>
          <w:color w:val="FFFFFF"/>
          <w:sz w:val="24"/>
          <w:szCs w:val="24"/>
        </w:rPr>
        <w:t>Digital Trust</w:t>
      </w:r>
    </w:p>
    <w:p w14:paraId="7265291B" w14:textId="77777777" w:rsidR="00B358F0" w:rsidRPr="00B358F0" w:rsidRDefault="00B358F0" w:rsidP="00B358F0">
      <w:pPr>
        <w:pStyle w:val="Caption"/>
        <w:jc w:val="both"/>
        <w:rPr>
          <w:rFonts w:ascii="Red Hat Display" w:hAnsi="Red Hat Display" w:cs="Red Hat Display"/>
          <w:b w:val="0"/>
          <w:bCs w:val="0"/>
          <w:sz w:val="24"/>
          <w:szCs w:val="24"/>
        </w:rPr>
      </w:pPr>
      <w:r w:rsidRPr="00B358F0">
        <w:rPr>
          <w:rFonts w:ascii="Red Hat Display" w:hAnsi="Red Hat Display" w:cs="Red Hat Display"/>
          <w:b w:val="0"/>
          <w:bCs w:val="0"/>
          <w:sz w:val="24"/>
          <w:szCs w:val="24"/>
        </w:rPr>
        <w:t>Due to escalating threats of cybercrime, accompanied by the growing instances of data breaches and fraud, global organisations face the need to resort to additional measures for safeguarding sensitive data and securing business integrity.</w:t>
      </w:r>
    </w:p>
    <w:p w14:paraId="2DE6F249" w14:textId="77777777" w:rsidR="00B358F0" w:rsidRPr="00B358F0" w:rsidRDefault="00B358F0" w:rsidP="00B358F0">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lastRenderedPageBreak/>
        <w:t>Digital Identity</w:t>
      </w:r>
      <w:r w:rsidRPr="00B358F0">
        <w:rPr>
          <w:rFonts w:ascii="Red Hat Display" w:hAnsi="Red Hat Display" w:cs="Red Hat Display"/>
          <w:b w:val="0"/>
          <w:bCs w:val="0"/>
          <w:color w:val="1768B2"/>
          <w:sz w:val="24"/>
          <w:szCs w:val="24"/>
        </w:rPr>
        <w:t xml:space="preserve"> </w:t>
      </w:r>
      <w:r w:rsidRPr="00B358F0">
        <w:rPr>
          <w:rFonts w:ascii="Red Hat Display" w:hAnsi="Red Hat Display" w:cs="Red Hat Display"/>
          <w:b w:val="0"/>
          <w:bCs w:val="0"/>
          <w:sz w:val="24"/>
          <w:szCs w:val="24"/>
        </w:rPr>
        <w:t>constitutes the first important research area in the realm of digital trust. One of the evolving trends in this research area is a Digital Identity Wallet, which refers to a software where individuals and organisations can centrally store and manage their certificates and identification-related evidence. Digital Identity Wallets are expected to produce a high impact on society by providing an additional layer of security in digital interactions. Substantial economic benefits can also be unlocked due to the reduction in the number of fraudulent activities and occurrences of identity breach.</w:t>
      </w:r>
    </w:p>
    <w:p w14:paraId="5F65946B" w14:textId="136FE9D2" w:rsidR="00B358F0" w:rsidRPr="00B358F0" w:rsidRDefault="00B358F0" w:rsidP="00B358F0">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t>Cybersecurity</w:t>
      </w:r>
      <w:r w:rsidRPr="00B358F0">
        <w:rPr>
          <w:rFonts w:ascii="Red Hat Display" w:hAnsi="Red Hat Display" w:cs="Red Hat Display"/>
          <w:b w:val="0"/>
          <w:bCs w:val="0"/>
          <w:sz w:val="24"/>
          <w:szCs w:val="24"/>
        </w:rPr>
        <w:t xml:space="preserve"> is expected to become one of the integral components of digital trust by implementing measures that safeguard data and systems. Today, cybersecurity witnesses a shift in perception on the part of modern organisations. Rather than being just a resilience necessity, it is now being recognised as a key</w:t>
      </w:r>
      <w:r>
        <w:rPr>
          <w:rFonts w:ascii="Red Hat Display" w:hAnsi="Red Hat Display" w:cs="Red Hat Display"/>
          <w:b w:val="0"/>
          <w:bCs w:val="0"/>
          <w:sz w:val="24"/>
          <w:szCs w:val="24"/>
        </w:rPr>
        <w:t xml:space="preserve"> </w:t>
      </w:r>
      <w:r w:rsidRPr="00B358F0">
        <w:rPr>
          <w:rFonts w:ascii="Red Hat Display" w:hAnsi="Red Hat Display" w:cs="Red Hat Display"/>
          <w:b w:val="0"/>
          <w:bCs w:val="0"/>
          <w:sz w:val="24"/>
          <w:szCs w:val="24"/>
        </w:rPr>
        <w:t>commercial opportunity, which lays the foundation for further research and development.</w:t>
      </w:r>
    </w:p>
    <w:p w14:paraId="56FBBA31" w14:textId="77777777" w:rsidR="00B358F0" w:rsidRPr="00B358F0" w:rsidRDefault="00B358F0" w:rsidP="00B358F0">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t>Cyber Resilience</w:t>
      </w:r>
      <w:r w:rsidRPr="00B358F0">
        <w:rPr>
          <w:rFonts w:ascii="Red Hat Display" w:hAnsi="Red Hat Display" w:cs="Red Hat Display"/>
          <w:b w:val="0"/>
          <w:bCs w:val="0"/>
          <w:sz w:val="24"/>
          <w:szCs w:val="24"/>
        </w:rPr>
        <w:t xml:space="preserve"> is also anticipated to emerge as a cornerstone of digital trust, ensuring the protection and continuity of data and systems against evolving threats. As organisations embrace cyber resilience in preparation of the EU Cyber Resilience Act, they not only enhance their ability to withstand cyberattacks but also seize competitive advantages in an increasingly digital landscape.</w:t>
      </w:r>
    </w:p>
    <w:p w14:paraId="1222C42B" w14:textId="77777777" w:rsidR="00B358F0" w:rsidRPr="00B358F0" w:rsidRDefault="00B358F0" w:rsidP="00B358F0">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t>Quantum Communication</w:t>
      </w:r>
      <w:r w:rsidRPr="00B358F0">
        <w:rPr>
          <w:rFonts w:ascii="Red Hat Display" w:hAnsi="Red Hat Display" w:cs="Red Hat Display"/>
          <w:b w:val="0"/>
          <w:bCs w:val="0"/>
          <w:sz w:val="24"/>
          <w:szCs w:val="24"/>
        </w:rPr>
        <w:t xml:space="preserve"> constitutes another crucial research area. Given the potential advent of quantum computers, the protection of sensitive data of individuals and organisations becomes vital. It is projected that in coming decades, quantum communication protocols, such as QKD and PQC, will be utilised to deploy quantum-secure networks both across the EU and on the international level.</w:t>
      </w:r>
    </w:p>
    <w:p w14:paraId="5ACC5B58" w14:textId="77777777" w:rsidR="00B358F0" w:rsidRPr="00B358F0" w:rsidRDefault="00B358F0" w:rsidP="00B358F0">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t>Dependable Computing</w:t>
      </w:r>
      <w:r w:rsidRPr="00B358F0">
        <w:rPr>
          <w:rFonts w:ascii="Red Hat Display" w:hAnsi="Red Hat Display" w:cs="Red Hat Display"/>
          <w:b w:val="0"/>
          <w:bCs w:val="0"/>
          <w:sz w:val="24"/>
          <w:szCs w:val="24"/>
        </w:rPr>
        <w:t xml:space="preserve"> focuses on ensuring the reliability and security of computing systems in an era which is increasingly reliant on digital infrastructure. Research in dependable computing is centred on developing robust systems capable of withstanding failures and cyber threats, enhancing overall digital trust. This area encompasses advancements in techniques to improve robustness, including conformity assessment, technical auditing, fault tolerance, error detection and recovery, and secure software design, essential for safeguarding critical data and systems integrity.</w:t>
      </w:r>
    </w:p>
    <w:p w14:paraId="0839A8DB" w14:textId="41A36C84" w:rsidR="00EF401F" w:rsidRPr="00387908" w:rsidRDefault="00B358F0" w:rsidP="00387908">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lastRenderedPageBreak/>
        <w:t>Regulatory Science</w:t>
      </w:r>
      <w:r w:rsidRPr="00B358F0">
        <w:rPr>
          <w:rFonts w:ascii="Red Hat Display" w:hAnsi="Red Hat Display" w:cs="Red Hat Display"/>
          <w:b w:val="0"/>
          <w:bCs w:val="0"/>
          <w:sz w:val="24"/>
          <w:szCs w:val="24"/>
        </w:rPr>
        <w:t>, as a separate research area in digital trust, focuses on the need for foresight in the development of frameworks, regulations, and standards to govern that balance innovation with consumer protection and societal well-being. This research area also addresses the effectives of the current frameworks to foster an environment of trust and accountability in the digital domain.</w:t>
      </w:r>
    </w:p>
    <w:p w14:paraId="57F5B4F2" w14:textId="1CBE0A12" w:rsidR="00EF401F" w:rsidRPr="00387908" w:rsidRDefault="00EF401F" w:rsidP="00EF401F">
      <w:pPr>
        <w:pStyle w:val="Caption"/>
        <w:shd w:val="clear" w:color="auto" w:fill="4086C2"/>
        <w:jc w:val="both"/>
        <w:rPr>
          <w:rFonts w:ascii="Red Hat Display" w:hAnsi="Red Hat Display" w:cs="Red Hat Display"/>
          <w:color w:val="FFFFFF"/>
          <w:sz w:val="24"/>
          <w:szCs w:val="24"/>
        </w:rPr>
      </w:pPr>
      <w:r w:rsidRPr="00387908">
        <w:rPr>
          <w:rFonts w:ascii="Red Hat Display" w:hAnsi="Red Hat Display" w:cs="Red Hat Display"/>
          <w:color w:val="FFFFFF"/>
          <w:sz w:val="24"/>
          <w:szCs w:val="24"/>
        </w:rPr>
        <w:t>Knowledge and Data Representation and Analysis</w:t>
      </w:r>
    </w:p>
    <w:p w14:paraId="3912B1B0" w14:textId="77777777" w:rsidR="00B358F0" w:rsidRPr="00B358F0" w:rsidRDefault="00B358F0" w:rsidP="00B358F0">
      <w:pPr>
        <w:pStyle w:val="Caption"/>
        <w:jc w:val="both"/>
        <w:rPr>
          <w:rFonts w:ascii="Red Hat Display" w:hAnsi="Red Hat Display" w:cs="Red Hat Display"/>
          <w:b w:val="0"/>
          <w:bCs w:val="0"/>
          <w:sz w:val="24"/>
          <w:szCs w:val="24"/>
        </w:rPr>
      </w:pPr>
      <w:r w:rsidRPr="00B358F0">
        <w:rPr>
          <w:rFonts w:ascii="Red Hat Display" w:hAnsi="Red Hat Display" w:cs="Red Hat Display"/>
          <w:b w:val="0"/>
          <w:bCs w:val="0"/>
          <w:sz w:val="24"/>
          <w:szCs w:val="24"/>
        </w:rPr>
        <w:t>As the data becomes more intricate and complex, there is a growing necessity to integrate information from multiple sources and organise knowledge in a structured way. In this context, the significance of knowledge and data representation and analysis becomes ever more pivotal. This area is also of great focus at a European Union level, with dynamic data being one of the key drivers for the digital transformation of Europe. The EU supports the need to invest in next generation data standards, tools, and technologies that are flexible to adapt to dynamic data that changes its nature over time and therefore might require different data representation, processing, and analysis.</w:t>
      </w:r>
    </w:p>
    <w:p w14:paraId="6B940C72" w14:textId="77EECF46" w:rsidR="00B358F0" w:rsidRPr="00B358F0" w:rsidRDefault="00B358F0" w:rsidP="00B358F0">
      <w:pPr>
        <w:pStyle w:val="Caption"/>
        <w:jc w:val="both"/>
        <w:rPr>
          <w:rFonts w:ascii="Red Hat Display" w:hAnsi="Red Hat Display" w:cs="Red Hat Display"/>
          <w:b w:val="0"/>
          <w:bCs w:val="0"/>
          <w:sz w:val="24"/>
          <w:szCs w:val="24"/>
        </w:rPr>
      </w:pPr>
      <w:r w:rsidRPr="00387908">
        <w:rPr>
          <w:rFonts w:ascii="Red Hat Display" w:hAnsi="Red Hat Display" w:cs="Red Hat Display"/>
          <w:color w:val="1768B2"/>
          <w:sz w:val="24"/>
          <w:szCs w:val="24"/>
        </w:rPr>
        <w:t>Data Analytics</w:t>
      </w:r>
      <w:r w:rsidRPr="00B358F0">
        <w:rPr>
          <w:rFonts w:ascii="Red Hat Display" w:hAnsi="Red Hat Display" w:cs="Red Hat Display"/>
          <w:b w:val="0"/>
          <w:bCs w:val="0"/>
          <w:sz w:val="24"/>
          <w:szCs w:val="24"/>
        </w:rPr>
        <w:t xml:space="preserve"> involves the application of statistical, mathematical, and computational methods to uncover patterns, trends, and valuable insights from data. This field is instrumental in making informed decisions, predicting future trends, and optimising processes across various domains. The synergy between knowledge representation and data analysis is pivotal for leveraging the full potential of data in our increasingly data-driven world.</w:t>
      </w:r>
    </w:p>
    <w:p w14:paraId="29AE6508" w14:textId="77777777" w:rsidR="00B358F0" w:rsidRPr="00B358F0" w:rsidRDefault="00B358F0" w:rsidP="00B358F0">
      <w:pPr>
        <w:pStyle w:val="Caption"/>
        <w:jc w:val="both"/>
        <w:rPr>
          <w:rFonts w:ascii="Red Hat Display" w:hAnsi="Red Hat Display" w:cs="Red Hat Display"/>
          <w:b w:val="0"/>
          <w:bCs w:val="0"/>
          <w:sz w:val="24"/>
          <w:szCs w:val="24"/>
        </w:rPr>
      </w:pPr>
      <w:r w:rsidRPr="00387908">
        <w:rPr>
          <w:rFonts w:ascii="Red Hat Display" w:hAnsi="Red Hat Display" w:cs="Red Hat Display"/>
          <w:color w:val="1768B2"/>
          <w:sz w:val="24"/>
          <w:szCs w:val="24"/>
        </w:rPr>
        <w:t>Domain-Specific Data Analysis</w:t>
      </w:r>
      <w:r w:rsidRPr="00B358F0">
        <w:rPr>
          <w:rFonts w:ascii="Red Hat Display" w:hAnsi="Red Hat Display" w:cs="Red Hat Display"/>
          <w:b w:val="0"/>
          <w:bCs w:val="0"/>
          <w:sz w:val="24"/>
          <w:szCs w:val="24"/>
        </w:rPr>
        <w:t xml:space="preserve"> has the potential of leading to better results when compared to general purpose approaches. It is of high importance to develop specialised techniques for specific domains, as well as to perform research into the combination of domain-specific analysis techniques across different application domains interacting together.</w:t>
      </w:r>
    </w:p>
    <w:p w14:paraId="27FA1FD1" w14:textId="3586EAC1" w:rsidR="00387908" w:rsidRDefault="00B358F0" w:rsidP="00387908">
      <w:pPr>
        <w:pStyle w:val="Caption"/>
        <w:jc w:val="both"/>
        <w:rPr>
          <w:rFonts w:ascii="Red Hat Display" w:hAnsi="Red Hat Display" w:cs="Red Hat Display"/>
          <w:b w:val="0"/>
          <w:bCs w:val="0"/>
          <w:sz w:val="24"/>
          <w:szCs w:val="24"/>
        </w:rPr>
      </w:pPr>
      <w:r w:rsidRPr="00387908">
        <w:rPr>
          <w:rFonts w:ascii="Red Hat Display" w:hAnsi="Red Hat Display" w:cs="Red Hat Display"/>
          <w:color w:val="1768B2"/>
          <w:sz w:val="24"/>
          <w:szCs w:val="24"/>
        </w:rPr>
        <w:t>Knowledge Graphs</w:t>
      </w:r>
      <w:r w:rsidRPr="00B358F0">
        <w:rPr>
          <w:rFonts w:ascii="Red Hat Display" w:hAnsi="Red Hat Display" w:cs="Red Hat Display"/>
          <w:b w:val="0"/>
          <w:bCs w:val="0"/>
          <w:sz w:val="24"/>
          <w:szCs w:val="24"/>
        </w:rPr>
        <w:t xml:space="preserve"> which represent a separate research area in this domain, aim to accumulate and convey knowledge of the real world. Knowledge graphs constitute a promising area of research due to the extent of their use cases, encompassing semantic search, context-aware chatbots, recommendation systems, and targeted advertising. Another reason behind the growing prominence of knowledge graphs is </w:t>
      </w:r>
      <w:r w:rsidRPr="00B358F0">
        <w:rPr>
          <w:rFonts w:ascii="Red Hat Display" w:hAnsi="Red Hat Display" w:cs="Red Hat Display"/>
          <w:b w:val="0"/>
          <w:bCs w:val="0"/>
          <w:sz w:val="24"/>
          <w:szCs w:val="24"/>
        </w:rPr>
        <w:lastRenderedPageBreak/>
        <w:t>their potential to address the uncertainty in AI by forcing latent variables to represent content interpretable by humans.</w:t>
      </w:r>
    </w:p>
    <w:p w14:paraId="65821F58" w14:textId="77777777" w:rsidR="00387908" w:rsidRDefault="00387908" w:rsidP="00387908">
      <w:pPr>
        <w:pStyle w:val="BodyText"/>
      </w:pPr>
    </w:p>
    <w:p w14:paraId="383D9944" w14:textId="77777777" w:rsidR="00387908" w:rsidRDefault="00387908" w:rsidP="00387908">
      <w:pPr>
        <w:pStyle w:val="BodyText"/>
      </w:pPr>
    </w:p>
    <w:p w14:paraId="25B07BCB" w14:textId="77777777" w:rsidR="00387908" w:rsidRDefault="00387908" w:rsidP="00387908">
      <w:pPr>
        <w:pStyle w:val="BodyText"/>
      </w:pPr>
    </w:p>
    <w:p w14:paraId="0A59D41F" w14:textId="77777777" w:rsidR="00387908" w:rsidRPr="00387908" w:rsidRDefault="00387908" w:rsidP="00387908">
      <w:pPr>
        <w:pStyle w:val="BodyText"/>
      </w:pPr>
    </w:p>
    <w:p w14:paraId="6CA29E78" w14:textId="57F0D1A0" w:rsidR="00EF401F" w:rsidRPr="00387908" w:rsidRDefault="00EF401F" w:rsidP="00EF401F">
      <w:pPr>
        <w:pStyle w:val="Caption"/>
        <w:shd w:val="clear" w:color="auto" w:fill="4086C2"/>
        <w:jc w:val="both"/>
        <w:rPr>
          <w:rFonts w:ascii="Red Hat Display" w:hAnsi="Red Hat Display" w:cs="Red Hat Display"/>
          <w:color w:val="FFFFFF"/>
          <w:sz w:val="24"/>
          <w:szCs w:val="24"/>
        </w:rPr>
      </w:pPr>
      <w:r w:rsidRPr="00387908">
        <w:rPr>
          <w:rFonts w:ascii="Red Hat Display" w:hAnsi="Red Hat Display" w:cs="Red Hat Display"/>
          <w:color w:val="FFFFFF"/>
          <w:sz w:val="24"/>
          <w:szCs w:val="24"/>
        </w:rPr>
        <w:t xml:space="preserve">Technology for </w:t>
      </w:r>
      <w:r w:rsidR="00B112C2" w:rsidRPr="00387908">
        <w:rPr>
          <w:rFonts w:ascii="Red Hat Display" w:hAnsi="Red Hat Display" w:cs="Red Hat Display"/>
          <w:color w:val="FFFFFF"/>
          <w:sz w:val="24"/>
          <w:szCs w:val="24"/>
        </w:rPr>
        <w:t xml:space="preserve">Peace, </w:t>
      </w:r>
      <w:r w:rsidRPr="00387908">
        <w:rPr>
          <w:rFonts w:ascii="Red Hat Display" w:hAnsi="Red Hat Display" w:cs="Red Hat Display"/>
          <w:color w:val="FFFFFF"/>
          <w:sz w:val="24"/>
          <w:szCs w:val="24"/>
        </w:rPr>
        <w:t>Sustainability and ESG</w:t>
      </w:r>
    </w:p>
    <w:p w14:paraId="40B43D3B" w14:textId="77777777" w:rsidR="00387908" w:rsidRPr="00387908" w:rsidRDefault="00387908" w:rsidP="00387908">
      <w:pPr>
        <w:pStyle w:val="BodyText"/>
        <w:ind w:left="0"/>
        <w:rPr>
          <w:rFonts w:ascii="Red Hat Display" w:hAnsi="Red Hat Display" w:cs="Red Hat Display"/>
          <w:color w:val="000000" w:themeColor="text1"/>
          <w:sz w:val="24"/>
        </w:rPr>
      </w:pPr>
      <w:r w:rsidRPr="00387908">
        <w:rPr>
          <w:rFonts w:ascii="Red Hat Display" w:hAnsi="Red Hat Display" w:cs="Red Hat Display"/>
          <w:color w:val="000000" w:themeColor="text1"/>
          <w:sz w:val="24"/>
        </w:rPr>
        <w:t>Technology for Peace, Sustainability and ESG represents another field of innovative technology research that warrants immediate consideration on the part of MDIA. It refers to the development and application of innovative technologies with the objective to minimise environmental impact, as well as to address social and governance considerations set out in the global ESG agenda. This area also focuses on the opportunities related to Peace Technology.</w:t>
      </w:r>
    </w:p>
    <w:p w14:paraId="5D9DC6A4" w14:textId="77777777" w:rsidR="00387908" w:rsidRPr="00387908" w:rsidRDefault="00387908" w:rsidP="00387908">
      <w:pPr>
        <w:pStyle w:val="BodyText"/>
        <w:ind w:left="0"/>
        <w:rPr>
          <w:rFonts w:ascii="Red Hat Display" w:hAnsi="Red Hat Display" w:cs="Red Hat Display"/>
          <w:color w:val="000000" w:themeColor="text1"/>
          <w:sz w:val="24"/>
        </w:rPr>
      </w:pPr>
      <w:r w:rsidRPr="00387908">
        <w:rPr>
          <w:rFonts w:ascii="Red Hat Display" w:hAnsi="Red Hat Display" w:cs="Red Hat Display"/>
          <w:b/>
          <w:bCs/>
          <w:color w:val="1768B2"/>
          <w:sz w:val="24"/>
        </w:rPr>
        <w:t>Sustainable Cloud</w:t>
      </w:r>
      <w:r w:rsidRPr="00387908">
        <w:rPr>
          <w:rFonts w:ascii="Red Hat Display" w:hAnsi="Red Hat Display" w:cs="Red Hat Display"/>
          <w:color w:val="000000" w:themeColor="text1"/>
          <w:sz w:val="24"/>
        </w:rPr>
        <w:t>, which refers to the cloud computing services that prioritise compliance with sustainability objectives, represents the first evolving trend in this research area. In contrast to traditional cloud, sustainable cloud puts emphasis on the adoption of green practices, which can include the integration of renewable energy sources to power data centers, the optimisation of data centre locations, and the implementation of effective load-balancing algorithms, among many others.</w:t>
      </w:r>
    </w:p>
    <w:p w14:paraId="4429412B" w14:textId="0276F070" w:rsidR="00387908" w:rsidRPr="00387908" w:rsidRDefault="00387908" w:rsidP="00387908">
      <w:pPr>
        <w:pStyle w:val="BodyText"/>
        <w:ind w:left="0"/>
        <w:rPr>
          <w:rFonts w:ascii="Red Hat Display" w:hAnsi="Red Hat Display" w:cs="Red Hat Display"/>
          <w:color w:val="000000" w:themeColor="text1"/>
          <w:sz w:val="24"/>
        </w:rPr>
      </w:pPr>
      <w:r w:rsidRPr="00387908">
        <w:rPr>
          <w:rFonts w:ascii="Red Hat Display" w:hAnsi="Red Hat Display" w:cs="Red Hat Display"/>
          <w:b/>
          <w:bCs/>
          <w:color w:val="1768B2"/>
          <w:sz w:val="24"/>
        </w:rPr>
        <w:t>AI for Sustainability</w:t>
      </w:r>
      <w:r w:rsidRPr="00387908">
        <w:rPr>
          <w:rFonts w:ascii="Red Hat Display" w:hAnsi="Red Hat Display" w:cs="Red Hat Display"/>
          <w:color w:val="000000" w:themeColor="text1"/>
          <w:sz w:val="24"/>
        </w:rPr>
        <w:t xml:space="preserve"> represents another promising field of research, which can find its use cases across multiple economic sectors, such as agriculture, energy management, and transport. Today, most business leaders either have plans to</w:t>
      </w:r>
      <w:r>
        <w:rPr>
          <w:rFonts w:ascii="Red Hat Display" w:hAnsi="Red Hat Display" w:cs="Red Hat Display"/>
          <w:color w:val="000000" w:themeColor="text1"/>
          <w:sz w:val="24"/>
        </w:rPr>
        <w:t xml:space="preserve"> </w:t>
      </w:r>
      <w:r w:rsidRPr="00387908">
        <w:rPr>
          <w:rFonts w:ascii="Red Hat Display" w:hAnsi="Red Hat Display" w:cs="Red Hat Display"/>
          <w:color w:val="000000" w:themeColor="text1"/>
          <w:sz w:val="24"/>
        </w:rPr>
        <w:t>implement or already have implemented Generative AI to achieve ESG objective</w:t>
      </w:r>
      <w:r>
        <w:rPr>
          <w:rStyle w:val="FootnoteReference"/>
          <w:rFonts w:ascii="Red Hat Display" w:hAnsi="Red Hat Display" w:cs="Red Hat Display"/>
          <w:color w:val="000000" w:themeColor="text1"/>
          <w:sz w:val="24"/>
        </w:rPr>
        <w:footnoteReference w:id="10"/>
      </w:r>
      <w:r w:rsidRPr="00387908">
        <w:rPr>
          <w:rFonts w:ascii="Red Hat Display" w:hAnsi="Red Hat Display" w:cs="Red Hat Display"/>
          <w:color w:val="000000" w:themeColor="text1"/>
          <w:sz w:val="24"/>
        </w:rPr>
        <w:t>, and some of the major technology companies have already started to apply AI to accelerate change.</w:t>
      </w:r>
    </w:p>
    <w:p w14:paraId="7DB5F652" w14:textId="77777777" w:rsidR="00387908" w:rsidRPr="00387908" w:rsidRDefault="00387908" w:rsidP="00387908">
      <w:pPr>
        <w:pStyle w:val="BodyText"/>
        <w:ind w:left="0"/>
        <w:rPr>
          <w:rFonts w:ascii="Red Hat Display" w:hAnsi="Red Hat Display" w:cs="Red Hat Display"/>
          <w:color w:val="000000" w:themeColor="text1"/>
          <w:sz w:val="24"/>
        </w:rPr>
      </w:pPr>
      <w:r w:rsidRPr="00387908">
        <w:rPr>
          <w:rFonts w:ascii="Red Hat Display" w:hAnsi="Red Hat Display" w:cs="Red Hat Display"/>
          <w:b/>
          <w:bCs/>
          <w:color w:val="1768B2"/>
          <w:sz w:val="24"/>
        </w:rPr>
        <w:t>Social-Technical Ecosystems</w:t>
      </w:r>
      <w:r w:rsidRPr="00387908">
        <w:rPr>
          <w:rFonts w:ascii="Red Hat Display" w:hAnsi="Red Hat Display" w:cs="Red Hat Display"/>
          <w:color w:val="000000" w:themeColor="text1"/>
          <w:sz w:val="24"/>
        </w:rPr>
        <w:t xml:space="preserve"> obtain a wider context and view of the social impact of technology, recognising that technical systems work in a societal context and that </w:t>
      </w:r>
      <w:r w:rsidRPr="00387908">
        <w:rPr>
          <w:rFonts w:ascii="Red Hat Display" w:hAnsi="Red Hat Display" w:cs="Red Hat Display"/>
          <w:color w:val="000000" w:themeColor="text1"/>
          <w:sz w:val="24"/>
        </w:rPr>
        <w:lastRenderedPageBreak/>
        <w:t>society is increasingly dependent on such technical systems. It is necessary for new approaches to be developed to ensure that social roles and structures shape technology, during their design and development phases, ensuring organic integration into society, and highlighting their impact on social rights and power structures. Edge Computing is an additional research area, which can serve as an indirect enabler of sustainability. Conceptually, edge computing refers to the practice of processing data locally, closer to the source of data generation, rather than in centralised data centres, which are often geographically distant from the data source.</w:t>
      </w:r>
    </w:p>
    <w:p w14:paraId="48B7909D" w14:textId="77777777" w:rsidR="00387908" w:rsidRPr="00387908" w:rsidRDefault="00387908" w:rsidP="00387908">
      <w:pPr>
        <w:pStyle w:val="BodyText"/>
        <w:ind w:left="0"/>
        <w:rPr>
          <w:rFonts w:ascii="Red Hat Display" w:hAnsi="Red Hat Display" w:cs="Red Hat Display"/>
          <w:color w:val="000000" w:themeColor="text1"/>
          <w:sz w:val="24"/>
        </w:rPr>
      </w:pPr>
      <w:r w:rsidRPr="00387908">
        <w:rPr>
          <w:rFonts w:ascii="Red Hat Display" w:hAnsi="Red Hat Display" w:cs="Red Hat Display"/>
          <w:b/>
          <w:bCs/>
          <w:color w:val="1768B2"/>
          <w:sz w:val="24"/>
        </w:rPr>
        <w:t>Peace Tech</w:t>
      </w:r>
      <w:r w:rsidRPr="00387908">
        <w:rPr>
          <w:rFonts w:ascii="Red Hat Display" w:hAnsi="Red Hat Display" w:cs="Red Hat Display"/>
          <w:color w:val="000000" w:themeColor="text1"/>
          <w:sz w:val="24"/>
        </w:rPr>
        <w:t xml:space="preserve"> represents a strategic research area focused on leveraging advanced technologies to enhance societal well-being, resilience, and harmony to create technologies that serve as catalysts for peace and sustainable progress. This domain emphasizes the development of solutions that prevent, mitigate and resolve conflict; dual-use innovations supporting peace, resilience and EU security. Emerging trends in this area include AI systems that apply machine learning to predict and prevent disputes through data-driven insights.</w:t>
      </w:r>
    </w:p>
    <w:p w14:paraId="1FFD94A8" w14:textId="24044308" w:rsidR="00EF401F" w:rsidRDefault="00387908" w:rsidP="00387908">
      <w:pPr>
        <w:pStyle w:val="BodyText"/>
        <w:ind w:left="0"/>
        <w:rPr>
          <w:rFonts w:ascii="Red Hat Display" w:hAnsi="Red Hat Display" w:cs="Red Hat Display"/>
          <w:color w:val="000000" w:themeColor="text1"/>
          <w:sz w:val="24"/>
        </w:rPr>
      </w:pPr>
      <w:r w:rsidRPr="00387908">
        <w:rPr>
          <w:rFonts w:ascii="Red Hat Display" w:hAnsi="Red Hat Display" w:cs="Red Hat Display"/>
          <w:b/>
          <w:bCs/>
          <w:color w:val="1768B2"/>
          <w:sz w:val="24"/>
        </w:rPr>
        <w:t>GPU Powered Infrastructure (NeoClouds)</w:t>
      </w:r>
      <w:r w:rsidRPr="00387908">
        <w:rPr>
          <w:rFonts w:ascii="Red Hat Display" w:hAnsi="Red Hat Display" w:cs="Red Hat Display"/>
          <w:color w:val="000000" w:themeColor="text1"/>
          <w:sz w:val="24"/>
        </w:rPr>
        <w:t xml:space="preserve"> technology is a cloud platform designed specifically for AI and high-performance computing workloads. It provides on- demand GPU-powered infrastructure, enabling organizations to run intensive tasks such as machine learning model training, real-time inference, and large-scale data analytics without investing in costly hardware. The platform emphasizes flexibility and cost-efficiency, offering transparent, pay-as-you-go pricing. Beyond compute resources, Neocloud delivers optimized services for AI workflows, including fast storage, data pipelines, and monitoring tools, making it ideal for modern, performance-driven applications. Backed by major tech companies, enterprise adoption of this technology is expected to surge in 2026, with growth forecasted to triple in Neocloud deployments, regional expansion across Europe and Asia, and deeper integration into enterprise AI strategies.</w:t>
      </w:r>
      <w:r>
        <w:rPr>
          <w:rStyle w:val="FootnoteReference"/>
          <w:rFonts w:ascii="Red Hat Display" w:hAnsi="Red Hat Display" w:cs="Red Hat Display"/>
          <w:color w:val="000000" w:themeColor="text1"/>
          <w:sz w:val="24"/>
        </w:rPr>
        <w:footnoteReference w:id="11"/>
      </w:r>
    </w:p>
    <w:p w14:paraId="62052286" w14:textId="77777777" w:rsidR="00EF401F" w:rsidRPr="00F92442" w:rsidRDefault="00EF401F" w:rsidP="00EF401F">
      <w:pPr>
        <w:pStyle w:val="BodyText"/>
        <w:ind w:left="0"/>
        <w:rPr>
          <w:color w:val="FFFFFF"/>
        </w:rPr>
      </w:pPr>
    </w:p>
    <w:p w14:paraId="570FC5F1" w14:textId="05B45ACF" w:rsidR="00EF401F" w:rsidRPr="00F92442" w:rsidRDefault="00EF401F" w:rsidP="00EF401F">
      <w:pPr>
        <w:pStyle w:val="Caption"/>
        <w:shd w:val="clear" w:color="auto" w:fill="4086C2"/>
        <w:jc w:val="both"/>
        <w:rPr>
          <w:rFonts w:ascii="Red Hat Display" w:hAnsi="Red Hat Display" w:cs="Red Hat Display"/>
          <w:color w:val="FFFFFF"/>
          <w:sz w:val="24"/>
          <w:szCs w:val="24"/>
        </w:rPr>
      </w:pPr>
      <w:r w:rsidRPr="00F92442">
        <w:rPr>
          <w:rFonts w:ascii="Red Hat Display" w:hAnsi="Red Hat Display" w:cs="Red Hat Display"/>
          <w:color w:val="FFFFFF"/>
          <w:sz w:val="24"/>
          <w:szCs w:val="24"/>
        </w:rPr>
        <w:t>Other Emerging Technologies</w:t>
      </w:r>
    </w:p>
    <w:p w14:paraId="3E1046B9" w14:textId="77777777" w:rsidR="00F92442" w:rsidRPr="00F92442" w:rsidRDefault="00F92442" w:rsidP="00F92442">
      <w:pPr>
        <w:pStyle w:val="BodyText"/>
        <w:ind w:left="0"/>
        <w:rPr>
          <w:rFonts w:ascii="Red Hat Display" w:hAnsi="Red Hat Display" w:cs="Red Hat Display"/>
          <w:sz w:val="24"/>
        </w:rPr>
      </w:pPr>
      <w:r w:rsidRPr="00F92442">
        <w:rPr>
          <w:rFonts w:ascii="Red Hat Display" w:hAnsi="Red Hat Display" w:cs="Red Hat Display"/>
          <w:b/>
          <w:bCs/>
          <w:color w:val="1768B2"/>
          <w:sz w:val="24"/>
        </w:rPr>
        <w:lastRenderedPageBreak/>
        <w:t>Quantum Computers</w:t>
      </w:r>
      <w:r w:rsidRPr="00F92442">
        <w:rPr>
          <w:rFonts w:ascii="Red Hat Display" w:hAnsi="Red Hat Display" w:cs="Red Hat Display"/>
          <w:sz w:val="24"/>
        </w:rPr>
        <w:t>, which leverage the principles of quantum mechanics, can achieve an exponential increase in computational power and processing speed.</w:t>
      </w:r>
    </w:p>
    <w:p w14:paraId="117609AA" w14:textId="77777777" w:rsidR="00F92442" w:rsidRPr="00F92442" w:rsidRDefault="00F92442" w:rsidP="00F92442">
      <w:pPr>
        <w:pStyle w:val="BodyText"/>
        <w:ind w:left="0"/>
        <w:rPr>
          <w:rFonts w:ascii="Red Hat Display" w:hAnsi="Red Hat Display" w:cs="Red Hat Display"/>
          <w:sz w:val="24"/>
        </w:rPr>
      </w:pPr>
      <w:r w:rsidRPr="00F92442">
        <w:rPr>
          <w:rFonts w:ascii="Red Hat Display" w:hAnsi="Red Hat Display" w:cs="Red Hat Display"/>
          <w:sz w:val="24"/>
        </w:rPr>
        <w:t>Notably, this research area is expected to deliver substantial benefits in healthcare by enhancing computer-assisted drug discovery and accelerating the adoption of personalised medicine. Moreover, quantum computers are projected to become one of the drivers behind sustainability objectives by solving complex problems faster and making computation less energy intensive. Specifically, they can optimise the use of available resources while minimising projected adverse environmental impact, contribute to the optimisation of electrical grids and routing, and enable innovations in carbon capture, batteries, and fertilisers.</w:t>
      </w:r>
    </w:p>
    <w:p w14:paraId="785D8C28" w14:textId="77777777" w:rsidR="00F92442" w:rsidRPr="00F92442" w:rsidRDefault="00F92442" w:rsidP="00F92442">
      <w:pPr>
        <w:pStyle w:val="BodyText"/>
        <w:ind w:left="0"/>
        <w:rPr>
          <w:rFonts w:ascii="Red Hat Display" w:hAnsi="Red Hat Display" w:cs="Red Hat Display"/>
          <w:sz w:val="24"/>
        </w:rPr>
      </w:pPr>
      <w:r w:rsidRPr="00F92442">
        <w:rPr>
          <w:rFonts w:ascii="Red Hat Display" w:hAnsi="Red Hat Display" w:cs="Red Hat Display"/>
          <w:sz w:val="24"/>
        </w:rPr>
        <w:t>Despite their potential positive impact, quantum computing might also lead to serious repercussions if some important pre-emptive measures are overlooked. As quantum computers have the potential to break current encryption methods and undermine the security of modern networks, it is critical to commence a thorough research into quantum communication to determine an optimal strategy of risk mitigation.</w:t>
      </w:r>
    </w:p>
    <w:p w14:paraId="37D6CCB9" w14:textId="77777777" w:rsidR="00F92442" w:rsidRDefault="00F92442" w:rsidP="00F92442">
      <w:pPr>
        <w:pStyle w:val="BodyText"/>
        <w:ind w:left="0"/>
        <w:rPr>
          <w:rFonts w:ascii="Red Hat Display" w:hAnsi="Red Hat Display" w:cs="Red Hat Display"/>
          <w:sz w:val="24"/>
        </w:rPr>
      </w:pPr>
      <w:r w:rsidRPr="00F92442">
        <w:rPr>
          <w:rFonts w:ascii="Red Hat Display" w:hAnsi="Red Hat Display" w:cs="Red Hat Display"/>
          <w:b/>
          <w:bCs/>
          <w:color w:val="1768B2"/>
          <w:sz w:val="24"/>
        </w:rPr>
        <w:t>Neuromorphic Computing</w:t>
      </w:r>
      <w:r w:rsidRPr="00F92442">
        <w:rPr>
          <w:rFonts w:ascii="Red Hat Display" w:hAnsi="Red Hat Display" w:cs="Red Hat Display"/>
          <w:sz w:val="24"/>
        </w:rPr>
        <w:t xml:space="preserve"> is inspired by the human brain's architecture and represents a paradigm shift in computing design, offering unprecedented efficiency and versatility. Research in this field focuses on developing hardware and algorithms that mimic neural networks, enabling tasks like pattern recognition, adaptive learning, and sensor processing with remarkable speed and energy efficiency. Neuromorphic computing is expected to have a pronounced impact on multiple sectors, finding its applications in healthcare, financial sector, and manufacturing, among many others.</w:t>
      </w:r>
    </w:p>
    <w:p w14:paraId="6ECF5B29" w14:textId="5370C7F9" w:rsidR="00F12CDF" w:rsidRPr="00F92442" w:rsidRDefault="00F12CDF" w:rsidP="00F92442">
      <w:pPr>
        <w:pStyle w:val="BodyText"/>
        <w:ind w:left="0"/>
        <w:rPr>
          <w:rFonts w:ascii="Red Hat Display" w:hAnsi="Red Hat Display" w:cs="Red Hat Display"/>
          <w:sz w:val="24"/>
        </w:rPr>
      </w:pPr>
      <w:r>
        <w:rPr>
          <w:rFonts w:ascii="Red Hat Display" w:hAnsi="Red Hat Display" w:cs="Red Hat Display"/>
          <w:b/>
          <w:bCs/>
          <w:color w:val="1768B2"/>
          <w:sz w:val="24"/>
        </w:rPr>
        <w:t>High Performance Computing</w:t>
      </w:r>
      <w:r w:rsidRPr="00F92442">
        <w:rPr>
          <w:rFonts w:ascii="Red Hat Display" w:hAnsi="Red Hat Display" w:cs="Red Hat Display"/>
          <w:sz w:val="24"/>
        </w:rPr>
        <w:t xml:space="preserve"> </w:t>
      </w:r>
      <w:r w:rsidRPr="00F12CDF">
        <w:rPr>
          <w:rFonts w:ascii="Red Hat Display" w:hAnsi="Red Hat Display" w:cs="Red Hat Display"/>
          <w:sz w:val="24"/>
        </w:rPr>
        <w:t>refers to the use of supercomputers or large clusters of interconnected machines, combined with parallel processing techniques, to solve complex computational problems at extremely high speeds. HPC enables the processing of massive datasets, sophisticated simulations, and calculations that are too large or time-consuming for standard computers.</w:t>
      </w:r>
    </w:p>
    <w:p w14:paraId="4678A827" w14:textId="77777777" w:rsidR="00F92442" w:rsidRPr="00F92442" w:rsidRDefault="00F92442" w:rsidP="00F92442">
      <w:pPr>
        <w:pStyle w:val="BodyText"/>
        <w:ind w:left="0"/>
        <w:rPr>
          <w:rFonts w:ascii="Red Hat Display" w:hAnsi="Red Hat Display" w:cs="Red Hat Display"/>
          <w:sz w:val="24"/>
        </w:rPr>
      </w:pPr>
      <w:r w:rsidRPr="00F92442">
        <w:rPr>
          <w:rFonts w:ascii="Red Hat Display" w:hAnsi="Red Hat Display" w:cs="Red Hat Display"/>
          <w:b/>
          <w:bCs/>
          <w:color w:val="1768B2"/>
          <w:sz w:val="24"/>
        </w:rPr>
        <w:t>Applications related to Personalised Medicine</w:t>
      </w:r>
      <w:r w:rsidRPr="00F92442">
        <w:rPr>
          <w:rFonts w:ascii="Red Hat Display" w:hAnsi="Red Hat Display" w:cs="Red Hat Display"/>
          <w:sz w:val="24"/>
        </w:rPr>
        <w:t xml:space="preserve"> leverage advancements in genomics, data analytics, and AI to tailor medical treatment to individual characteristics, offering more precise diagnostics and therapy. Research in this area explores the integration of diverse data sources, including genomic data, medical records, and lifestyle factors, to develop predictive models and therapeutic </w:t>
      </w:r>
      <w:r w:rsidRPr="00F92442">
        <w:rPr>
          <w:rFonts w:ascii="Red Hat Display" w:hAnsi="Red Hat Display" w:cs="Red Hat Display"/>
          <w:sz w:val="24"/>
        </w:rPr>
        <w:lastRenderedPageBreak/>
        <w:t>interventions customised to each patient's unique profile. This approach holds potential for improving patient outcomes, reducing healthcare costs, and advancing medical research.</w:t>
      </w:r>
    </w:p>
    <w:p w14:paraId="5CFBA58C" w14:textId="3EF77E32" w:rsidR="00F92442" w:rsidRPr="00F92442" w:rsidRDefault="00F92442" w:rsidP="00F92442">
      <w:pPr>
        <w:pStyle w:val="BodyText"/>
        <w:ind w:left="0"/>
        <w:rPr>
          <w:rFonts w:ascii="Red Hat Display" w:hAnsi="Red Hat Display" w:cs="Red Hat Display"/>
          <w:sz w:val="24"/>
        </w:rPr>
      </w:pPr>
      <w:r w:rsidRPr="00F92442">
        <w:rPr>
          <w:rFonts w:ascii="Red Hat Display" w:hAnsi="Red Hat Display" w:cs="Red Hat Display"/>
          <w:b/>
          <w:bCs/>
          <w:color w:val="1768B2"/>
          <w:sz w:val="24"/>
        </w:rPr>
        <w:t>Augmented-Connected Workforce</w:t>
      </w:r>
      <w:r w:rsidRPr="00F92442">
        <w:rPr>
          <w:rFonts w:ascii="Red Hat Display" w:hAnsi="Red Hat Display" w:cs="Red Hat Display"/>
          <w:sz w:val="24"/>
        </w:rPr>
        <w:t xml:space="preserve"> focuses on leveraging technology to enhance human productivity, collaboration, and well-being in the workplace. This includes developments in augmented reality (AR), virtual collaboration platforms, and human-computer interfaces, enabling seamless integration of digital tools into everyday work processes. By empowering workers with enhanced capabilities and</w:t>
      </w:r>
      <w:r>
        <w:rPr>
          <w:rFonts w:ascii="Red Hat Display" w:hAnsi="Red Hat Display" w:cs="Red Hat Display"/>
          <w:sz w:val="24"/>
        </w:rPr>
        <w:t xml:space="preserve"> </w:t>
      </w:r>
      <w:r w:rsidRPr="00F92442">
        <w:rPr>
          <w:rFonts w:ascii="Red Hat Display" w:hAnsi="Red Hat Display" w:cs="Red Hat Display"/>
          <w:sz w:val="24"/>
        </w:rPr>
        <w:t>access to real-time information, this research area aims to drive innovation and efficiency across industries.</w:t>
      </w:r>
    </w:p>
    <w:p w14:paraId="3D0AC7B9" w14:textId="77777777" w:rsidR="00F92442" w:rsidRPr="00F92442" w:rsidRDefault="00F92442" w:rsidP="00F92442">
      <w:pPr>
        <w:pStyle w:val="BodyText"/>
        <w:ind w:left="0"/>
        <w:rPr>
          <w:rFonts w:ascii="Red Hat Display" w:hAnsi="Red Hat Display" w:cs="Red Hat Display"/>
          <w:sz w:val="24"/>
        </w:rPr>
      </w:pPr>
      <w:r w:rsidRPr="00F92442">
        <w:rPr>
          <w:rFonts w:ascii="Red Hat Display" w:hAnsi="Red Hat Display" w:cs="Red Hat Display"/>
          <w:b/>
          <w:bCs/>
          <w:color w:val="1768B2"/>
          <w:sz w:val="24"/>
        </w:rPr>
        <w:t>Digital Twins</w:t>
      </w:r>
      <w:r w:rsidRPr="00F92442">
        <w:rPr>
          <w:rFonts w:ascii="Red Hat Display" w:hAnsi="Red Hat Display" w:cs="Red Hat Display"/>
          <w:sz w:val="24"/>
        </w:rPr>
        <w:t xml:space="preserve"> which consists of virtual models of real-world objects or processes, are becoming crucial in several applications. Moreover, they are increasingly being recognised as effective means of process and design optimisation, safety assurances, planning and predictive analysis.</w:t>
      </w:r>
    </w:p>
    <w:p w14:paraId="592BF60B" w14:textId="619CD235" w:rsidR="00EF401F" w:rsidRDefault="00F92442" w:rsidP="00F92442">
      <w:pPr>
        <w:pStyle w:val="BodyText"/>
        <w:ind w:left="0"/>
        <w:rPr>
          <w:rFonts w:ascii="Red Hat Display" w:hAnsi="Red Hat Display" w:cs="Red Hat Display"/>
          <w:sz w:val="24"/>
        </w:rPr>
      </w:pPr>
      <w:r w:rsidRPr="00F92442">
        <w:rPr>
          <w:rFonts w:ascii="Red Hat Display" w:hAnsi="Red Hat Display" w:cs="Red Hat Display"/>
          <w:b/>
          <w:bCs/>
          <w:color w:val="1768B2"/>
          <w:sz w:val="24"/>
        </w:rPr>
        <w:t>Innovative Computing</w:t>
      </w:r>
      <w:r w:rsidRPr="00F92442">
        <w:rPr>
          <w:rFonts w:ascii="Red Hat Display" w:hAnsi="Red Hat Display" w:cs="Red Hat Display"/>
          <w:sz w:val="24"/>
        </w:rPr>
        <w:t xml:space="preserve"> for the Humanities aids in supporting fundamental questions in relation to human society and culture. However, there are still gaps in our understanding of how digital and computational tools can serve better the understanding of the human and social condition.</w:t>
      </w:r>
    </w:p>
    <w:p w14:paraId="2B90A599" w14:textId="77777777" w:rsidR="00F92442" w:rsidRPr="00D8155C" w:rsidRDefault="00F92442" w:rsidP="00F92442">
      <w:pPr>
        <w:pStyle w:val="BodyText"/>
        <w:ind w:left="0"/>
        <w:rPr>
          <w:rFonts w:ascii="Red Hat Display" w:hAnsi="Red Hat Display" w:cs="Red Hat Display"/>
          <w:sz w:val="24"/>
        </w:rPr>
      </w:pPr>
    </w:p>
    <w:p w14:paraId="50BA331B" w14:textId="0E85E023" w:rsidR="00B112C2" w:rsidRPr="00F92442" w:rsidRDefault="00B112C2" w:rsidP="00B112C2">
      <w:pPr>
        <w:pStyle w:val="Caption"/>
        <w:shd w:val="clear" w:color="auto" w:fill="4086C2"/>
        <w:jc w:val="both"/>
        <w:rPr>
          <w:rFonts w:ascii="Red Hat Display" w:hAnsi="Red Hat Display" w:cs="Red Hat Display"/>
          <w:color w:val="FFFFFF"/>
          <w:sz w:val="24"/>
          <w:szCs w:val="24"/>
        </w:rPr>
      </w:pPr>
      <w:r w:rsidRPr="00F92442">
        <w:rPr>
          <w:rFonts w:ascii="Red Hat Display" w:hAnsi="Red Hat Display" w:cs="Red Hat Display"/>
          <w:color w:val="FFFFFF"/>
          <w:sz w:val="24"/>
          <w:szCs w:val="24"/>
        </w:rPr>
        <w:t>Regulatory Compliance and Governance</w:t>
      </w:r>
    </w:p>
    <w:p w14:paraId="08168216" w14:textId="77777777" w:rsidR="00F92442" w:rsidRPr="00F92442" w:rsidRDefault="00F92442" w:rsidP="00F92442">
      <w:pPr>
        <w:pStyle w:val="BodyText"/>
        <w:spacing w:before="1"/>
        <w:ind w:left="0" w:right="-46"/>
        <w:rPr>
          <w:rFonts w:ascii="Red Hat Display" w:hAnsi="Red Hat Display" w:cs="Red Hat Display"/>
          <w:sz w:val="24"/>
        </w:rPr>
      </w:pPr>
      <w:r w:rsidRPr="00F92442">
        <w:rPr>
          <w:rFonts w:ascii="Red Hat Display" w:hAnsi="Red Hat Display" w:cs="Red Hat Display"/>
          <w:w w:val="105"/>
          <w:sz w:val="24"/>
        </w:rPr>
        <w:t>EU</w:t>
      </w:r>
      <w:r w:rsidRPr="00F92442">
        <w:rPr>
          <w:rFonts w:ascii="Red Hat Display" w:hAnsi="Red Hat Display" w:cs="Red Hat Display"/>
          <w:spacing w:val="-7"/>
          <w:w w:val="105"/>
          <w:sz w:val="24"/>
        </w:rPr>
        <w:t xml:space="preserve"> </w:t>
      </w:r>
      <w:r w:rsidRPr="00F92442">
        <w:rPr>
          <w:rFonts w:ascii="Red Hat Display" w:hAnsi="Red Hat Display" w:cs="Red Hat Display"/>
          <w:w w:val="105"/>
          <w:sz w:val="24"/>
        </w:rPr>
        <w:t>digital</w:t>
      </w:r>
      <w:r w:rsidRPr="00F92442">
        <w:rPr>
          <w:rFonts w:ascii="Red Hat Display" w:hAnsi="Red Hat Display" w:cs="Red Hat Display"/>
          <w:spacing w:val="-7"/>
          <w:w w:val="105"/>
          <w:sz w:val="24"/>
        </w:rPr>
        <w:t xml:space="preserve"> </w:t>
      </w:r>
      <w:r w:rsidRPr="00F92442">
        <w:rPr>
          <w:rFonts w:ascii="Red Hat Display" w:hAnsi="Red Hat Display" w:cs="Red Hat Display"/>
          <w:w w:val="105"/>
          <w:sz w:val="24"/>
        </w:rPr>
        <w:t>regulations</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covering</w:t>
      </w:r>
      <w:r w:rsidRPr="00F92442">
        <w:rPr>
          <w:rFonts w:ascii="Red Hat Display" w:hAnsi="Red Hat Display" w:cs="Red Hat Display"/>
          <w:spacing w:val="-7"/>
          <w:w w:val="105"/>
          <w:sz w:val="24"/>
        </w:rPr>
        <w:t xml:space="preserve"> </w:t>
      </w:r>
      <w:r w:rsidRPr="00F92442">
        <w:rPr>
          <w:rFonts w:ascii="Red Hat Display" w:hAnsi="Red Hat Display" w:cs="Red Hat Display"/>
          <w:w w:val="105"/>
          <w:sz w:val="24"/>
        </w:rPr>
        <w:t>areas</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such</w:t>
      </w:r>
      <w:r w:rsidRPr="00F92442">
        <w:rPr>
          <w:rFonts w:ascii="Red Hat Display" w:hAnsi="Red Hat Display" w:cs="Red Hat Display"/>
          <w:spacing w:val="-11"/>
          <w:w w:val="105"/>
          <w:sz w:val="24"/>
        </w:rPr>
        <w:t xml:space="preserve"> </w:t>
      </w:r>
      <w:r w:rsidRPr="00F92442">
        <w:rPr>
          <w:rFonts w:ascii="Red Hat Display" w:hAnsi="Red Hat Display" w:cs="Red Hat Display"/>
          <w:w w:val="105"/>
          <w:sz w:val="24"/>
        </w:rPr>
        <w:t>as</w:t>
      </w:r>
      <w:r w:rsidRPr="00F92442">
        <w:rPr>
          <w:rFonts w:ascii="Red Hat Display" w:hAnsi="Red Hat Display" w:cs="Red Hat Display"/>
          <w:spacing w:val="-7"/>
          <w:w w:val="105"/>
          <w:sz w:val="24"/>
        </w:rPr>
        <w:t xml:space="preserve"> </w:t>
      </w:r>
      <w:r w:rsidRPr="00F92442">
        <w:rPr>
          <w:rFonts w:ascii="Red Hat Display" w:hAnsi="Red Hat Display" w:cs="Red Hat Display"/>
          <w:w w:val="105"/>
          <w:sz w:val="24"/>
        </w:rPr>
        <w:t>AI,</w:t>
      </w:r>
      <w:r w:rsidRPr="00F92442">
        <w:rPr>
          <w:rFonts w:ascii="Red Hat Display" w:hAnsi="Red Hat Display" w:cs="Red Hat Display"/>
          <w:spacing w:val="-6"/>
          <w:w w:val="105"/>
          <w:sz w:val="24"/>
        </w:rPr>
        <w:t xml:space="preserve"> </w:t>
      </w:r>
      <w:r w:rsidRPr="00F92442">
        <w:rPr>
          <w:rFonts w:ascii="Red Hat Display" w:hAnsi="Red Hat Display" w:cs="Red Hat Display"/>
          <w:w w:val="105"/>
          <w:sz w:val="24"/>
        </w:rPr>
        <w:t>cybersecurity,</w:t>
      </w:r>
      <w:r w:rsidRPr="00F92442">
        <w:rPr>
          <w:rFonts w:ascii="Red Hat Display" w:hAnsi="Red Hat Display" w:cs="Red Hat Display"/>
          <w:spacing w:val="-6"/>
          <w:w w:val="105"/>
          <w:sz w:val="24"/>
        </w:rPr>
        <w:t xml:space="preserve"> </w:t>
      </w:r>
      <w:r w:rsidRPr="00F92442">
        <w:rPr>
          <w:rFonts w:ascii="Red Hat Display" w:hAnsi="Red Hat Display" w:cs="Red Hat Display"/>
          <w:w w:val="105"/>
          <w:sz w:val="24"/>
        </w:rPr>
        <w:t>data</w:t>
      </w:r>
      <w:r w:rsidRPr="00F92442">
        <w:rPr>
          <w:rFonts w:ascii="Red Hat Display" w:hAnsi="Red Hat Display" w:cs="Red Hat Display"/>
          <w:spacing w:val="-8"/>
          <w:w w:val="105"/>
          <w:sz w:val="24"/>
        </w:rPr>
        <w:t xml:space="preserve"> </w:t>
      </w:r>
      <w:r w:rsidRPr="00F92442">
        <w:rPr>
          <w:rFonts w:ascii="Red Hat Display" w:hAnsi="Red Hat Display" w:cs="Red Hat Display"/>
          <w:w w:val="105"/>
          <w:sz w:val="24"/>
        </w:rPr>
        <w:t xml:space="preserve">governance, </w:t>
      </w:r>
      <w:r w:rsidRPr="00F92442">
        <w:rPr>
          <w:rFonts w:ascii="Red Hat Display" w:hAnsi="Red Hat Display" w:cs="Red Hat Display"/>
          <w:sz w:val="24"/>
        </w:rPr>
        <w:t>data</w:t>
      </w:r>
      <w:r w:rsidRPr="00F92442">
        <w:rPr>
          <w:rFonts w:ascii="Red Hat Display" w:hAnsi="Red Hat Display" w:cs="Red Hat Display"/>
          <w:spacing w:val="-8"/>
          <w:sz w:val="24"/>
        </w:rPr>
        <w:t xml:space="preserve"> </w:t>
      </w:r>
      <w:r w:rsidRPr="00F92442">
        <w:rPr>
          <w:rFonts w:ascii="Red Hat Display" w:hAnsi="Red Hat Display" w:cs="Red Hat Display"/>
          <w:sz w:val="24"/>
        </w:rPr>
        <w:t>access,</w:t>
      </w:r>
      <w:r w:rsidRPr="00F92442">
        <w:rPr>
          <w:rFonts w:ascii="Red Hat Display" w:hAnsi="Red Hat Display" w:cs="Red Hat Display"/>
          <w:spacing w:val="-6"/>
          <w:sz w:val="24"/>
        </w:rPr>
        <w:t xml:space="preserve"> </w:t>
      </w:r>
      <w:r w:rsidRPr="00F92442">
        <w:rPr>
          <w:rFonts w:ascii="Red Hat Display" w:hAnsi="Red Hat Display" w:cs="Red Hat Display"/>
          <w:sz w:val="24"/>
        </w:rPr>
        <w:t>and</w:t>
      </w:r>
      <w:r w:rsidRPr="00F92442">
        <w:rPr>
          <w:rFonts w:ascii="Red Hat Display" w:hAnsi="Red Hat Display" w:cs="Red Hat Display"/>
          <w:spacing w:val="-9"/>
          <w:sz w:val="24"/>
        </w:rPr>
        <w:t xml:space="preserve"> </w:t>
      </w:r>
      <w:r w:rsidRPr="00F92442">
        <w:rPr>
          <w:rFonts w:ascii="Red Hat Display" w:hAnsi="Red Hat Display" w:cs="Red Hat Display"/>
          <w:sz w:val="24"/>
        </w:rPr>
        <w:t>digital</w:t>
      </w:r>
      <w:r w:rsidRPr="00F92442">
        <w:rPr>
          <w:rFonts w:ascii="Red Hat Display" w:hAnsi="Red Hat Display" w:cs="Red Hat Display"/>
          <w:spacing w:val="-7"/>
          <w:sz w:val="24"/>
        </w:rPr>
        <w:t xml:space="preserve"> </w:t>
      </w:r>
      <w:r w:rsidRPr="00F92442">
        <w:rPr>
          <w:rFonts w:ascii="Red Hat Display" w:hAnsi="Red Hat Display" w:cs="Red Hat Display"/>
          <w:sz w:val="24"/>
        </w:rPr>
        <w:t>identity</w:t>
      </w:r>
      <w:r w:rsidRPr="00F92442">
        <w:rPr>
          <w:rFonts w:ascii="Red Hat Display" w:hAnsi="Red Hat Display" w:cs="Red Hat Display"/>
          <w:spacing w:val="-5"/>
          <w:sz w:val="24"/>
        </w:rPr>
        <w:t xml:space="preserve"> </w:t>
      </w:r>
      <w:r w:rsidRPr="00F92442">
        <w:rPr>
          <w:rFonts w:ascii="Red Hat Display" w:hAnsi="Red Hat Display" w:cs="Red Hat Display"/>
          <w:sz w:val="24"/>
        </w:rPr>
        <w:t>provide</w:t>
      </w:r>
      <w:r w:rsidRPr="00F92442">
        <w:rPr>
          <w:rFonts w:ascii="Red Hat Display" w:hAnsi="Red Hat Display" w:cs="Red Hat Display"/>
          <w:spacing w:val="-7"/>
          <w:sz w:val="24"/>
        </w:rPr>
        <w:t xml:space="preserve"> </w:t>
      </w:r>
      <w:r w:rsidRPr="00F92442">
        <w:rPr>
          <w:rFonts w:ascii="Red Hat Display" w:hAnsi="Red Hat Display" w:cs="Red Hat Display"/>
          <w:sz w:val="24"/>
        </w:rPr>
        <w:t>an</w:t>
      </w:r>
      <w:r w:rsidRPr="00F92442">
        <w:rPr>
          <w:rFonts w:ascii="Red Hat Display" w:hAnsi="Red Hat Display" w:cs="Red Hat Display"/>
          <w:spacing w:val="-10"/>
          <w:sz w:val="24"/>
        </w:rPr>
        <w:t xml:space="preserve"> </w:t>
      </w:r>
      <w:r w:rsidRPr="00F92442">
        <w:rPr>
          <w:rFonts w:ascii="Red Hat Display" w:hAnsi="Red Hat Display" w:cs="Red Hat Display"/>
          <w:sz w:val="24"/>
        </w:rPr>
        <w:t>opportunity</w:t>
      </w:r>
      <w:r w:rsidRPr="00F92442">
        <w:rPr>
          <w:rFonts w:ascii="Red Hat Display" w:hAnsi="Red Hat Display" w:cs="Red Hat Display"/>
          <w:spacing w:val="-7"/>
          <w:sz w:val="24"/>
        </w:rPr>
        <w:t xml:space="preserve"> </w:t>
      </w:r>
      <w:r w:rsidRPr="00F92442">
        <w:rPr>
          <w:rFonts w:ascii="Red Hat Display" w:hAnsi="Red Hat Display" w:cs="Red Hat Display"/>
          <w:sz w:val="24"/>
        </w:rPr>
        <w:t>to</w:t>
      </w:r>
      <w:r w:rsidRPr="00F92442">
        <w:rPr>
          <w:rFonts w:ascii="Red Hat Display" w:hAnsi="Red Hat Display" w:cs="Red Hat Display"/>
          <w:spacing w:val="-7"/>
          <w:sz w:val="24"/>
        </w:rPr>
        <w:t xml:space="preserve"> </w:t>
      </w:r>
      <w:r w:rsidRPr="00F92442">
        <w:rPr>
          <w:rFonts w:ascii="Red Hat Display" w:hAnsi="Red Hat Display" w:cs="Red Hat Display"/>
          <w:sz w:val="24"/>
        </w:rPr>
        <w:t>develop</w:t>
      </w:r>
      <w:r w:rsidRPr="00F92442">
        <w:rPr>
          <w:rFonts w:ascii="Red Hat Display" w:hAnsi="Red Hat Display" w:cs="Red Hat Display"/>
          <w:spacing w:val="-6"/>
          <w:sz w:val="24"/>
        </w:rPr>
        <w:t xml:space="preserve"> </w:t>
      </w:r>
      <w:r w:rsidRPr="00F92442">
        <w:rPr>
          <w:rFonts w:ascii="Red Hat Display" w:hAnsi="Red Hat Display" w:cs="Red Hat Display"/>
          <w:sz w:val="24"/>
        </w:rPr>
        <w:t>compliance</w:t>
      </w:r>
      <w:r w:rsidRPr="00F92442">
        <w:rPr>
          <w:rFonts w:ascii="Red Hat Display" w:hAnsi="Red Hat Display" w:cs="Red Hat Display"/>
          <w:spacing w:val="-5"/>
          <w:sz w:val="24"/>
        </w:rPr>
        <w:t xml:space="preserve"> </w:t>
      </w:r>
      <w:r w:rsidRPr="00F92442">
        <w:rPr>
          <w:rFonts w:ascii="Red Hat Display" w:hAnsi="Red Hat Display" w:cs="Red Hat Display"/>
          <w:sz w:val="24"/>
        </w:rPr>
        <w:t xml:space="preserve">and </w:t>
      </w:r>
      <w:r w:rsidRPr="00F92442">
        <w:rPr>
          <w:rFonts w:ascii="Red Hat Display" w:hAnsi="Red Hat Display" w:cs="Red Hat Display"/>
          <w:w w:val="105"/>
          <w:sz w:val="24"/>
        </w:rPr>
        <w:t>governance tools that help organisations compliance efforts. Such tools support transparency,</w:t>
      </w:r>
      <w:r w:rsidRPr="00F92442">
        <w:rPr>
          <w:rFonts w:ascii="Red Hat Display" w:hAnsi="Red Hat Display" w:cs="Red Hat Display"/>
          <w:spacing w:val="-8"/>
          <w:w w:val="105"/>
          <w:sz w:val="24"/>
        </w:rPr>
        <w:t xml:space="preserve"> </w:t>
      </w:r>
      <w:r w:rsidRPr="00F92442">
        <w:rPr>
          <w:rFonts w:ascii="Red Hat Display" w:hAnsi="Red Hat Display" w:cs="Red Hat Display"/>
          <w:w w:val="105"/>
          <w:sz w:val="24"/>
        </w:rPr>
        <w:t>accountability,</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and</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secure</w:t>
      </w:r>
      <w:r w:rsidRPr="00F92442">
        <w:rPr>
          <w:rFonts w:ascii="Red Hat Display" w:hAnsi="Red Hat Display" w:cs="Red Hat Display"/>
          <w:spacing w:val="-8"/>
          <w:w w:val="105"/>
          <w:sz w:val="24"/>
        </w:rPr>
        <w:t xml:space="preserve"> </w:t>
      </w:r>
      <w:r w:rsidRPr="00F92442">
        <w:rPr>
          <w:rFonts w:ascii="Red Hat Display" w:hAnsi="Red Hat Display" w:cs="Red Hat Display"/>
          <w:w w:val="105"/>
          <w:sz w:val="24"/>
        </w:rPr>
        <w:t>data</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handling,</w:t>
      </w:r>
      <w:r w:rsidRPr="00F92442">
        <w:rPr>
          <w:rFonts w:ascii="Red Hat Display" w:hAnsi="Red Hat Display" w:cs="Red Hat Display"/>
          <w:spacing w:val="-10"/>
          <w:w w:val="105"/>
          <w:sz w:val="24"/>
        </w:rPr>
        <w:t xml:space="preserve"> </w:t>
      </w:r>
      <w:r w:rsidRPr="00F92442">
        <w:rPr>
          <w:rFonts w:ascii="Red Hat Display" w:hAnsi="Red Hat Display" w:cs="Red Hat Display"/>
          <w:w w:val="105"/>
          <w:sz w:val="24"/>
        </w:rPr>
        <w:t>which</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are</w:t>
      </w:r>
      <w:r w:rsidRPr="00F92442">
        <w:rPr>
          <w:rFonts w:ascii="Red Hat Display" w:hAnsi="Red Hat Display" w:cs="Red Hat Display"/>
          <w:spacing w:val="-8"/>
          <w:w w:val="105"/>
          <w:sz w:val="24"/>
        </w:rPr>
        <w:t xml:space="preserve"> </w:t>
      </w:r>
      <w:r w:rsidRPr="00F92442">
        <w:rPr>
          <w:rFonts w:ascii="Red Hat Display" w:hAnsi="Red Hat Display" w:cs="Red Hat Display"/>
          <w:w w:val="105"/>
          <w:sz w:val="24"/>
        </w:rPr>
        <w:t>fundamental expectations embedded across EU digital legislation.</w:t>
      </w:r>
    </w:p>
    <w:p w14:paraId="62893D23" w14:textId="77777777" w:rsidR="00F92442" w:rsidRPr="00F92442" w:rsidRDefault="00F92442" w:rsidP="00F92442">
      <w:pPr>
        <w:pStyle w:val="BodyText"/>
        <w:spacing w:before="164"/>
        <w:ind w:left="0" w:right="-46"/>
        <w:rPr>
          <w:rFonts w:ascii="Red Hat Display" w:hAnsi="Red Hat Display" w:cs="Red Hat Display"/>
          <w:sz w:val="24"/>
        </w:rPr>
      </w:pPr>
      <w:r w:rsidRPr="00F92442">
        <w:rPr>
          <w:rFonts w:ascii="Red Hat Display" w:hAnsi="Red Hat Display" w:cs="Red Hat Display"/>
          <w:w w:val="105"/>
          <w:sz w:val="24"/>
        </w:rPr>
        <w:t>Research that supports the development of tools that enables compliance with one or more of the following:</w:t>
      </w:r>
    </w:p>
    <w:p w14:paraId="45FB5BEE" w14:textId="77777777" w:rsidR="00F92442" w:rsidRPr="00F92442" w:rsidRDefault="00F92442" w:rsidP="00F92442">
      <w:pPr>
        <w:pStyle w:val="BodyText"/>
        <w:spacing w:before="160" w:line="360" w:lineRule="auto"/>
        <w:ind w:left="0"/>
        <w:rPr>
          <w:rFonts w:ascii="Red Hat Display" w:hAnsi="Red Hat Display" w:cs="Red Hat Display"/>
          <w:sz w:val="24"/>
        </w:rPr>
      </w:pPr>
      <w:r w:rsidRPr="00F92442">
        <w:rPr>
          <w:rFonts w:ascii="Red Hat Display" w:hAnsi="Red Hat Display" w:cs="Red Hat Display"/>
          <w:w w:val="110"/>
          <w:sz w:val="24"/>
        </w:rPr>
        <w:t>EU</w:t>
      </w:r>
      <w:r w:rsidRPr="00F92442">
        <w:rPr>
          <w:rFonts w:ascii="Red Hat Display" w:hAnsi="Red Hat Display" w:cs="Red Hat Display"/>
          <w:spacing w:val="-15"/>
          <w:w w:val="110"/>
          <w:sz w:val="24"/>
        </w:rPr>
        <w:t xml:space="preserve"> </w:t>
      </w:r>
      <w:r w:rsidRPr="00F92442">
        <w:rPr>
          <w:rFonts w:ascii="Red Hat Display" w:hAnsi="Red Hat Display" w:cs="Red Hat Display"/>
          <w:w w:val="110"/>
          <w:sz w:val="24"/>
        </w:rPr>
        <w:t>AI</w:t>
      </w:r>
      <w:r w:rsidRPr="00F92442">
        <w:rPr>
          <w:rFonts w:ascii="Red Hat Display" w:hAnsi="Red Hat Display" w:cs="Red Hat Display"/>
          <w:spacing w:val="-14"/>
          <w:w w:val="110"/>
          <w:sz w:val="24"/>
        </w:rPr>
        <w:t xml:space="preserve"> </w:t>
      </w:r>
      <w:r w:rsidRPr="00F92442">
        <w:rPr>
          <w:rFonts w:ascii="Red Hat Display" w:hAnsi="Red Hat Display" w:cs="Red Hat Display"/>
          <w:w w:val="110"/>
          <w:sz w:val="24"/>
        </w:rPr>
        <w:t>Act</w:t>
      </w:r>
      <w:r w:rsidRPr="00F92442">
        <w:rPr>
          <w:rFonts w:ascii="Red Hat Display" w:hAnsi="Red Hat Display" w:cs="Red Hat Display"/>
          <w:spacing w:val="-15"/>
          <w:w w:val="110"/>
          <w:sz w:val="24"/>
        </w:rPr>
        <w:t xml:space="preserve"> </w:t>
      </w:r>
      <w:r w:rsidRPr="00F92442">
        <w:rPr>
          <w:rFonts w:ascii="Red Hat Display" w:hAnsi="Red Hat Display" w:cs="Red Hat Display"/>
          <w:w w:val="110"/>
          <w:sz w:val="24"/>
        </w:rPr>
        <w:t>-</w:t>
      </w:r>
      <w:r w:rsidRPr="00F92442">
        <w:rPr>
          <w:rFonts w:ascii="Red Hat Display" w:hAnsi="Red Hat Display" w:cs="Red Hat Display"/>
          <w:spacing w:val="-16"/>
          <w:w w:val="110"/>
          <w:sz w:val="24"/>
        </w:rPr>
        <w:t xml:space="preserve"> </w:t>
      </w:r>
      <w:hyperlink r:id="rId22">
        <w:r w:rsidRPr="00F92442">
          <w:rPr>
            <w:rFonts w:ascii="Red Hat Display" w:hAnsi="Red Hat Display" w:cs="Red Hat Display"/>
            <w:color w:val="0462C1"/>
            <w:w w:val="110"/>
            <w:sz w:val="24"/>
            <w:u w:val="single" w:color="0462C1"/>
          </w:rPr>
          <w:t>Regulation</w:t>
        </w:r>
        <w:r w:rsidRPr="00F92442">
          <w:rPr>
            <w:rFonts w:ascii="Red Hat Display" w:hAnsi="Red Hat Display" w:cs="Red Hat Display"/>
            <w:color w:val="0462C1"/>
            <w:spacing w:val="-16"/>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14"/>
            <w:w w:val="110"/>
            <w:sz w:val="24"/>
            <w:u w:val="single" w:color="0462C1"/>
          </w:rPr>
          <w:t xml:space="preserve"> </w:t>
        </w:r>
        <w:r w:rsidRPr="00F92442">
          <w:rPr>
            <w:rFonts w:ascii="Red Hat Display" w:hAnsi="Red Hat Display" w:cs="Red Hat Display"/>
            <w:color w:val="0462C1"/>
            <w:w w:val="110"/>
            <w:sz w:val="24"/>
            <w:u w:val="single" w:color="0462C1"/>
          </w:rPr>
          <w:t>EU</w:t>
        </w:r>
        <w:r w:rsidRPr="00F92442">
          <w:rPr>
            <w:rFonts w:ascii="Red Hat Display" w:hAnsi="Red Hat Display" w:cs="Red Hat Display"/>
            <w:color w:val="0462C1"/>
            <w:spacing w:val="-13"/>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15"/>
            <w:w w:val="110"/>
            <w:sz w:val="24"/>
            <w:u w:val="single" w:color="0462C1"/>
          </w:rPr>
          <w:t xml:space="preserve"> </w:t>
        </w:r>
        <w:r w:rsidRPr="00F92442">
          <w:rPr>
            <w:rFonts w:ascii="Red Hat Display" w:hAnsi="Red Hat Display" w:cs="Red Hat Display"/>
            <w:color w:val="0462C1"/>
            <w:w w:val="110"/>
            <w:sz w:val="24"/>
            <w:u w:val="single" w:color="0462C1"/>
          </w:rPr>
          <w:t>2024/1689</w:t>
        </w:r>
        <w:r w:rsidRPr="00F92442">
          <w:rPr>
            <w:rFonts w:ascii="Red Hat Display" w:hAnsi="Red Hat Display" w:cs="Red Hat Display"/>
            <w:color w:val="0462C1"/>
            <w:spacing w:val="-14"/>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14"/>
            <w:w w:val="110"/>
            <w:sz w:val="24"/>
            <w:u w:val="single" w:color="0462C1"/>
          </w:rPr>
          <w:t xml:space="preserve"> </w:t>
        </w:r>
        <w:r w:rsidRPr="00F92442">
          <w:rPr>
            <w:rFonts w:ascii="Red Hat Display" w:hAnsi="Red Hat Display" w:cs="Red Hat Display"/>
            <w:color w:val="0462C1"/>
            <w:w w:val="110"/>
            <w:sz w:val="24"/>
            <w:u w:val="single" w:color="0462C1"/>
          </w:rPr>
          <w:t>EN</w:t>
        </w:r>
        <w:r w:rsidRPr="00F92442">
          <w:rPr>
            <w:rFonts w:ascii="Red Hat Display" w:hAnsi="Red Hat Display" w:cs="Red Hat Display"/>
            <w:color w:val="0462C1"/>
            <w:spacing w:val="-16"/>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14"/>
            <w:w w:val="110"/>
            <w:sz w:val="24"/>
            <w:u w:val="single" w:color="0462C1"/>
          </w:rPr>
          <w:t xml:space="preserve"> </w:t>
        </w:r>
        <w:r w:rsidRPr="00F92442">
          <w:rPr>
            <w:rFonts w:ascii="Red Hat Display" w:hAnsi="Red Hat Display" w:cs="Red Hat Display"/>
            <w:color w:val="0462C1"/>
            <w:w w:val="110"/>
            <w:sz w:val="24"/>
            <w:u w:val="single" w:color="0462C1"/>
          </w:rPr>
          <w:t>EUR-</w:t>
        </w:r>
        <w:r w:rsidRPr="00F92442">
          <w:rPr>
            <w:rFonts w:ascii="Red Hat Display" w:hAnsi="Red Hat Display" w:cs="Red Hat Display"/>
            <w:color w:val="0462C1"/>
            <w:spacing w:val="-5"/>
            <w:w w:val="110"/>
            <w:sz w:val="24"/>
            <w:u w:val="single" w:color="0462C1"/>
          </w:rPr>
          <w:t>Lex</w:t>
        </w:r>
      </w:hyperlink>
    </w:p>
    <w:p w14:paraId="570288BC" w14:textId="77777777" w:rsidR="00F92442" w:rsidRPr="00F92442" w:rsidRDefault="00F92442" w:rsidP="00F92442">
      <w:pPr>
        <w:pStyle w:val="BodyText"/>
        <w:spacing w:before="201" w:line="360" w:lineRule="auto"/>
        <w:ind w:left="0"/>
        <w:rPr>
          <w:rFonts w:ascii="Red Hat Display" w:hAnsi="Red Hat Display" w:cs="Red Hat Display"/>
          <w:sz w:val="24"/>
        </w:rPr>
      </w:pPr>
      <w:r w:rsidRPr="00F92442">
        <w:rPr>
          <w:rFonts w:ascii="Red Hat Display" w:hAnsi="Red Hat Display" w:cs="Red Hat Display"/>
          <w:sz w:val="24"/>
        </w:rPr>
        <w:t>EU</w:t>
      </w:r>
      <w:r w:rsidRPr="00F92442">
        <w:rPr>
          <w:rFonts w:ascii="Red Hat Display" w:hAnsi="Red Hat Display" w:cs="Red Hat Display"/>
          <w:spacing w:val="23"/>
          <w:sz w:val="24"/>
        </w:rPr>
        <w:t xml:space="preserve"> </w:t>
      </w:r>
      <w:r w:rsidRPr="00F92442">
        <w:rPr>
          <w:rFonts w:ascii="Red Hat Display" w:hAnsi="Red Hat Display" w:cs="Red Hat Display"/>
          <w:sz w:val="24"/>
        </w:rPr>
        <w:t>Cyber</w:t>
      </w:r>
      <w:r w:rsidRPr="00F92442">
        <w:rPr>
          <w:rFonts w:ascii="Red Hat Display" w:hAnsi="Red Hat Display" w:cs="Red Hat Display"/>
          <w:spacing w:val="20"/>
          <w:sz w:val="24"/>
        </w:rPr>
        <w:t xml:space="preserve"> </w:t>
      </w:r>
      <w:r w:rsidRPr="00F92442">
        <w:rPr>
          <w:rFonts w:ascii="Red Hat Display" w:hAnsi="Red Hat Display" w:cs="Red Hat Display"/>
          <w:sz w:val="24"/>
        </w:rPr>
        <w:t>Security</w:t>
      </w:r>
      <w:r w:rsidRPr="00F92442">
        <w:rPr>
          <w:rFonts w:ascii="Red Hat Display" w:hAnsi="Red Hat Display" w:cs="Red Hat Display"/>
          <w:spacing w:val="23"/>
          <w:sz w:val="24"/>
        </w:rPr>
        <w:t xml:space="preserve"> </w:t>
      </w:r>
      <w:r w:rsidRPr="00F92442">
        <w:rPr>
          <w:rFonts w:ascii="Red Hat Display" w:hAnsi="Red Hat Display" w:cs="Red Hat Display"/>
          <w:sz w:val="24"/>
        </w:rPr>
        <w:t>Act</w:t>
      </w:r>
      <w:r w:rsidRPr="00F92442">
        <w:rPr>
          <w:rFonts w:ascii="Red Hat Display" w:hAnsi="Red Hat Display" w:cs="Red Hat Display"/>
          <w:spacing w:val="24"/>
          <w:sz w:val="24"/>
        </w:rPr>
        <w:t xml:space="preserve"> </w:t>
      </w:r>
      <w:r w:rsidRPr="00F92442">
        <w:rPr>
          <w:rFonts w:ascii="Red Hat Display" w:hAnsi="Red Hat Display" w:cs="Red Hat Display"/>
          <w:sz w:val="24"/>
        </w:rPr>
        <w:t>-</w:t>
      </w:r>
      <w:r w:rsidRPr="00F92442">
        <w:rPr>
          <w:rFonts w:ascii="Red Hat Display" w:hAnsi="Red Hat Display" w:cs="Red Hat Display"/>
          <w:spacing w:val="23"/>
          <w:sz w:val="24"/>
        </w:rPr>
        <w:t xml:space="preserve"> </w:t>
      </w:r>
      <w:hyperlink r:id="rId23">
        <w:r w:rsidRPr="00F92442">
          <w:rPr>
            <w:rFonts w:ascii="Red Hat Display" w:hAnsi="Red Hat Display" w:cs="Red Hat Display"/>
            <w:color w:val="0462C1"/>
            <w:sz w:val="24"/>
            <w:u w:val="single" w:color="0462C1"/>
          </w:rPr>
          <w:t>Regulation</w:t>
        </w:r>
        <w:r w:rsidRPr="00F92442">
          <w:rPr>
            <w:rFonts w:ascii="Red Hat Display" w:hAnsi="Red Hat Display" w:cs="Red Hat Display"/>
            <w:color w:val="0462C1"/>
            <w:spacing w:val="25"/>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23"/>
            <w:sz w:val="24"/>
            <w:u w:val="single" w:color="0462C1"/>
          </w:rPr>
          <w:t xml:space="preserve"> </w:t>
        </w:r>
        <w:r w:rsidRPr="00F92442">
          <w:rPr>
            <w:rFonts w:ascii="Red Hat Display" w:hAnsi="Red Hat Display" w:cs="Red Hat Display"/>
            <w:color w:val="0462C1"/>
            <w:sz w:val="24"/>
            <w:u w:val="single" w:color="0462C1"/>
          </w:rPr>
          <w:t>2019/881</w:t>
        </w:r>
        <w:r w:rsidRPr="00F92442">
          <w:rPr>
            <w:rFonts w:ascii="Red Hat Display" w:hAnsi="Red Hat Display" w:cs="Red Hat Display"/>
            <w:color w:val="0462C1"/>
            <w:spacing w:val="23"/>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23"/>
            <w:sz w:val="24"/>
            <w:u w:val="single" w:color="0462C1"/>
          </w:rPr>
          <w:t xml:space="preserve"> </w:t>
        </w:r>
        <w:r w:rsidRPr="00F92442">
          <w:rPr>
            <w:rFonts w:ascii="Red Hat Display" w:hAnsi="Red Hat Display" w:cs="Red Hat Display"/>
            <w:color w:val="0462C1"/>
            <w:sz w:val="24"/>
            <w:u w:val="single" w:color="0462C1"/>
          </w:rPr>
          <w:t>EN</w:t>
        </w:r>
        <w:r w:rsidRPr="00F92442">
          <w:rPr>
            <w:rFonts w:ascii="Red Hat Display" w:hAnsi="Red Hat Display" w:cs="Red Hat Display"/>
            <w:color w:val="0462C1"/>
            <w:spacing w:val="25"/>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19"/>
            <w:sz w:val="24"/>
            <w:u w:val="single" w:color="0462C1"/>
          </w:rPr>
          <w:t xml:space="preserve"> </w:t>
        </w:r>
        <w:r w:rsidRPr="00F92442">
          <w:rPr>
            <w:rFonts w:ascii="Red Hat Display" w:hAnsi="Red Hat Display" w:cs="Red Hat Display"/>
            <w:color w:val="0462C1"/>
            <w:sz w:val="24"/>
            <w:u w:val="single" w:color="0462C1"/>
          </w:rPr>
          <w:t>EUR-</w:t>
        </w:r>
        <w:r w:rsidRPr="00F92442">
          <w:rPr>
            <w:rFonts w:ascii="Red Hat Display" w:hAnsi="Red Hat Display" w:cs="Red Hat Display"/>
            <w:color w:val="0462C1"/>
            <w:spacing w:val="-5"/>
            <w:sz w:val="24"/>
            <w:u w:val="single" w:color="0462C1"/>
          </w:rPr>
          <w:t>Lex</w:t>
        </w:r>
      </w:hyperlink>
    </w:p>
    <w:p w14:paraId="3585D2F8" w14:textId="77777777" w:rsidR="00F92442" w:rsidRDefault="00F92442" w:rsidP="00F92442">
      <w:pPr>
        <w:pStyle w:val="BodyText"/>
        <w:spacing w:before="198" w:line="360" w:lineRule="auto"/>
        <w:ind w:left="0" w:right="95"/>
        <w:rPr>
          <w:rFonts w:ascii="Red Hat Display" w:hAnsi="Red Hat Display" w:cs="Red Hat Display"/>
          <w:color w:val="0462C1"/>
          <w:sz w:val="24"/>
        </w:rPr>
      </w:pPr>
      <w:r w:rsidRPr="00F92442">
        <w:rPr>
          <w:rFonts w:ascii="Red Hat Display" w:hAnsi="Red Hat Display" w:cs="Red Hat Display"/>
          <w:sz w:val="24"/>
        </w:rPr>
        <w:lastRenderedPageBreak/>
        <w:t>EU</w:t>
      </w:r>
      <w:r w:rsidRPr="00F92442">
        <w:rPr>
          <w:rFonts w:ascii="Red Hat Display" w:hAnsi="Red Hat Display" w:cs="Red Hat Display"/>
          <w:spacing w:val="36"/>
          <w:sz w:val="24"/>
        </w:rPr>
        <w:t xml:space="preserve"> </w:t>
      </w:r>
      <w:r w:rsidRPr="00F92442">
        <w:rPr>
          <w:rFonts w:ascii="Red Hat Display" w:hAnsi="Red Hat Display" w:cs="Red Hat Display"/>
          <w:sz w:val="24"/>
        </w:rPr>
        <w:t>Cyber</w:t>
      </w:r>
      <w:r w:rsidRPr="00F92442">
        <w:rPr>
          <w:rFonts w:ascii="Red Hat Display" w:hAnsi="Red Hat Display" w:cs="Red Hat Display"/>
          <w:spacing w:val="32"/>
          <w:sz w:val="24"/>
        </w:rPr>
        <w:t xml:space="preserve"> </w:t>
      </w:r>
      <w:r w:rsidRPr="00F92442">
        <w:rPr>
          <w:rFonts w:ascii="Red Hat Display" w:hAnsi="Red Hat Display" w:cs="Red Hat Display"/>
          <w:sz w:val="24"/>
        </w:rPr>
        <w:t>Resilience</w:t>
      </w:r>
      <w:r w:rsidRPr="00F92442">
        <w:rPr>
          <w:rFonts w:ascii="Red Hat Display" w:hAnsi="Red Hat Display" w:cs="Red Hat Display"/>
          <w:spacing w:val="34"/>
          <w:sz w:val="24"/>
        </w:rPr>
        <w:t xml:space="preserve"> </w:t>
      </w:r>
      <w:r w:rsidRPr="00F92442">
        <w:rPr>
          <w:rFonts w:ascii="Red Hat Display" w:hAnsi="Red Hat Display" w:cs="Red Hat Display"/>
          <w:sz w:val="24"/>
        </w:rPr>
        <w:t>Act</w:t>
      </w:r>
      <w:r w:rsidRPr="00F92442">
        <w:rPr>
          <w:rFonts w:ascii="Red Hat Display" w:hAnsi="Red Hat Display" w:cs="Red Hat Display"/>
          <w:spacing w:val="39"/>
          <w:sz w:val="24"/>
        </w:rPr>
        <w:t xml:space="preserve"> </w:t>
      </w:r>
      <w:r w:rsidRPr="00F92442">
        <w:rPr>
          <w:rFonts w:ascii="Red Hat Display" w:hAnsi="Red Hat Display" w:cs="Red Hat Display"/>
          <w:sz w:val="24"/>
        </w:rPr>
        <w:t>-</w:t>
      </w:r>
      <w:r w:rsidRPr="00F92442">
        <w:rPr>
          <w:rFonts w:ascii="Red Hat Display" w:hAnsi="Red Hat Display" w:cs="Red Hat Display"/>
          <w:spacing w:val="36"/>
          <w:sz w:val="24"/>
        </w:rPr>
        <w:t xml:space="preserve"> </w:t>
      </w:r>
      <w:hyperlink r:id="rId24">
        <w:r w:rsidRPr="00F92442">
          <w:rPr>
            <w:rFonts w:ascii="Red Hat Display" w:hAnsi="Red Hat Display" w:cs="Red Hat Display"/>
            <w:color w:val="0462C1"/>
            <w:sz w:val="24"/>
            <w:u w:val="single" w:color="0462C1"/>
          </w:rPr>
          <w:t>Regulation</w:t>
        </w:r>
        <w:r w:rsidRPr="00F92442">
          <w:rPr>
            <w:rFonts w:ascii="Red Hat Display" w:hAnsi="Red Hat Display" w:cs="Red Hat Display"/>
            <w:color w:val="0462C1"/>
            <w:spacing w:val="38"/>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36"/>
            <w:sz w:val="24"/>
            <w:u w:val="single" w:color="0462C1"/>
          </w:rPr>
          <w:t xml:space="preserve"> </w:t>
        </w:r>
        <w:r w:rsidRPr="00F92442">
          <w:rPr>
            <w:rFonts w:ascii="Red Hat Display" w:hAnsi="Red Hat Display" w:cs="Red Hat Display"/>
            <w:color w:val="0462C1"/>
            <w:sz w:val="24"/>
            <w:u w:val="single" w:color="0462C1"/>
          </w:rPr>
          <w:t>2024/2847</w:t>
        </w:r>
        <w:r w:rsidRPr="00F92442">
          <w:rPr>
            <w:rFonts w:ascii="Red Hat Display" w:hAnsi="Red Hat Display" w:cs="Red Hat Display"/>
            <w:color w:val="0462C1"/>
            <w:spacing w:val="38"/>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36"/>
            <w:sz w:val="24"/>
            <w:u w:val="single" w:color="0462C1"/>
          </w:rPr>
          <w:t xml:space="preserve"> </w:t>
        </w:r>
        <w:r w:rsidRPr="00F92442">
          <w:rPr>
            <w:rFonts w:ascii="Red Hat Display" w:hAnsi="Red Hat Display" w:cs="Red Hat Display"/>
            <w:color w:val="0462C1"/>
            <w:sz w:val="24"/>
            <w:u w:val="single" w:color="0462C1"/>
          </w:rPr>
          <w:t>EN</w:t>
        </w:r>
        <w:r w:rsidRPr="00F92442">
          <w:rPr>
            <w:rFonts w:ascii="Red Hat Display" w:hAnsi="Red Hat Display" w:cs="Red Hat Display"/>
            <w:color w:val="0462C1"/>
            <w:spacing w:val="38"/>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31"/>
            <w:sz w:val="24"/>
            <w:u w:val="single" w:color="0462C1"/>
          </w:rPr>
          <w:t xml:space="preserve"> </w:t>
        </w:r>
        <w:r w:rsidRPr="00F92442">
          <w:rPr>
            <w:rFonts w:ascii="Red Hat Display" w:hAnsi="Red Hat Display" w:cs="Red Hat Display"/>
            <w:color w:val="0462C1"/>
            <w:sz w:val="24"/>
            <w:u w:val="single" w:color="0462C1"/>
          </w:rPr>
          <w:t>EUR-Lex</w:t>
        </w:r>
      </w:hyperlink>
      <w:r w:rsidRPr="00F92442">
        <w:rPr>
          <w:rFonts w:ascii="Red Hat Display" w:hAnsi="Red Hat Display" w:cs="Red Hat Display"/>
          <w:color w:val="0462C1"/>
          <w:sz w:val="24"/>
        </w:rPr>
        <w:t xml:space="preserve"> </w:t>
      </w:r>
    </w:p>
    <w:p w14:paraId="678AEB46" w14:textId="77777777" w:rsidR="00F92442" w:rsidRDefault="00F92442" w:rsidP="00F92442">
      <w:pPr>
        <w:pStyle w:val="BodyText"/>
        <w:spacing w:before="198" w:line="360" w:lineRule="auto"/>
        <w:ind w:left="0" w:right="95"/>
        <w:rPr>
          <w:rFonts w:ascii="Red Hat Display" w:hAnsi="Red Hat Display" w:cs="Red Hat Display"/>
          <w:color w:val="0462C1"/>
          <w:spacing w:val="80"/>
          <w:w w:val="110"/>
          <w:sz w:val="24"/>
        </w:rPr>
      </w:pPr>
      <w:r w:rsidRPr="00F92442">
        <w:rPr>
          <w:rFonts w:ascii="Red Hat Display" w:hAnsi="Red Hat Display" w:cs="Red Hat Display"/>
          <w:sz w:val="24"/>
        </w:rPr>
        <w:t xml:space="preserve">EU Data Governance Act - </w:t>
      </w:r>
      <w:hyperlink r:id="rId25">
        <w:r w:rsidRPr="00F92442">
          <w:rPr>
            <w:rFonts w:ascii="Red Hat Display" w:hAnsi="Red Hat Display" w:cs="Red Hat Display"/>
            <w:color w:val="0462C1"/>
            <w:sz w:val="24"/>
            <w:u w:val="single" w:color="0462C1"/>
          </w:rPr>
          <w:t>Regulation - 2022/868 - EN - EUR-Lex</w:t>
        </w:r>
      </w:hyperlink>
      <w:r w:rsidRPr="00F92442">
        <w:rPr>
          <w:rFonts w:ascii="Red Hat Display" w:hAnsi="Red Hat Display" w:cs="Red Hat Display"/>
          <w:color w:val="0462C1"/>
          <w:spacing w:val="80"/>
          <w:w w:val="110"/>
          <w:sz w:val="24"/>
        </w:rPr>
        <w:t xml:space="preserve"> </w:t>
      </w:r>
    </w:p>
    <w:p w14:paraId="174474E2" w14:textId="2CAC87E6" w:rsidR="00F92442" w:rsidRPr="00F92442" w:rsidRDefault="00F92442" w:rsidP="00F92442">
      <w:pPr>
        <w:pStyle w:val="BodyText"/>
        <w:spacing w:before="198" w:line="360" w:lineRule="auto"/>
        <w:ind w:left="0" w:right="-46"/>
        <w:rPr>
          <w:rFonts w:ascii="Red Hat Display" w:hAnsi="Red Hat Display" w:cs="Red Hat Display"/>
          <w:sz w:val="24"/>
        </w:rPr>
      </w:pPr>
      <w:r w:rsidRPr="00F92442">
        <w:rPr>
          <w:rFonts w:ascii="Red Hat Display" w:hAnsi="Red Hat Display" w:cs="Red Hat Display"/>
          <w:w w:val="110"/>
          <w:sz w:val="24"/>
        </w:rPr>
        <w:t>EU</w:t>
      </w:r>
      <w:r w:rsidRPr="00F92442">
        <w:rPr>
          <w:rFonts w:ascii="Red Hat Display" w:hAnsi="Red Hat Display" w:cs="Red Hat Display"/>
          <w:spacing w:val="-2"/>
          <w:w w:val="110"/>
          <w:sz w:val="24"/>
        </w:rPr>
        <w:t xml:space="preserve"> </w:t>
      </w:r>
      <w:r w:rsidRPr="00F92442">
        <w:rPr>
          <w:rFonts w:ascii="Red Hat Display" w:hAnsi="Red Hat Display" w:cs="Red Hat Display"/>
          <w:w w:val="110"/>
          <w:sz w:val="24"/>
        </w:rPr>
        <w:t>Data</w:t>
      </w:r>
      <w:r w:rsidRPr="00F92442">
        <w:rPr>
          <w:rFonts w:ascii="Red Hat Display" w:hAnsi="Red Hat Display" w:cs="Red Hat Display"/>
          <w:spacing w:val="-2"/>
          <w:w w:val="110"/>
          <w:sz w:val="24"/>
        </w:rPr>
        <w:t xml:space="preserve"> </w:t>
      </w:r>
      <w:r w:rsidRPr="00F92442">
        <w:rPr>
          <w:rFonts w:ascii="Red Hat Display" w:hAnsi="Red Hat Display" w:cs="Red Hat Display"/>
          <w:w w:val="110"/>
          <w:sz w:val="24"/>
        </w:rPr>
        <w:t>Act</w:t>
      </w:r>
      <w:r w:rsidRPr="00F92442">
        <w:rPr>
          <w:rFonts w:ascii="Red Hat Display" w:hAnsi="Red Hat Display" w:cs="Red Hat Display"/>
          <w:spacing w:val="-2"/>
          <w:w w:val="110"/>
          <w:sz w:val="24"/>
        </w:rPr>
        <w:t xml:space="preserve"> </w:t>
      </w:r>
      <w:r w:rsidRPr="00F92442">
        <w:rPr>
          <w:rFonts w:ascii="Red Hat Display" w:hAnsi="Red Hat Display" w:cs="Red Hat Display"/>
          <w:w w:val="110"/>
          <w:sz w:val="24"/>
        </w:rPr>
        <w:t>-</w:t>
      </w:r>
      <w:r w:rsidRPr="00F92442">
        <w:rPr>
          <w:rFonts w:ascii="Red Hat Display" w:hAnsi="Red Hat Display" w:cs="Red Hat Display"/>
          <w:spacing w:val="-2"/>
          <w:w w:val="110"/>
          <w:sz w:val="24"/>
        </w:rPr>
        <w:t xml:space="preserve"> </w:t>
      </w:r>
      <w:hyperlink r:id="rId26">
        <w:r w:rsidRPr="00F92442">
          <w:rPr>
            <w:rFonts w:ascii="Red Hat Display" w:hAnsi="Red Hat Display" w:cs="Red Hat Display"/>
            <w:color w:val="0462C1"/>
            <w:w w:val="110"/>
            <w:sz w:val="24"/>
            <w:u w:val="single" w:color="0462C1"/>
          </w:rPr>
          <w:t>Regulation</w:t>
        </w:r>
        <w:r w:rsidRPr="00F92442">
          <w:rPr>
            <w:rFonts w:ascii="Red Hat Display" w:hAnsi="Red Hat Display" w:cs="Red Hat Display"/>
            <w:color w:val="0462C1"/>
            <w:spacing w:val="-1"/>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6"/>
            <w:w w:val="110"/>
            <w:sz w:val="24"/>
            <w:u w:val="single" w:color="0462C1"/>
          </w:rPr>
          <w:t xml:space="preserve"> </w:t>
        </w:r>
        <w:r w:rsidRPr="00F92442">
          <w:rPr>
            <w:rFonts w:ascii="Red Hat Display" w:hAnsi="Red Hat Display" w:cs="Red Hat Display"/>
            <w:color w:val="0462C1"/>
            <w:w w:val="110"/>
            <w:sz w:val="24"/>
            <w:u w:val="single" w:color="0462C1"/>
          </w:rPr>
          <w:t>EU</w:t>
        </w:r>
        <w:r w:rsidRPr="00F92442">
          <w:rPr>
            <w:rFonts w:ascii="Red Hat Display" w:hAnsi="Red Hat Display" w:cs="Red Hat Display"/>
            <w:color w:val="0462C1"/>
            <w:spacing w:val="-1"/>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2"/>
            <w:w w:val="110"/>
            <w:sz w:val="24"/>
            <w:u w:val="single" w:color="0462C1"/>
          </w:rPr>
          <w:t xml:space="preserve"> </w:t>
        </w:r>
        <w:r w:rsidRPr="00F92442">
          <w:rPr>
            <w:rFonts w:ascii="Red Hat Display" w:hAnsi="Red Hat Display" w:cs="Red Hat Display"/>
            <w:color w:val="0462C1"/>
            <w:w w:val="110"/>
            <w:sz w:val="24"/>
            <w:u w:val="single" w:color="0462C1"/>
          </w:rPr>
          <w:t>2023/2854</w:t>
        </w:r>
        <w:r w:rsidRPr="00F92442">
          <w:rPr>
            <w:rFonts w:ascii="Red Hat Display" w:hAnsi="Red Hat Display" w:cs="Red Hat Display"/>
            <w:color w:val="0462C1"/>
            <w:spacing w:val="-1"/>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5"/>
            <w:w w:val="110"/>
            <w:sz w:val="24"/>
            <w:u w:val="single" w:color="0462C1"/>
          </w:rPr>
          <w:t xml:space="preserve"> </w:t>
        </w:r>
        <w:r w:rsidRPr="00F92442">
          <w:rPr>
            <w:rFonts w:ascii="Red Hat Display" w:hAnsi="Red Hat Display" w:cs="Red Hat Display"/>
            <w:color w:val="0462C1"/>
            <w:w w:val="110"/>
            <w:sz w:val="24"/>
            <w:u w:val="single" w:color="0462C1"/>
          </w:rPr>
          <w:t>EN</w:t>
        </w:r>
        <w:r w:rsidRPr="00F92442">
          <w:rPr>
            <w:rFonts w:ascii="Red Hat Display" w:hAnsi="Red Hat Display" w:cs="Red Hat Display"/>
            <w:color w:val="0462C1"/>
            <w:spacing w:val="-1"/>
            <w:w w:val="110"/>
            <w:sz w:val="24"/>
            <w:u w:val="single" w:color="0462C1"/>
          </w:rPr>
          <w:t xml:space="preserve"> </w:t>
        </w:r>
        <w:r>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6"/>
            <w:w w:val="110"/>
            <w:sz w:val="24"/>
            <w:u w:val="single" w:color="0462C1"/>
          </w:rPr>
          <w:t xml:space="preserve"> </w:t>
        </w:r>
        <w:r w:rsidRPr="00F92442">
          <w:rPr>
            <w:rFonts w:ascii="Red Hat Display" w:hAnsi="Red Hat Display" w:cs="Red Hat Display"/>
            <w:color w:val="0462C1"/>
            <w:w w:val="110"/>
            <w:sz w:val="24"/>
            <w:u w:val="single" w:color="0462C1"/>
          </w:rPr>
          <w:t>EUR</w:t>
        </w:r>
        <w:r>
          <w:rPr>
            <w:rFonts w:ascii="Red Hat Display" w:hAnsi="Red Hat Display" w:cs="Red Hat Display"/>
            <w:color w:val="0462C1"/>
            <w:w w:val="110"/>
            <w:sz w:val="24"/>
            <w:u w:val="single" w:color="0462C1"/>
          </w:rPr>
          <w:t>-</w:t>
        </w:r>
        <w:r w:rsidRPr="00F92442">
          <w:rPr>
            <w:rFonts w:ascii="Red Hat Display" w:hAnsi="Red Hat Display" w:cs="Red Hat Display"/>
            <w:color w:val="0462C1"/>
            <w:w w:val="110"/>
            <w:sz w:val="24"/>
            <w:u w:val="single" w:color="0462C1"/>
          </w:rPr>
          <w:t>Lex</w:t>
        </w:r>
      </w:hyperlink>
    </w:p>
    <w:p w14:paraId="75DA8F9A" w14:textId="3844BAC0" w:rsidR="0076374B" w:rsidRDefault="00F92442" w:rsidP="00F92442">
      <w:pPr>
        <w:spacing w:line="360" w:lineRule="auto"/>
        <w:rPr>
          <w:rFonts w:ascii="Red Hat Display" w:hAnsi="Red Hat Display" w:cs="Red Hat Display"/>
          <w:sz w:val="24"/>
        </w:rPr>
      </w:pPr>
      <w:r w:rsidRPr="00F92442">
        <w:rPr>
          <w:rFonts w:ascii="Red Hat Display" w:hAnsi="Red Hat Display" w:cs="Red Hat Display"/>
          <w:sz w:val="24"/>
        </w:rPr>
        <w:t>The</w:t>
      </w:r>
      <w:r w:rsidRPr="00F92442">
        <w:rPr>
          <w:rFonts w:ascii="Red Hat Display" w:hAnsi="Red Hat Display" w:cs="Red Hat Display"/>
          <w:spacing w:val="38"/>
          <w:sz w:val="24"/>
        </w:rPr>
        <w:t xml:space="preserve"> </w:t>
      </w:r>
      <w:r w:rsidRPr="00F92442">
        <w:rPr>
          <w:rFonts w:ascii="Red Hat Display" w:hAnsi="Red Hat Display" w:cs="Red Hat Display"/>
          <w:sz w:val="24"/>
        </w:rPr>
        <w:t>European</w:t>
      </w:r>
      <w:r w:rsidRPr="00F92442">
        <w:rPr>
          <w:rFonts w:ascii="Red Hat Display" w:hAnsi="Red Hat Display" w:cs="Red Hat Display"/>
          <w:spacing w:val="37"/>
          <w:sz w:val="24"/>
        </w:rPr>
        <w:t xml:space="preserve"> </w:t>
      </w:r>
      <w:r w:rsidRPr="00F92442">
        <w:rPr>
          <w:rFonts w:ascii="Red Hat Display" w:hAnsi="Red Hat Display" w:cs="Red Hat Display"/>
          <w:sz w:val="24"/>
        </w:rPr>
        <w:t>Digital</w:t>
      </w:r>
      <w:r w:rsidRPr="00F92442">
        <w:rPr>
          <w:rFonts w:ascii="Red Hat Display" w:hAnsi="Red Hat Display" w:cs="Red Hat Display"/>
          <w:spacing w:val="38"/>
          <w:sz w:val="24"/>
        </w:rPr>
        <w:t xml:space="preserve"> </w:t>
      </w:r>
      <w:r w:rsidRPr="00F92442">
        <w:rPr>
          <w:rFonts w:ascii="Red Hat Display" w:hAnsi="Red Hat Display" w:cs="Red Hat Display"/>
          <w:sz w:val="24"/>
        </w:rPr>
        <w:t>Identity</w:t>
      </w:r>
      <w:r w:rsidRPr="00F92442">
        <w:rPr>
          <w:rFonts w:ascii="Red Hat Display" w:hAnsi="Red Hat Display" w:cs="Red Hat Display"/>
          <w:spacing w:val="38"/>
          <w:sz w:val="24"/>
        </w:rPr>
        <w:t xml:space="preserve"> </w:t>
      </w:r>
      <w:r w:rsidRPr="00F92442">
        <w:rPr>
          <w:rFonts w:ascii="Red Hat Display" w:hAnsi="Red Hat Display" w:cs="Red Hat Display"/>
          <w:sz w:val="24"/>
        </w:rPr>
        <w:t>Regulation</w:t>
      </w:r>
      <w:r w:rsidRPr="00F92442">
        <w:rPr>
          <w:rFonts w:ascii="Red Hat Display" w:hAnsi="Red Hat Display" w:cs="Red Hat Display"/>
          <w:spacing w:val="37"/>
          <w:sz w:val="24"/>
        </w:rPr>
        <w:t xml:space="preserve"> </w:t>
      </w:r>
      <w:r w:rsidRPr="00F92442">
        <w:rPr>
          <w:rFonts w:ascii="Red Hat Display" w:hAnsi="Red Hat Display" w:cs="Red Hat Display"/>
          <w:sz w:val="24"/>
        </w:rPr>
        <w:t>(eIDAS</w:t>
      </w:r>
      <w:r w:rsidRPr="00F92442">
        <w:rPr>
          <w:rFonts w:ascii="Red Hat Display" w:hAnsi="Red Hat Display" w:cs="Red Hat Display"/>
          <w:spacing w:val="40"/>
          <w:sz w:val="24"/>
        </w:rPr>
        <w:t xml:space="preserve"> </w:t>
      </w:r>
      <w:r w:rsidRPr="00F92442">
        <w:rPr>
          <w:rFonts w:ascii="Red Hat Display" w:hAnsi="Red Hat Display" w:cs="Red Hat Display"/>
          <w:sz w:val="24"/>
        </w:rPr>
        <w:t>2)</w:t>
      </w:r>
      <w:r w:rsidRPr="00F92442">
        <w:rPr>
          <w:rFonts w:ascii="Red Hat Display" w:hAnsi="Red Hat Display" w:cs="Red Hat Display"/>
          <w:spacing w:val="40"/>
          <w:sz w:val="24"/>
        </w:rPr>
        <w:t xml:space="preserve"> </w:t>
      </w:r>
      <w:r w:rsidRPr="00F92442">
        <w:rPr>
          <w:rFonts w:ascii="Red Hat Display" w:hAnsi="Red Hat Display" w:cs="Red Hat Display"/>
          <w:sz w:val="24"/>
        </w:rPr>
        <w:t>-</w:t>
      </w:r>
      <w:r w:rsidRPr="00F92442">
        <w:rPr>
          <w:rFonts w:ascii="Red Hat Display" w:hAnsi="Red Hat Display" w:cs="Red Hat Display"/>
          <w:spacing w:val="37"/>
          <w:sz w:val="24"/>
        </w:rPr>
        <w:t xml:space="preserve"> </w:t>
      </w:r>
      <w:hyperlink r:id="rId27">
        <w:r w:rsidRPr="00F92442">
          <w:rPr>
            <w:rFonts w:ascii="Red Hat Display" w:hAnsi="Red Hat Display" w:cs="Red Hat Display"/>
            <w:color w:val="0462C1"/>
            <w:sz w:val="24"/>
            <w:u w:val="single" w:color="0462C1"/>
          </w:rPr>
          <w:t>Regulation</w:t>
        </w:r>
        <w:r w:rsidRPr="00F92442">
          <w:rPr>
            <w:rFonts w:ascii="Red Hat Display" w:hAnsi="Red Hat Display" w:cs="Red Hat Display"/>
            <w:color w:val="0462C1"/>
            <w:spacing w:val="38"/>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35"/>
            <w:sz w:val="24"/>
            <w:u w:val="single" w:color="0462C1"/>
          </w:rPr>
          <w:t xml:space="preserve"> </w:t>
        </w:r>
        <w:r w:rsidRPr="00F92442">
          <w:rPr>
            <w:rFonts w:ascii="Red Hat Display" w:hAnsi="Red Hat Display" w:cs="Red Hat Display"/>
            <w:color w:val="0462C1"/>
            <w:sz w:val="24"/>
            <w:u w:val="single" w:color="0462C1"/>
          </w:rPr>
          <w:t>EU</w:t>
        </w:r>
        <w:r w:rsidRPr="00F92442">
          <w:rPr>
            <w:rFonts w:ascii="Red Hat Display" w:hAnsi="Red Hat Display" w:cs="Red Hat Display"/>
            <w:color w:val="0462C1"/>
            <w:spacing w:val="38"/>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37"/>
            <w:sz w:val="24"/>
            <w:u w:val="single" w:color="0462C1"/>
          </w:rPr>
          <w:t xml:space="preserve"> </w:t>
        </w:r>
        <w:r w:rsidRPr="00F92442">
          <w:rPr>
            <w:rFonts w:ascii="Red Hat Display" w:hAnsi="Red Hat Display" w:cs="Red Hat Display"/>
            <w:color w:val="0462C1"/>
            <w:sz w:val="24"/>
            <w:u w:val="single" w:color="0462C1"/>
          </w:rPr>
          <w:t>2024/1183</w:t>
        </w:r>
        <w:r w:rsidRPr="00F92442">
          <w:rPr>
            <w:rFonts w:ascii="Red Hat Display" w:hAnsi="Red Hat Display" w:cs="Red Hat Display"/>
            <w:color w:val="0462C1"/>
            <w:spacing w:val="40"/>
            <w:sz w:val="24"/>
            <w:u w:val="single" w:color="0462C1"/>
          </w:rPr>
          <w:t xml:space="preserve"> </w:t>
        </w:r>
        <w:r w:rsidRPr="00F92442">
          <w:rPr>
            <w:rFonts w:ascii="Red Hat Display" w:hAnsi="Red Hat Display" w:cs="Red Hat Display"/>
            <w:color w:val="0462C1"/>
            <w:sz w:val="24"/>
            <w:u w:val="single" w:color="0462C1"/>
          </w:rPr>
          <w:t>-</w:t>
        </w:r>
      </w:hyperlink>
      <w:r w:rsidRPr="00F92442">
        <w:rPr>
          <w:rFonts w:ascii="Red Hat Display" w:hAnsi="Red Hat Display" w:cs="Red Hat Display"/>
          <w:color w:val="0462C1"/>
          <w:sz w:val="24"/>
        </w:rPr>
        <w:t xml:space="preserve"> </w:t>
      </w:r>
      <w:hyperlink r:id="rId28">
        <w:r w:rsidRPr="00F92442">
          <w:rPr>
            <w:rFonts w:ascii="Red Hat Display" w:hAnsi="Red Hat Display" w:cs="Red Hat Display"/>
            <w:color w:val="0462C1"/>
            <w:w w:val="110"/>
            <w:sz w:val="24"/>
            <w:u w:val="single" w:color="0462C1"/>
          </w:rPr>
          <w:t>EN - EUR-Lex</w:t>
        </w:r>
      </w:hyperlink>
    </w:p>
    <w:p w14:paraId="4E9DD22B" w14:textId="77777777" w:rsidR="00F92442" w:rsidRPr="00F92442" w:rsidRDefault="00F92442" w:rsidP="00F92442">
      <w:pPr>
        <w:spacing w:line="360" w:lineRule="auto"/>
        <w:rPr>
          <w:rFonts w:ascii="Red Hat Display" w:hAnsi="Red Hat Display" w:cs="Red Hat Display"/>
          <w:iCs/>
          <w:sz w:val="24"/>
        </w:rPr>
      </w:pPr>
    </w:p>
    <w:p w14:paraId="26FA4FBB" w14:textId="5770B9DD" w:rsidR="00B112C2" w:rsidRDefault="00B112C2" w:rsidP="00F92442">
      <w:pPr>
        <w:pStyle w:val="Caption"/>
        <w:shd w:val="clear" w:color="auto" w:fill="4086C2"/>
        <w:jc w:val="both"/>
        <w:rPr>
          <w:rFonts w:ascii="Red Hat Display" w:hAnsi="Red Hat Display" w:cs="Red Hat Display"/>
          <w:color w:val="FFFFFF"/>
          <w:sz w:val="24"/>
          <w:szCs w:val="24"/>
        </w:rPr>
      </w:pPr>
      <w:r w:rsidRPr="00F92442">
        <w:rPr>
          <w:rFonts w:ascii="Red Hat Display" w:hAnsi="Red Hat Display" w:cs="Red Hat Display"/>
          <w:color w:val="FFFFFF"/>
          <w:sz w:val="24"/>
          <w:szCs w:val="24"/>
        </w:rPr>
        <w:t>Cultural an</w:t>
      </w:r>
      <w:r w:rsidR="00607423" w:rsidRPr="00F92442">
        <w:rPr>
          <w:rFonts w:ascii="Red Hat Display" w:hAnsi="Red Hat Display" w:cs="Red Hat Display"/>
          <w:color w:val="FFFFFF"/>
          <w:sz w:val="24"/>
          <w:szCs w:val="24"/>
        </w:rPr>
        <w:t>d Linguistic Technologies</w:t>
      </w:r>
    </w:p>
    <w:p w14:paraId="43F7A7DF" w14:textId="77777777" w:rsidR="00F92442" w:rsidRPr="00F92442" w:rsidRDefault="00F92442" w:rsidP="00F92442">
      <w:pPr>
        <w:pStyle w:val="BodyText"/>
        <w:ind w:left="0"/>
        <w:rPr>
          <w:rFonts w:ascii="Red Hat Display" w:hAnsi="Red Hat Display" w:cs="Red Hat Display"/>
          <w:sz w:val="24"/>
        </w:rPr>
      </w:pPr>
      <w:r w:rsidRPr="00F92442">
        <w:rPr>
          <w:rFonts w:ascii="Red Hat Display" w:hAnsi="Red Hat Display" w:cs="Red Hat Display"/>
          <w:sz w:val="24"/>
        </w:rPr>
        <w:t>This research priority aims to support the implementation of Measure 9, 10 and 11 of the proposed AI Strategy and Vision “Malta AI: Where Innovation Meets Trust for Well-Being”</w:t>
      </w:r>
    </w:p>
    <w:p w14:paraId="1151E27F" w14:textId="4FCC554E" w:rsidR="00F92442" w:rsidRPr="00F92442" w:rsidRDefault="00F92442" w:rsidP="00F92442">
      <w:pPr>
        <w:pStyle w:val="BodyText"/>
        <w:ind w:left="0"/>
        <w:rPr>
          <w:rFonts w:ascii="Red Hat Display" w:hAnsi="Red Hat Display" w:cs="Red Hat Display"/>
          <w:sz w:val="24"/>
        </w:rPr>
      </w:pPr>
      <w:r w:rsidRPr="00F92442">
        <w:rPr>
          <w:rFonts w:ascii="Red Hat Display" w:hAnsi="Red Hat Display" w:cs="Red Hat Display"/>
          <w:sz w:val="24"/>
        </w:rPr>
        <w:t>Measure 9: Al and long-term archival of cultural heritage data. Capitalising on ongoing efforts for the digitalisation and archival of cultural heritage, set up schemes to support the use of Al on such data.</w:t>
      </w:r>
    </w:p>
    <w:p w14:paraId="0D6ACBE0" w14:textId="77777777" w:rsidR="00F92442" w:rsidRPr="00F92442" w:rsidRDefault="00F92442" w:rsidP="00F92442">
      <w:pPr>
        <w:pStyle w:val="BodyText"/>
        <w:ind w:left="0"/>
        <w:rPr>
          <w:rFonts w:ascii="Red Hat Display" w:hAnsi="Red Hat Display" w:cs="Red Hat Display"/>
          <w:sz w:val="24"/>
        </w:rPr>
      </w:pPr>
      <w:r w:rsidRPr="00F92442">
        <w:rPr>
          <w:rFonts w:ascii="Red Hat Display" w:hAnsi="Red Hat Display" w:cs="Red Hat Display"/>
          <w:sz w:val="24"/>
        </w:rPr>
        <w:t>Measure 10: Tool support for the Maltese language. Support the creation of toolsets to enable digital processing and analysis of Maltese artefacts, in both its written and spoken form, including spellchecking and transcription support.</w:t>
      </w:r>
    </w:p>
    <w:p w14:paraId="3B6753D5" w14:textId="551C0A85" w:rsidR="00F92442" w:rsidRPr="00F92442" w:rsidRDefault="00F92442" w:rsidP="00F92442">
      <w:pPr>
        <w:pStyle w:val="BodyText"/>
        <w:ind w:left="0"/>
        <w:rPr>
          <w:rFonts w:ascii="Red Hat Display" w:hAnsi="Red Hat Display" w:cs="Red Hat Display"/>
          <w:sz w:val="24"/>
        </w:rPr>
      </w:pPr>
      <w:r w:rsidRPr="00F92442">
        <w:rPr>
          <w:rFonts w:ascii="Red Hat Display" w:hAnsi="Red Hat Display" w:cs="Red Hat Display"/>
          <w:sz w:val="24"/>
        </w:rPr>
        <w:t>Measure 11: Language models for the Maltese language. Support research and development in the creation and use of language models with a focus on the Maltese language.</w:t>
      </w:r>
    </w:p>
    <w:sectPr w:rsidR="00F92442" w:rsidRPr="00F92442" w:rsidSect="00DD166B">
      <w:headerReference w:type="default" r:id="rId29"/>
      <w:footerReference w:type="default" r:id="rId30"/>
      <w:headerReference w:type="first" r:id="rId31"/>
      <w:pgSz w:w="11906" w:h="16838" w:code="9"/>
      <w:pgMar w:top="1588" w:right="1440" w:bottom="1418" w:left="1440" w:header="79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8984D" w14:textId="77777777" w:rsidR="008236A5" w:rsidRDefault="008236A5" w:rsidP="00250832">
      <w:r>
        <w:separator/>
      </w:r>
    </w:p>
  </w:endnote>
  <w:endnote w:type="continuationSeparator" w:id="0">
    <w:p w14:paraId="05E2E27B" w14:textId="77777777" w:rsidR="008236A5" w:rsidRDefault="008236A5" w:rsidP="0025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ed Hat Display">
    <w:altName w:val="Calibri"/>
    <w:panose1 w:val="02010303040201060303"/>
    <w:charset w:val="00"/>
    <w:family w:val="auto"/>
    <w:pitch w:val="variable"/>
    <w:sig w:usb0="A000006F" w:usb1="4000006B" w:usb2="00000028"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75A6" w14:textId="6FFB8765" w:rsidR="00DD27E4" w:rsidRPr="00DD27E4" w:rsidRDefault="00DD27E4" w:rsidP="00DD27E4">
    <w:pPr>
      <w:pStyle w:val="Footer"/>
      <w:jc w:val="center"/>
      <w:rPr>
        <w:rFonts w:ascii="Times New Roman" w:hAnsi="Times New Roman"/>
        <w:caps/>
        <w:noProof/>
        <w:color w:val="5B9BD5"/>
      </w:rPr>
    </w:pPr>
  </w:p>
  <w:p w14:paraId="0F594F79" w14:textId="11C77EAD" w:rsidR="003B463C" w:rsidRPr="0080380E" w:rsidRDefault="00431467">
    <w:pPr>
      <w:pStyle w:val="Footer"/>
      <w:jc w:val="center"/>
      <w:rPr>
        <w:rFonts w:ascii="Times New Roman" w:hAnsi="Times New Roman"/>
        <w:caps/>
        <w:noProof/>
        <w:color w:val="5B9BD5"/>
      </w:rPr>
    </w:pPr>
    <w:r w:rsidRPr="002D513F">
      <w:rPr>
        <w:rFonts w:ascii="Red Hat Display" w:hAnsi="Red Hat Display" w:cs="Red Hat Display"/>
        <w:noProof/>
      </w:rPr>
      <w:drawing>
        <wp:anchor distT="0" distB="0" distL="114300" distR="114300" simplePos="0" relativeHeight="251680768" behindDoc="1" locked="0" layoutInCell="1" allowOverlap="1" wp14:anchorId="783710EC" wp14:editId="618D7EE6">
          <wp:simplePos x="0" y="0"/>
          <wp:positionH relativeFrom="column">
            <wp:posOffset>-180975</wp:posOffset>
          </wp:positionH>
          <wp:positionV relativeFrom="paragraph">
            <wp:posOffset>301625</wp:posOffset>
          </wp:positionV>
          <wp:extent cx="1304925" cy="559435"/>
          <wp:effectExtent l="0" t="0" r="9525" b="0"/>
          <wp:wrapTight wrapText="bothSides">
            <wp:wrapPolygon edited="0">
              <wp:start x="0" y="0"/>
              <wp:lineTo x="0" y="20595"/>
              <wp:lineTo x="21442" y="20595"/>
              <wp:lineTo x="21442" y="0"/>
              <wp:lineTo x="0" y="0"/>
            </wp:wrapPolygon>
          </wp:wrapTight>
          <wp:docPr id="972007997" name="Picture 30" descr="A logo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2658" name="Picture 30" descr="A logo with text and symbol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5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3B42">
      <w:rPr>
        <w:noProof/>
      </w:rPr>
      <w:drawing>
        <wp:anchor distT="0" distB="0" distL="114300" distR="114300" simplePos="0" relativeHeight="251682816" behindDoc="1" locked="0" layoutInCell="1" allowOverlap="1" wp14:anchorId="08BB96B7" wp14:editId="21BBF2FA">
          <wp:simplePos x="0" y="0"/>
          <wp:positionH relativeFrom="column">
            <wp:posOffset>4343400</wp:posOffset>
          </wp:positionH>
          <wp:positionV relativeFrom="paragraph">
            <wp:posOffset>247650</wp:posOffset>
          </wp:positionV>
          <wp:extent cx="1828800" cy="707390"/>
          <wp:effectExtent l="0" t="0" r="0" b="0"/>
          <wp:wrapTight wrapText="bothSides">
            <wp:wrapPolygon edited="0">
              <wp:start x="2025" y="1745"/>
              <wp:lineTo x="675" y="6399"/>
              <wp:lineTo x="450" y="11052"/>
              <wp:lineTo x="900" y="13961"/>
              <wp:lineTo x="2025" y="18614"/>
              <wp:lineTo x="5850" y="18614"/>
              <wp:lineTo x="17775" y="17451"/>
              <wp:lineTo x="21150" y="16287"/>
              <wp:lineTo x="20925" y="6980"/>
              <wp:lineTo x="14625" y="2908"/>
              <wp:lineTo x="5850" y="1745"/>
              <wp:lineTo x="2025" y="1745"/>
            </wp:wrapPolygon>
          </wp:wrapTight>
          <wp:docPr id="1326786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0637" t="35106" r="9575" b="34042"/>
                  <a:stretch>
                    <a:fillRect/>
                  </a:stretch>
                </pic:blipFill>
                <pic:spPr bwMode="auto">
                  <a:xfrm>
                    <a:off x="0" y="0"/>
                    <a:ext cx="1828800" cy="707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4A970B" w14:textId="2E998491" w:rsidR="003B463C" w:rsidRDefault="00FF66DD" w:rsidP="00DD166B">
    <w:pPr>
      <w:pStyle w:val="Footer"/>
      <w:tabs>
        <w:tab w:val="center" w:pos="4513"/>
        <w:tab w:val="left" w:pos="7740"/>
      </w:tabs>
    </w:pPr>
    <w:r>
      <w:tab/>
    </w:r>
    <w:r>
      <w:tab/>
    </w:r>
    <w:r w:rsidR="003B463C">
      <w:fldChar w:fldCharType="begin"/>
    </w:r>
    <w:r w:rsidR="003B463C">
      <w:instrText xml:space="preserve"> PAGE   \* MERGEFORMAT </w:instrText>
    </w:r>
    <w:r w:rsidR="003B463C">
      <w:fldChar w:fldCharType="separate"/>
    </w:r>
    <w:r w:rsidR="003B463C">
      <w:rPr>
        <w:noProof/>
      </w:rPr>
      <w:t>1</w:t>
    </w:r>
    <w:r w:rsidR="003B463C">
      <w:rPr>
        <w:noProof/>
      </w:rPr>
      <w:fldChar w:fldCharType="end"/>
    </w:r>
    <w:r w:rsidR="003B463C">
      <w:rPr>
        <w:noProof/>
      </w:rPr>
      <w:drawing>
        <wp:anchor distT="0" distB="0" distL="114300" distR="114300" simplePos="0" relativeHeight="251668480" behindDoc="0" locked="0" layoutInCell="1" allowOverlap="1" wp14:anchorId="109851FF" wp14:editId="731E589B">
          <wp:simplePos x="0" y="0"/>
          <wp:positionH relativeFrom="column">
            <wp:posOffset>549275</wp:posOffset>
          </wp:positionH>
          <wp:positionV relativeFrom="paragraph">
            <wp:posOffset>8512175</wp:posOffset>
          </wp:positionV>
          <wp:extent cx="2598420" cy="14401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9842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F62B9" w14:textId="77777777" w:rsidR="008236A5" w:rsidRDefault="008236A5" w:rsidP="00250832">
      <w:r>
        <w:separator/>
      </w:r>
    </w:p>
  </w:footnote>
  <w:footnote w:type="continuationSeparator" w:id="0">
    <w:p w14:paraId="26F062BF" w14:textId="77777777" w:rsidR="008236A5" w:rsidRDefault="008236A5" w:rsidP="00250832">
      <w:r>
        <w:continuationSeparator/>
      </w:r>
    </w:p>
  </w:footnote>
  <w:footnote w:id="1">
    <w:p w14:paraId="0704A969" w14:textId="5BC89AA8" w:rsidR="00007DB8" w:rsidRPr="00007DB8" w:rsidRDefault="00007DB8">
      <w:pPr>
        <w:pStyle w:val="FootnoteText"/>
        <w:rPr>
          <w:rFonts w:ascii="Red Hat Display" w:hAnsi="Red Hat Display" w:cs="Red Hat Display"/>
          <w:sz w:val="18"/>
          <w:szCs w:val="18"/>
        </w:rPr>
      </w:pPr>
      <w:r w:rsidRPr="00007DB8">
        <w:rPr>
          <w:rStyle w:val="FootnoteReference"/>
          <w:rFonts w:ascii="Red Hat Display" w:hAnsi="Red Hat Display" w:cs="Red Hat Display"/>
          <w:sz w:val="18"/>
          <w:szCs w:val="18"/>
        </w:rPr>
        <w:footnoteRef/>
      </w:r>
      <w:r w:rsidRPr="00007DB8">
        <w:rPr>
          <w:rFonts w:ascii="Red Hat Display" w:hAnsi="Red Hat Display" w:cs="Red Hat Display"/>
          <w:sz w:val="18"/>
          <w:szCs w:val="18"/>
        </w:rPr>
        <w:t xml:space="preserve"> </w:t>
      </w:r>
      <w:hyperlink r:id="rId1" w:history="1">
        <w:r w:rsidRPr="00007DB8">
          <w:rPr>
            <w:rStyle w:val="Hyperlink"/>
            <w:rFonts w:ascii="Red Hat Display" w:hAnsi="Red Hat Display" w:cs="Red Hat Display"/>
            <w:sz w:val="18"/>
            <w:szCs w:val="18"/>
          </w:rPr>
          <w:t>Technology Assessment Recognition Framework - MDIA</w:t>
        </w:r>
      </w:hyperlink>
    </w:p>
  </w:footnote>
  <w:footnote w:id="2">
    <w:p w14:paraId="5F0FC14C" w14:textId="31728D19" w:rsidR="0028602C" w:rsidRDefault="0028602C">
      <w:pPr>
        <w:pStyle w:val="FootnoteText"/>
      </w:pPr>
      <w:r w:rsidRPr="00DD166B">
        <w:rPr>
          <w:rStyle w:val="FootnoteReference"/>
          <w:sz w:val="18"/>
          <w:szCs w:val="18"/>
        </w:rPr>
        <w:footnoteRef/>
      </w:r>
      <w:r w:rsidRPr="00DD166B">
        <w:rPr>
          <w:sz w:val="18"/>
          <w:szCs w:val="18"/>
        </w:rPr>
        <w:t xml:space="preserve"> </w:t>
      </w:r>
      <w:r w:rsidRPr="00DD166B">
        <w:rPr>
          <w:rFonts w:ascii="Red Hat Display" w:hAnsi="Red Hat Display" w:cs="Red Hat Display"/>
          <w:sz w:val="22"/>
          <w:szCs w:val="22"/>
        </w:rPr>
        <w:t xml:space="preserve">More information available here: </w:t>
      </w:r>
      <w:hyperlink r:id="rId2" w:history="1">
        <w:r w:rsidRPr="00DD166B">
          <w:rPr>
            <w:rStyle w:val="Hyperlink"/>
            <w:rFonts w:ascii="Red Hat Display" w:hAnsi="Red Hat Display" w:cs="Red Hat Display"/>
            <w:sz w:val="22"/>
            <w:szCs w:val="22"/>
          </w:rPr>
          <w:t>https://eur-lex.europa.eu/eli/reg/2023/2831</w:t>
        </w:r>
      </w:hyperlink>
    </w:p>
  </w:footnote>
  <w:footnote w:id="3">
    <w:p w14:paraId="3CAE7266" w14:textId="34568B28" w:rsidR="00FE6B94" w:rsidRPr="009A7FDE" w:rsidRDefault="00FE6B94">
      <w:pPr>
        <w:pStyle w:val="FootnoteText"/>
        <w:rPr>
          <w:rFonts w:ascii="Red Hat Display" w:hAnsi="Red Hat Display" w:cs="Red Hat Display"/>
        </w:rPr>
      </w:pPr>
      <w:r w:rsidRPr="009A7FDE">
        <w:rPr>
          <w:rStyle w:val="FootnoteReference"/>
          <w:rFonts w:ascii="Red Hat Display" w:hAnsi="Red Hat Display" w:cs="Red Hat Display"/>
        </w:rPr>
        <w:footnoteRef/>
      </w:r>
      <w:r w:rsidRPr="009A7FDE">
        <w:rPr>
          <w:rFonts w:ascii="Red Hat Display" w:hAnsi="Red Hat Display" w:cs="Red Hat Display"/>
        </w:rPr>
        <w:t xml:space="preserve"> More information available here: </w:t>
      </w:r>
      <w:hyperlink r:id="rId3" w:history="1">
        <w:r w:rsidRPr="009A7FDE">
          <w:rPr>
            <w:rStyle w:val="Hyperlink"/>
            <w:rFonts w:ascii="Red Hat Display" w:hAnsi="Red Hat Display" w:cs="Red Hat Display"/>
          </w:rPr>
          <w:t>https://eur-lex.europa.eu/eli/reg/2023/2831</w:t>
        </w:r>
      </w:hyperlink>
    </w:p>
  </w:footnote>
  <w:footnote w:id="4">
    <w:p w14:paraId="27EC9C01" w14:textId="77777777" w:rsidR="00903C43" w:rsidRPr="00951E42" w:rsidRDefault="00903C43" w:rsidP="00903C43">
      <w:pPr>
        <w:pStyle w:val="FootnoteText"/>
        <w:rPr>
          <w:rFonts w:ascii="Red Hat Display" w:hAnsi="Red Hat Display" w:cs="Red Hat Display"/>
        </w:rPr>
      </w:pPr>
      <w:r w:rsidRPr="00951E42">
        <w:rPr>
          <w:rStyle w:val="FootnoteReference"/>
          <w:rFonts w:ascii="Red Hat Display" w:hAnsi="Red Hat Display" w:cs="Red Hat Display"/>
        </w:rPr>
        <w:footnoteRef/>
      </w:r>
      <w:r w:rsidRPr="00951E42">
        <w:rPr>
          <w:rFonts w:ascii="Red Hat Display" w:hAnsi="Red Hat Display" w:cs="Red Hat Display"/>
        </w:rPr>
        <w:t xml:space="preserve"> </w:t>
      </w:r>
      <w:r w:rsidRPr="00951E42">
        <w:rPr>
          <w:rStyle w:val="Emphasis"/>
          <w:rFonts w:ascii="Red Hat Display" w:hAnsi="Red Hat Display" w:cs="Red Hat Display"/>
          <w:sz w:val="18"/>
          <w:szCs w:val="18"/>
        </w:rPr>
        <w:t>The term ‘senior researcher’ is to be used for a postdoctoral researcher with a specialist and high level of local and international experience in the field. Individuals possessing a high level of experience in industry can still be considered. The Applicant is to confirm this judgement with Xjenza Malta well in advance of submitting the application form.</w:t>
      </w:r>
    </w:p>
  </w:footnote>
  <w:footnote w:id="5">
    <w:p w14:paraId="3B299653" w14:textId="77777777" w:rsidR="00903C43" w:rsidRDefault="00903C43" w:rsidP="00903C43">
      <w:pPr>
        <w:pStyle w:val="FootnoteText"/>
      </w:pPr>
      <w:r w:rsidRPr="00951E42">
        <w:rPr>
          <w:rStyle w:val="FootnoteReference"/>
          <w:rFonts w:ascii="Red Hat Display" w:hAnsi="Red Hat Display" w:cs="Red Hat Display"/>
        </w:rPr>
        <w:footnoteRef/>
      </w:r>
      <w:r w:rsidRPr="00951E42">
        <w:rPr>
          <w:rFonts w:ascii="Red Hat Display" w:hAnsi="Red Hat Display" w:cs="Red Hat Display"/>
        </w:rPr>
        <w:t xml:space="preserve"> </w:t>
      </w:r>
      <w:r w:rsidRPr="00951E42">
        <w:rPr>
          <w:rStyle w:val="Emphasis"/>
          <w:rFonts w:ascii="Red Hat Display" w:hAnsi="Red Hat Display" w:cs="Red Hat Display"/>
          <w:sz w:val="18"/>
          <w:szCs w:val="18"/>
        </w:rPr>
        <w:t>The term ‘researcher’ is to be used for a Bachelor’s, Master’s or a Ph.D. degree holder and hence the hourly rate should be equivalent to the degree held by the relevant individual.</w:t>
      </w:r>
    </w:p>
  </w:footnote>
  <w:footnote w:id="6">
    <w:p w14:paraId="19ECA02C" w14:textId="0403B85C" w:rsidR="00B93F3F" w:rsidRPr="00B93F3F" w:rsidRDefault="00B93F3F">
      <w:pPr>
        <w:pStyle w:val="FootnoteText"/>
        <w:rPr>
          <w:rFonts w:ascii="Red Hat Display" w:hAnsi="Red Hat Display" w:cs="Red Hat Display"/>
        </w:rPr>
      </w:pPr>
      <w:r w:rsidRPr="00B93F3F">
        <w:rPr>
          <w:rStyle w:val="FootnoteReference"/>
          <w:rFonts w:ascii="Red Hat Display" w:hAnsi="Red Hat Display" w:cs="Red Hat Display"/>
        </w:rPr>
        <w:footnoteRef/>
      </w:r>
      <w:r w:rsidRPr="00B93F3F">
        <w:rPr>
          <w:rFonts w:ascii="Red Hat Display" w:hAnsi="Red Hat Display" w:cs="Red Hat Display"/>
        </w:rPr>
        <w:t xml:space="preserve"> MDIA-Approved Technical Experts: </w:t>
      </w:r>
      <w:hyperlink r:id="rId4" w:history="1">
        <w:r w:rsidRPr="00B93F3F">
          <w:rPr>
            <w:rStyle w:val="Hyperlink"/>
            <w:rFonts w:ascii="Red Hat Display" w:hAnsi="Red Hat Display" w:cs="Red Hat Display"/>
          </w:rPr>
          <w:t>https://mdia.gov.mt/services/technical-experts/</w:t>
        </w:r>
      </w:hyperlink>
    </w:p>
  </w:footnote>
  <w:footnote w:id="7">
    <w:p w14:paraId="52DDFD5D" w14:textId="03034385" w:rsidR="00B358F0" w:rsidRDefault="00B358F0" w:rsidP="00387908">
      <w:pPr>
        <w:pStyle w:val="FootnoteText"/>
        <w:jc w:val="both"/>
      </w:pPr>
      <w:r>
        <w:rPr>
          <w:rStyle w:val="FootnoteReference"/>
        </w:rPr>
        <w:footnoteRef/>
      </w:r>
      <w:r>
        <w:t xml:space="preserve"> </w:t>
      </w:r>
      <w:r w:rsidRPr="00B358F0">
        <w:rPr>
          <w:rFonts w:ascii="Red Hat Display" w:hAnsi="Red Hat Display" w:cs="Red Hat Display"/>
        </w:rPr>
        <w:t>PwC (2025). PwC’s 2025 Global CEO Survey reveals that, while most executives anticipate growth</w:t>
      </w:r>
      <w:r w:rsidRPr="00B358F0">
        <w:rPr>
          <w:rFonts w:ascii="Red Hat Display" w:hAnsi="Red Hat Display" w:cs="Red Hat Display"/>
          <w:spacing w:val="40"/>
        </w:rPr>
        <w:t xml:space="preserve"> </w:t>
      </w:r>
      <w:r w:rsidRPr="00B358F0">
        <w:rPr>
          <w:rFonts w:ascii="Red Hat Display" w:hAnsi="Red Hat Display" w:cs="Red Hat Display"/>
        </w:rPr>
        <w:t>in</w:t>
      </w:r>
      <w:r w:rsidRPr="00B358F0">
        <w:rPr>
          <w:rFonts w:ascii="Red Hat Display" w:hAnsi="Red Hat Display" w:cs="Red Hat Display"/>
          <w:spacing w:val="40"/>
        </w:rPr>
        <w:t xml:space="preserve"> </w:t>
      </w:r>
      <w:r w:rsidRPr="00B358F0">
        <w:rPr>
          <w:rFonts w:ascii="Red Hat Display" w:hAnsi="Red Hat Display" w:cs="Red Hat Display"/>
        </w:rPr>
        <w:t>the</w:t>
      </w:r>
      <w:r w:rsidRPr="00B358F0">
        <w:rPr>
          <w:rFonts w:ascii="Red Hat Display" w:hAnsi="Red Hat Display" w:cs="Red Hat Display"/>
          <w:spacing w:val="40"/>
        </w:rPr>
        <w:t xml:space="preserve"> </w:t>
      </w:r>
      <w:r w:rsidRPr="00B358F0">
        <w:rPr>
          <w:rFonts w:ascii="Red Hat Display" w:hAnsi="Red Hat Display" w:cs="Red Hat Display"/>
        </w:rPr>
        <w:t>global</w:t>
      </w:r>
      <w:r w:rsidRPr="00B358F0">
        <w:rPr>
          <w:rFonts w:ascii="Red Hat Display" w:hAnsi="Red Hat Display" w:cs="Red Hat Display"/>
          <w:spacing w:val="40"/>
        </w:rPr>
        <w:t xml:space="preserve"> </w:t>
      </w:r>
      <w:r w:rsidRPr="00B358F0">
        <w:rPr>
          <w:rFonts w:ascii="Red Hat Display" w:hAnsi="Red Hat Display" w:cs="Red Hat Display"/>
        </w:rPr>
        <w:t>economy</w:t>
      </w:r>
      <w:r w:rsidRPr="00B358F0">
        <w:rPr>
          <w:rFonts w:ascii="Red Hat Display" w:hAnsi="Red Hat Display" w:cs="Red Hat Display"/>
          <w:spacing w:val="40"/>
        </w:rPr>
        <w:t xml:space="preserve"> </w:t>
      </w:r>
      <w:r w:rsidRPr="00B358F0">
        <w:rPr>
          <w:rFonts w:ascii="Red Hat Display" w:hAnsi="Red Hat Display" w:cs="Red Hat Display"/>
        </w:rPr>
        <w:t>and</w:t>
      </w:r>
      <w:r w:rsidRPr="00B358F0">
        <w:rPr>
          <w:rFonts w:ascii="Red Hat Display" w:hAnsi="Red Hat Display" w:cs="Red Hat Display"/>
          <w:spacing w:val="40"/>
        </w:rPr>
        <w:t xml:space="preserve"> </w:t>
      </w:r>
      <w:r w:rsidRPr="00B358F0">
        <w:rPr>
          <w:rFonts w:ascii="Red Hat Display" w:hAnsi="Red Hat Display" w:cs="Red Hat Display"/>
        </w:rPr>
        <w:t>stronger</w:t>
      </w:r>
      <w:r w:rsidRPr="00B358F0">
        <w:rPr>
          <w:rFonts w:ascii="Red Hat Display" w:hAnsi="Red Hat Display" w:cs="Red Hat Display"/>
          <w:spacing w:val="40"/>
        </w:rPr>
        <w:t xml:space="preserve"> </w:t>
      </w:r>
      <w:r w:rsidRPr="00B358F0">
        <w:rPr>
          <w:rFonts w:ascii="Red Hat Display" w:hAnsi="Red Hat Display" w:cs="Red Hat Display"/>
        </w:rPr>
        <w:t>results</w:t>
      </w:r>
      <w:r w:rsidRPr="00B358F0">
        <w:rPr>
          <w:rFonts w:ascii="Red Hat Display" w:hAnsi="Red Hat Display" w:cs="Red Hat Display"/>
          <w:spacing w:val="40"/>
        </w:rPr>
        <w:t xml:space="preserve"> </w:t>
      </w:r>
      <w:r w:rsidRPr="00B358F0">
        <w:rPr>
          <w:rFonts w:ascii="Red Hat Display" w:hAnsi="Red Hat Display" w:cs="Red Hat Display"/>
        </w:rPr>
        <w:t>from</w:t>
      </w:r>
      <w:r w:rsidRPr="00B358F0">
        <w:rPr>
          <w:rFonts w:ascii="Red Hat Display" w:hAnsi="Red Hat Display" w:cs="Red Hat Display"/>
          <w:spacing w:val="40"/>
        </w:rPr>
        <w:t xml:space="preserve"> </w:t>
      </w:r>
      <w:r w:rsidRPr="00B358F0">
        <w:rPr>
          <w:rFonts w:ascii="Red Hat Display" w:hAnsi="Red Hat Display" w:cs="Red Hat Display"/>
        </w:rPr>
        <w:t>generative</w:t>
      </w:r>
      <w:r w:rsidRPr="00B358F0">
        <w:rPr>
          <w:rFonts w:ascii="Red Hat Display" w:hAnsi="Red Hat Display" w:cs="Red Hat Display"/>
          <w:spacing w:val="40"/>
        </w:rPr>
        <w:t xml:space="preserve"> </w:t>
      </w:r>
      <w:r w:rsidRPr="00B358F0">
        <w:rPr>
          <w:rFonts w:ascii="Red Hat Display" w:hAnsi="Red Hat Display" w:cs="Red Hat Display"/>
        </w:rPr>
        <w:t>artificial</w:t>
      </w:r>
      <w:r w:rsidRPr="00B358F0">
        <w:rPr>
          <w:rFonts w:ascii="Red Hat Display" w:hAnsi="Red Hat Display" w:cs="Red Hat Display"/>
          <w:spacing w:val="40"/>
        </w:rPr>
        <w:t xml:space="preserve"> </w:t>
      </w:r>
      <w:r w:rsidRPr="00B358F0">
        <w:rPr>
          <w:rFonts w:ascii="Red Hat Display" w:hAnsi="Red Hat Display" w:cs="Red Hat Display"/>
        </w:rPr>
        <w:t xml:space="preserve">intelligence </w:t>
      </w:r>
      <w:r w:rsidRPr="00B358F0">
        <w:rPr>
          <w:rFonts w:ascii="Red Hat Display" w:hAnsi="Red Hat Display" w:cs="Red Hat Display"/>
          <w:spacing w:val="-2"/>
        </w:rPr>
        <w:t>(GenAI),</w:t>
      </w:r>
      <w:r>
        <w:rPr>
          <w:rFonts w:ascii="Red Hat Display" w:hAnsi="Red Hat Display" w:cs="Red Hat Display"/>
        </w:rPr>
        <w:t xml:space="preserve"> </w:t>
      </w:r>
      <w:r w:rsidRPr="00B358F0">
        <w:rPr>
          <w:rFonts w:ascii="Red Hat Display" w:hAnsi="Red Hat Display" w:cs="Red Hat Display"/>
          <w:spacing w:val="-4"/>
        </w:rPr>
        <w:t>they</w:t>
      </w:r>
      <w:r>
        <w:rPr>
          <w:rFonts w:ascii="Red Hat Display" w:hAnsi="Red Hat Display" w:cs="Red Hat Display"/>
        </w:rPr>
        <w:t xml:space="preserve"> </w:t>
      </w:r>
      <w:r w:rsidRPr="00B358F0">
        <w:rPr>
          <w:rFonts w:ascii="Red Hat Display" w:hAnsi="Red Hat Display" w:cs="Red Hat Display"/>
          <w:spacing w:val="-2"/>
        </w:rPr>
        <w:t>remain</w:t>
      </w:r>
      <w:r>
        <w:rPr>
          <w:rFonts w:ascii="Red Hat Display" w:hAnsi="Red Hat Display" w:cs="Red Hat Display"/>
        </w:rPr>
        <w:t xml:space="preserve"> </w:t>
      </w:r>
      <w:r w:rsidRPr="00B358F0">
        <w:rPr>
          <w:rFonts w:ascii="Red Hat Display" w:hAnsi="Red Hat Display" w:cs="Red Hat Display"/>
          <w:spacing w:val="-2"/>
        </w:rPr>
        <w:t>cautious</w:t>
      </w:r>
      <w:r w:rsidR="00387908">
        <w:rPr>
          <w:rFonts w:ascii="Red Hat Display" w:hAnsi="Red Hat Display" w:cs="Red Hat Display"/>
        </w:rPr>
        <w:t xml:space="preserve"> </w:t>
      </w:r>
      <w:r w:rsidRPr="00B358F0">
        <w:rPr>
          <w:rFonts w:ascii="Red Hat Display" w:hAnsi="Red Hat Display" w:cs="Red Hat Display"/>
          <w:spacing w:val="-4"/>
        </w:rPr>
        <w:t>about</w:t>
      </w:r>
      <w:r>
        <w:rPr>
          <w:rFonts w:ascii="Red Hat Display" w:hAnsi="Red Hat Display" w:cs="Red Hat Display"/>
        </w:rPr>
        <w:t xml:space="preserve"> </w:t>
      </w:r>
      <w:r w:rsidRPr="00B358F0">
        <w:rPr>
          <w:rFonts w:ascii="Red Hat Display" w:hAnsi="Red Hat Display" w:cs="Red Hat Display"/>
          <w:spacing w:val="-2"/>
        </w:rPr>
        <w:t>macroeconomic</w:t>
      </w:r>
      <w:r>
        <w:rPr>
          <w:rFonts w:ascii="Red Hat Display" w:hAnsi="Red Hat Display" w:cs="Red Hat Display"/>
        </w:rPr>
        <w:t xml:space="preserve"> </w:t>
      </w:r>
      <w:r w:rsidRPr="00B358F0">
        <w:rPr>
          <w:rFonts w:ascii="Red Hat Display" w:hAnsi="Red Hat Display" w:cs="Red Hat Display"/>
          <w:spacing w:val="-2"/>
        </w:rPr>
        <w:t>volatility.</w:t>
      </w:r>
      <w:r>
        <w:rPr>
          <w:rFonts w:ascii="Red Hat Display" w:hAnsi="Red Hat Display" w:cs="Red Hat Display"/>
        </w:rPr>
        <w:t xml:space="preserve"> </w:t>
      </w:r>
      <w:r w:rsidRPr="00B358F0">
        <w:rPr>
          <w:rFonts w:ascii="Red Hat Display" w:hAnsi="Red Hat Display" w:cs="Red Hat Display"/>
          <w:spacing w:val="-2"/>
        </w:rPr>
        <w:t>Available</w:t>
      </w:r>
      <w:r w:rsidR="00387908">
        <w:rPr>
          <w:rFonts w:ascii="Red Hat Display" w:hAnsi="Red Hat Display" w:cs="Red Hat Display"/>
        </w:rPr>
        <w:t xml:space="preserve"> </w:t>
      </w:r>
      <w:r w:rsidRPr="00B358F0">
        <w:rPr>
          <w:rFonts w:ascii="Red Hat Display" w:hAnsi="Red Hat Display" w:cs="Red Hat Display"/>
          <w:spacing w:val="-8"/>
        </w:rPr>
        <w:t>at:</w:t>
      </w:r>
      <w:r w:rsidR="00387908">
        <w:rPr>
          <w:rFonts w:ascii="Red Hat Display" w:hAnsi="Red Hat Display" w:cs="Red Hat Display"/>
          <w:spacing w:val="-8"/>
        </w:rPr>
        <w:t xml:space="preserve"> </w:t>
      </w:r>
      <w:r w:rsidRPr="00B358F0">
        <w:rPr>
          <w:rFonts w:ascii="Red Hat Display" w:hAnsi="Red Hat Display" w:cs="Red Hat Display"/>
          <w:color w:val="0462C1"/>
          <w:spacing w:val="-2"/>
          <w:u w:val="single" w:color="0462C1"/>
        </w:rPr>
        <w:t>https://www.pwc.ro/en/press</w:t>
      </w:r>
      <w:r w:rsidR="00387908">
        <w:rPr>
          <w:rFonts w:ascii="Red Hat Display" w:hAnsi="Red Hat Display" w:cs="Red Hat Display"/>
          <w:color w:val="0462C1"/>
          <w:spacing w:val="-2"/>
          <w:u w:val="single" w:color="0462C1"/>
        </w:rPr>
        <w:t xml:space="preserve"> </w:t>
      </w:r>
      <w:r w:rsidRPr="00B358F0">
        <w:rPr>
          <w:rFonts w:ascii="Red Hat Display" w:hAnsi="Red Hat Display" w:cs="Red Hat Display"/>
          <w:color w:val="0462C1"/>
          <w:spacing w:val="-2"/>
          <w:u w:val="single" w:color="0462C1"/>
        </w:rPr>
        <w:t>room/press-releases-2025/pwc-s-2025-global-ceo-survey-</w:t>
      </w:r>
      <w:hyperlink r:id="rId5">
        <w:r w:rsidRPr="00B358F0">
          <w:rPr>
            <w:rFonts w:ascii="Red Hat Display" w:hAnsi="Red Hat Display" w:cs="Red Hat Display"/>
            <w:color w:val="0462C1"/>
            <w:spacing w:val="-2"/>
            <w:u w:val="single" w:color="0462C1"/>
          </w:rPr>
          <w:t>reveals-that--while-most-executives.html</w:t>
        </w:r>
      </w:hyperlink>
    </w:p>
  </w:footnote>
  <w:footnote w:id="8">
    <w:p w14:paraId="26981D13" w14:textId="48FF0849" w:rsidR="00B358F0" w:rsidRDefault="00B358F0" w:rsidP="00387908">
      <w:pPr>
        <w:pStyle w:val="FootnoteText"/>
        <w:jc w:val="both"/>
      </w:pPr>
      <w:r>
        <w:rPr>
          <w:rStyle w:val="FootnoteReference"/>
        </w:rPr>
        <w:footnoteRef/>
      </w:r>
      <w:r>
        <w:t xml:space="preserve"> </w:t>
      </w:r>
      <w:r w:rsidRPr="00B358F0">
        <w:rPr>
          <w:rFonts w:ascii="Red Hat Display" w:hAnsi="Red Hat Display" w:cs="Red Hat Display"/>
          <w:w w:val="105"/>
        </w:rPr>
        <w:t>Gartner (2025). Press Release: Gartner Says Worldwide AI Spending Will Total $1.5 Trillion in</w:t>
      </w:r>
      <w:r w:rsidRPr="00B358F0">
        <w:rPr>
          <w:rFonts w:ascii="Red Hat Display" w:hAnsi="Red Hat Display" w:cs="Red Hat Display"/>
          <w:spacing w:val="-11"/>
          <w:w w:val="105"/>
        </w:rPr>
        <w:t xml:space="preserve"> </w:t>
      </w:r>
      <w:r w:rsidRPr="00B358F0">
        <w:rPr>
          <w:rFonts w:ascii="Red Hat Display" w:hAnsi="Red Hat Display" w:cs="Red Hat Display"/>
          <w:w w:val="105"/>
        </w:rPr>
        <w:t>2025.</w:t>
      </w:r>
      <w:r w:rsidRPr="00B358F0">
        <w:rPr>
          <w:rFonts w:ascii="Red Hat Display" w:hAnsi="Red Hat Display" w:cs="Red Hat Display"/>
          <w:spacing w:val="-10"/>
          <w:w w:val="105"/>
        </w:rPr>
        <w:t xml:space="preserve"> </w:t>
      </w:r>
      <w:r w:rsidRPr="00B358F0">
        <w:rPr>
          <w:rFonts w:ascii="Red Hat Display" w:hAnsi="Red Hat Display" w:cs="Red Hat Display"/>
          <w:w w:val="105"/>
        </w:rPr>
        <w:t>Available</w:t>
      </w:r>
      <w:r w:rsidRPr="00B358F0">
        <w:rPr>
          <w:rFonts w:ascii="Red Hat Display" w:hAnsi="Red Hat Display" w:cs="Red Hat Display"/>
          <w:spacing w:val="-11"/>
          <w:w w:val="105"/>
        </w:rPr>
        <w:t xml:space="preserve"> </w:t>
      </w:r>
      <w:r w:rsidRPr="00B358F0">
        <w:rPr>
          <w:rFonts w:ascii="Red Hat Display" w:hAnsi="Red Hat Display" w:cs="Red Hat Display"/>
          <w:w w:val="105"/>
        </w:rPr>
        <w:t>on:</w:t>
      </w:r>
      <w:r w:rsidRPr="00B358F0">
        <w:rPr>
          <w:rFonts w:ascii="Red Hat Display" w:hAnsi="Red Hat Display" w:cs="Red Hat Display"/>
          <w:spacing w:val="-9"/>
          <w:w w:val="105"/>
        </w:rPr>
        <w:t xml:space="preserve"> </w:t>
      </w:r>
      <w:hyperlink r:id="rId6">
        <w:r w:rsidRPr="00B358F0">
          <w:rPr>
            <w:rFonts w:ascii="Red Hat Display" w:hAnsi="Red Hat Display" w:cs="Red Hat Display"/>
            <w:color w:val="0462C1"/>
            <w:w w:val="105"/>
            <w:u w:val="single" w:color="0462C1"/>
          </w:rPr>
          <w:t>https://www.gartner.com/en/newsroom/press-releases/2025-09-17-</w:t>
        </w:r>
      </w:hyperlink>
      <w:r w:rsidRPr="00B358F0">
        <w:rPr>
          <w:rFonts w:ascii="Red Hat Display" w:hAnsi="Red Hat Display" w:cs="Red Hat Display"/>
          <w:color w:val="0462C1"/>
          <w:w w:val="105"/>
        </w:rPr>
        <w:t xml:space="preserve"> </w:t>
      </w:r>
      <w:hyperlink r:id="rId7">
        <w:r w:rsidRPr="00B358F0">
          <w:rPr>
            <w:rFonts w:ascii="Red Hat Display" w:hAnsi="Red Hat Display" w:cs="Red Hat Display"/>
            <w:color w:val="0462C1"/>
            <w:spacing w:val="-2"/>
            <w:w w:val="105"/>
            <w:u w:val="single" w:color="0462C1"/>
          </w:rPr>
          <w:t>gartner-says-worldwide-ai-spending-will-total-1-point-5-trillion-in-2025</w:t>
        </w:r>
      </w:hyperlink>
    </w:p>
  </w:footnote>
  <w:footnote w:id="9">
    <w:p w14:paraId="66045A2B" w14:textId="16E2C2EB" w:rsidR="00B358F0" w:rsidRDefault="00B358F0" w:rsidP="00387908">
      <w:pPr>
        <w:pStyle w:val="FootnoteText"/>
        <w:jc w:val="both"/>
      </w:pPr>
      <w:r>
        <w:rPr>
          <w:rStyle w:val="FootnoteReference"/>
        </w:rPr>
        <w:footnoteRef/>
      </w:r>
      <w:r>
        <w:t xml:space="preserve"> </w:t>
      </w:r>
      <w:r w:rsidRPr="00B358F0">
        <w:rPr>
          <w:rFonts w:ascii="Red Hat Display" w:hAnsi="Red Hat Display" w:cs="Red Hat Display"/>
        </w:rPr>
        <w:t>Gartner (2025). Executive Briefing on Emerging Technology: Agentic AI.</w:t>
      </w:r>
    </w:p>
  </w:footnote>
  <w:footnote w:id="10">
    <w:p w14:paraId="27F2BCE0" w14:textId="1D7F62E1" w:rsidR="00387908" w:rsidRDefault="00387908" w:rsidP="00387908">
      <w:pPr>
        <w:pStyle w:val="FootnoteText"/>
        <w:jc w:val="both"/>
      </w:pPr>
      <w:r>
        <w:rPr>
          <w:rStyle w:val="FootnoteReference"/>
        </w:rPr>
        <w:footnoteRef/>
      </w:r>
      <w:r>
        <w:t xml:space="preserve"> </w:t>
      </w:r>
      <w:r w:rsidRPr="00387908">
        <w:rPr>
          <w:rFonts w:ascii="Red Hat Display" w:hAnsi="Red Hat Display" w:cs="Red Hat Display"/>
          <w:w w:val="105"/>
        </w:rPr>
        <w:t xml:space="preserve">Deloitte (2025). 2025 C-suite Sustainability Report: The next wave of business value. </w:t>
      </w:r>
      <w:r w:rsidRPr="00387908">
        <w:rPr>
          <w:rFonts w:ascii="Red Hat Display" w:hAnsi="Red Hat Display" w:cs="Red Hat Display"/>
        </w:rPr>
        <w:t>Available</w:t>
      </w:r>
      <w:r w:rsidRPr="00387908">
        <w:rPr>
          <w:rFonts w:ascii="Red Hat Display" w:hAnsi="Red Hat Display" w:cs="Red Hat Display"/>
          <w:spacing w:val="-5"/>
        </w:rPr>
        <w:t xml:space="preserve"> </w:t>
      </w:r>
      <w:r w:rsidRPr="00387908">
        <w:rPr>
          <w:rFonts w:ascii="Red Hat Display" w:hAnsi="Red Hat Display" w:cs="Red Hat Display"/>
        </w:rPr>
        <w:t>on:</w:t>
      </w:r>
      <w:r w:rsidRPr="00387908">
        <w:rPr>
          <w:rFonts w:ascii="Red Hat Display" w:hAnsi="Red Hat Display" w:cs="Red Hat Display"/>
          <w:spacing w:val="-4"/>
        </w:rPr>
        <w:t xml:space="preserve"> </w:t>
      </w:r>
      <w:hyperlink r:id="rId8">
        <w:r w:rsidRPr="00387908">
          <w:rPr>
            <w:rFonts w:ascii="Red Hat Display" w:hAnsi="Red Hat Display" w:cs="Red Hat Display"/>
            <w:color w:val="0462C1"/>
            <w:u w:val="single" w:color="0462C1"/>
          </w:rPr>
          <w:t>https://www.deloitte.com/content/dam/assets-shared/docs/about/2025/2025-</w:t>
        </w:r>
      </w:hyperlink>
      <w:r w:rsidRPr="00387908">
        <w:rPr>
          <w:rFonts w:ascii="Red Hat Display" w:hAnsi="Red Hat Display" w:cs="Red Hat Display"/>
          <w:color w:val="0462C1"/>
        </w:rPr>
        <w:t xml:space="preserve"> </w:t>
      </w:r>
      <w:hyperlink r:id="rId9">
        <w:r w:rsidRPr="00387908">
          <w:rPr>
            <w:rFonts w:ascii="Red Hat Display" w:hAnsi="Red Hat Display" w:cs="Red Hat Display"/>
            <w:color w:val="0462C1"/>
            <w:spacing w:val="-2"/>
            <w:w w:val="105"/>
            <w:u w:val="single" w:color="0462C1"/>
          </w:rPr>
          <w:t>deloitte-global-c-suite-sustainability-report.pdf</w:t>
        </w:r>
      </w:hyperlink>
    </w:p>
  </w:footnote>
  <w:footnote w:id="11">
    <w:p w14:paraId="528C6086" w14:textId="433DE61F" w:rsidR="00387908" w:rsidRPr="00387908" w:rsidRDefault="00387908" w:rsidP="00387908">
      <w:pPr>
        <w:pStyle w:val="FootnoteText"/>
        <w:jc w:val="both"/>
        <w:rPr>
          <w:rFonts w:ascii="Red Hat Display" w:hAnsi="Red Hat Display" w:cs="Red Hat Display"/>
        </w:rPr>
      </w:pPr>
      <w:r w:rsidRPr="00387908">
        <w:rPr>
          <w:rStyle w:val="FootnoteReference"/>
          <w:rFonts w:ascii="Red Hat Display" w:hAnsi="Red Hat Display" w:cs="Red Hat Display"/>
        </w:rPr>
        <w:footnoteRef/>
      </w:r>
      <w:r w:rsidRPr="00387908">
        <w:rPr>
          <w:rFonts w:ascii="Red Hat Display" w:hAnsi="Red Hat Display" w:cs="Red Hat Display"/>
        </w:rPr>
        <w:t xml:space="preserve"> </w:t>
      </w:r>
      <w:r w:rsidRPr="00387908">
        <w:rPr>
          <w:rFonts w:ascii="Red Hat Display" w:hAnsi="Red Hat Display" w:cs="Red Hat Display"/>
          <w:spacing w:val="-2"/>
          <w:w w:val="105"/>
        </w:rPr>
        <w:t>Forrester</w:t>
      </w:r>
      <w:r w:rsidRPr="00387908">
        <w:rPr>
          <w:rFonts w:ascii="Red Hat Display" w:hAnsi="Red Hat Display" w:cs="Red Hat Display"/>
        </w:rPr>
        <w:t xml:space="preserve"> </w:t>
      </w:r>
      <w:r w:rsidRPr="00387908">
        <w:rPr>
          <w:rFonts w:ascii="Red Hat Display" w:hAnsi="Red Hat Display" w:cs="Red Hat Display"/>
          <w:spacing w:val="-2"/>
          <w:w w:val="105"/>
        </w:rPr>
        <w:t>(2025).</w:t>
      </w:r>
      <w:r w:rsidRPr="00387908">
        <w:rPr>
          <w:rFonts w:ascii="Red Hat Display" w:hAnsi="Red Hat Display" w:cs="Red Hat Display"/>
        </w:rPr>
        <w:t xml:space="preserve"> </w:t>
      </w:r>
      <w:r w:rsidRPr="00387908">
        <w:rPr>
          <w:rFonts w:ascii="Red Hat Display" w:hAnsi="Red Hat Display" w:cs="Red Hat Display"/>
          <w:spacing w:val="-4"/>
          <w:w w:val="105"/>
        </w:rPr>
        <w:t>2026</w:t>
      </w:r>
      <w:r w:rsidRPr="00387908">
        <w:rPr>
          <w:rFonts w:ascii="Red Hat Display" w:hAnsi="Red Hat Display" w:cs="Red Hat Display"/>
        </w:rPr>
        <w:t xml:space="preserve"> </w:t>
      </w:r>
      <w:r w:rsidRPr="00387908">
        <w:rPr>
          <w:rFonts w:ascii="Red Hat Display" w:hAnsi="Red Hat Display" w:cs="Red Hat Display"/>
          <w:spacing w:val="-2"/>
          <w:w w:val="105"/>
        </w:rPr>
        <w:t>Predictions:</w:t>
      </w:r>
      <w:r w:rsidRPr="00387908">
        <w:rPr>
          <w:rFonts w:ascii="Red Hat Display" w:hAnsi="Red Hat Display" w:cs="Red Hat Display"/>
        </w:rPr>
        <w:t xml:space="preserve"> </w:t>
      </w:r>
      <w:r w:rsidRPr="00387908">
        <w:rPr>
          <w:rFonts w:ascii="Red Hat Display" w:hAnsi="Red Hat Display" w:cs="Red Hat Display"/>
          <w:spacing w:val="-2"/>
          <w:w w:val="105"/>
        </w:rPr>
        <w:t>Technology</w:t>
      </w:r>
      <w:r w:rsidRPr="00387908">
        <w:rPr>
          <w:rFonts w:ascii="Red Hat Display" w:hAnsi="Red Hat Display" w:cs="Red Hat Display"/>
        </w:rPr>
        <w:t xml:space="preserve"> </w:t>
      </w:r>
      <w:r w:rsidRPr="00387908">
        <w:rPr>
          <w:rFonts w:ascii="Red Hat Display" w:hAnsi="Red Hat Display" w:cs="Red Hat Display"/>
          <w:spacing w:val="-10"/>
          <w:w w:val="105"/>
        </w:rPr>
        <w:t xml:space="preserve">&amp; </w:t>
      </w:r>
      <w:r w:rsidRPr="00387908">
        <w:rPr>
          <w:rFonts w:ascii="Red Hat Display" w:hAnsi="Red Hat Display" w:cs="Red Hat Display"/>
          <w:spacing w:val="-2"/>
          <w:w w:val="105"/>
        </w:rPr>
        <w:t>Security.</w:t>
      </w:r>
      <w:r w:rsidRPr="00387908">
        <w:rPr>
          <w:rFonts w:ascii="Red Hat Display" w:hAnsi="Red Hat Display" w:cs="Red Hat Display"/>
        </w:rPr>
        <w:t xml:space="preserve"> </w:t>
      </w:r>
      <w:r w:rsidRPr="00387908">
        <w:rPr>
          <w:rFonts w:ascii="Red Hat Display" w:hAnsi="Red Hat Display" w:cs="Red Hat Display"/>
          <w:spacing w:val="-2"/>
          <w:w w:val="105"/>
        </w:rPr>
        <w:t>Available</w:t>
      </w:r>
      <w:r w:rsidRPr="00387908">
        <w:rPr>
          <w:rFonts w:ascii="Red Hat Display" w:hAnsi="Red Hat Display" w:cs="Red Hat Display"/>
        </w:rPr>
        <w:t xml:space="preserve"> </w:t>
      </w:r>
      <w:r w:rsidRPr="00387908">
        <w:rPr>
          <w:rFonts w:ascii="Red Hat Display" w:hAnsi="Red Hat Display" w:cs="Red Hat Display"/>
          <w:spacing w:val="-10"/>
          <w:w w:val="105"/>
        </w:rPr>
        <w:t xml:space="preserve">on: </w:t>
      </w:r>
      <w:r w:rsidRPr="00387908">
        <w:rPr>
          <w:rFonts w:ascii="Red Hat Display" w:hAnsi="Red Hat Display" w:cs="Red Hat Display"/>
          <w:color w:val="0462C1"/>
          <w:spacing w:val="-2"/>
          <w:w w:val="105"/>
          <w:u w:val="single" w:color="0462C1"/>
        </w:rPr>
        <w:t>https://www.forrester.com/predictions/technology-2026/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392E9" w14:textId="4F041826" w:rsidR="003B463C" w:rsidRDefault="00FB4549">
    <w:pPr>
      <w:pStyle w:val="Header"/>
    </w:pPr>
    <w:r>
      <w:rPr>
        <w:noProof/>
      </w:rPr>
      <w:drawing>
        <wp:anchor distT="0" distB="0" distL="114300" distR="114300" simplePos="0" relativeHeight="251672576" behindDoc="0" locked="0" layoutInCell="1" allowOverlap="1" wp14:anchorId="3819D920" wp14:editId="7FA1E6C5">
          <wp:simplePos x="0" y="0"/>
          <wp:positionH relativeFrom="page">
            <wp:posOffset>2337435</wp:posOffset>
          </wp:positionH>
          <wp:positionV relativeFrom="paragraph">
            <wp:posOffset>-1304290</wp:posOffset>
          </wp:positionV>
          <wp:extent cx="3891245" cy="2752725"/>
          <wp:effectExtent l="0" t="0" r="0" b="0"/>
          <wp:wrapNone/>
          <wp:docPr id="1888304988" name="Picture 2"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04988" name="Picture 2" descr="A logo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124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0A9B">
      <w:rPr>
        <w:rFonts w:ascii="Red Hat Display" w:hAnsi="Red Hat Display" w:cs="Red Hat Display"/>
        <w:iCs/>
        <w:noProof/>
      </w:rPr>
      <w:drawing>
        <wp:anchor distT="0" distB="0" distL="114300" distR="114300" simplePos="0" relativeHeight="251678720" behindDoc="0" locked="0" layoutInCell="1" allowOverlap="1" wp14:anchorId="68CEF9DA" wp14:editId="586F23A0">
          <wp:simplePos x="0" y="0"/>
          <wp:positionH relativeFrom="column">
            <wp:posOffset>4438015</wp:posOffset>
          </wp:positionH>
          <wp:positionV relativeFrom="paragraph">
            <wp:posOffset>-285115</wp:posOffset>
          </wp:positionV>
          <wp:extent cx="1228725" cy="559435"/>
          <wp:effectExtent l="0" t="0" r="9525" b="0"/>
          <wp:wrapSquare wrapText="bothSides"/>
          <wp:docPr id="231589372"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2461" name="Picture 2" descr="A blue and black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55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B09">
      <w:rPr>
        <w:noProof/>
      </w:rPr>
      <w:drawing>
        <wp:anchor distT="0" distB="0" distL="114300" distR="114300" simplePos="0" relativeHeight="251670528" behindDoc="0" locked="0" layoutInCell="1" allowOverlap="1" wp14:anchorId="4F2F3512" wp14:editId="7F7163D6">
          <wp:simplePos x="0" y="0"/>
          <wp:positionH relativeFrom="margin">
            <wp:align>left</wp:align>
          </wp:positionH>
          <wp:positionV relativeFrom="paragraph">
            <wp:posOffset>-358140</wp:posOffset>
          </wp:positionV>
          <wp:extent cx="2369820" cy="785740"/>
          <wp:effectExtent l="0" t="0" r="0" b="0"/>
          <wp:wrapNone/>
          <wp:docPr id="1405522067" name="Picture 1"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22067" name="Picture 1" descr="A close-up of a person's hand&#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69820" cy="78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63C">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41180" w14:textId="3A955157" w:rsidR="003F0A9B" w:rsidRDefault="00FB4549">
    <w:pPr>
      <w:pStyle w:val="Header"/>
    </w:pPr>
    <w:r>
      <w:rPr>
        <w:noProof/>
      </w:rPr>
      <w:drawing>
        <wp:anchor distT="0" distB="0" distL="114300" distR="114300" simplePos="0" relativeHeight="251676672" behindDoc="0" locked="0" layoutInCell="1" allowOverlap="1" wp14:anchorId="0D5E3D57" wp14:editId="42BE0B6D">
          <wp:simplePos x="0" y="0"/>
          <wp:positionH relativeFrom="margin">
            <wp:posOffset>0</wp:posOffset>
          </wp:positionH>
          <wp:positionV relativeFrom="paragraph">
            <wp:posOffset>-353060</wp:posOffset>
          </wp:positionV>
          <wp:extent cx="2369820" cy="785740"/>
          <wp:effectExtent l="0" t="0" r="0" b="0"/>
          <wp:wrapNone/>
          <wp:docPr id="1868434941" name="Picture 1"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22067" name="Picture 1" descr="A close-up of a person's ha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9820" cy="7857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DE03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F60010F6"/>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DA0CB46"/>
    <w:lvl w:ilvl="0">
      <w:start w:val="1"/>
      <w:numFmt w:val="decimal"/>
      <w:pStyle w:val="ListNumber3"/>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hybridMultilevel"/>
    <w:tmpl w:val="8A205AA4"/>
    <w:lvl w:ilvl="0" w:tplc="6680C002">
      <w:start w:val="1"/>
      <w:numFmt w:val="decimal"/>
      <w:pStyle w:val="ListNumber2"/>
      <w:lvlText w:val="%1."/>
      <w:lvlJc w:val="left"/>
      <w:pPr>
        <w:tabs>
          <w:tab w:val="num" w:pos="643"/>
        </w:tabs>
        <w:ind w:left="643" w:hanging="360"/>
      </w:pPr>
    </w:lvl>
    <w:lvl w:ilvl="1" w:tplc="BD60A732">
      <w:numFmt w:val="decimal"/>
      <w:lvlText w:val=""/>
      <w:lvlJc w:val="left"/>
    </w:lvl>
    <w:lvl w:ilvl="2" w:tplc="B57010A6">
      <w:numFmt w:val="decimal"/>
      <w:lvlText w:val=""/>
      <w:lvlJc w:val="left"/>
    </w:lvl>
    <w:lvl w:ilvl="3" w:tplc="11CADEFA">
      <w:numFmt w:val="decimal"/>
      <w:lvlText w:val=""/>
      <w:lvlJc w:val="left"/>
    </w:lvl>
    <w:lvl w:ilvl="4" w:tplc="ADD2041A">
      <w:numFmt w:val="decimal"/>
      <w:lvlText w:val=""/>
      <w:lvlJc w:val="left"/>
    </w:lvl>
    <w:lvl w:ilvl="5" w:tplc="D0EA5040">
      <w:numFmt w:val="decimal"/>
      <w:lvlText w:val=""/>
      <w:lvlJc w:val="left"/>
    </w:lvl>
    <w:lvl w:ilvl="6" w:tplc="0C24267E">
      <w:numFmt w:val="decimal"/>
      <w:lvlText w:val=""/>
      <w:lvlJc w:val="left"/>
    </w:lvl>
    <w:lvl w:ilvl="7" w:tplc="376442A4">
      <w:numFmt w:val="decimal"/>
      <w:lvlText w:val=""/>
      <w:lvlJc w:val="left"/>
    </w:lvl>
    <w:lvl w:ilvl="8" w:tplc="DE90FAF0">
      <w:numFmt w:val="decimal"/>
      <w:lvlText w:val=""/>
      <w:lvlJc w:val="left"/>
    </w:lvl>
  </w:abstractNum>
  <w:abstractNum w:abstractNumId="4" w15:restartNumberingAfterBreak="0">
    <w:nsid w:val="FFFFFF80"/>
    <w:multiLevelType w:val="multilevel"/>
    <w:tmpl w:val="EAC668A0"/>
    <w:lvl w:ilvl="0">
      <w:start w:val="1"/>
      <w:numFmt w:val="bullet"/>
      <w:pStyle w:val="ListBullet5"/>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ACCA5428"/>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C35E98A6"/>
    <w:lvl w:ilvl="0">
      <w:start w:val="1"/>
      <w:numFmt w:val="bullet"/>
      <w:pStyle w:val="ListBullet3"/>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hybridMultilevel"/>
    <w:tmpl w:val="A3B0369E"/>
    <w:lvl w:ilvl="0" w:tplc="C652AC88">
      <w:start w:val="1"/>
      <w:numFmt w:val="bullet"/>
      <w:pStyle w:val="ListBullet2"/>
      <w:lvlText w:val=""/>
      <w:lvlJc w:val="left"/>
      <w:pPr>
        <w:tabs>
          <w:tab w:val="num" w:pos="643"/>
        </w:tabs>
        <w:ind w:left="643" w:hanging="360"/>
      </w:pPr>
      <w:rPr>
        <w:rFonts w:ascii="Symbol" w:hAnsi="Symbol" w:hint="default"/>
      </w:rPr>
    </w:lvl>
    <w:lvl w:ilvl="1" w:tplc="696CD8F0">
      <w:numFmt w:val="decimal"/>
      <w:lvlText w:val=""/>
      <w:lvlJc w:val="left"/>
    </w:lvl>
    <w:lvl w:ilvl="2" w:tplc="1E0C247C">
      <w:numFmt w:val="decimal"/>
      <w:lvlText w:val=""/>
      <w:lvlJc w:val="left"/>
    </w:lvl>
    <w:lvl w:ilvl="3" w:tplc="1CC619E2">
      <w:numFmt w:val="decimal"/>
      <w:lvlText w:val=""/>
      <w:lvlJc w:val="left"/>
    </w:lvl>
    <w:lvl w:ilvl="4" w:tplc="7B4C9024">
      <w:numFmt w:val="decimal"/>
      <w:lvlText w:val=""/>
      <w:lvlJc w:val="left"/>
    </w:lvl>
    <w:lvl w:ilvl="5" w:tplc="547206BA">
      <w:numFmt w:val="decimal"/>
      <w:lvlText w:val=""/>
      <w:lvlJc w:val="left"/>
    </w:lvl>
    <w:lvl w:ilvl="6" w:tplc="51DCCF8C">
      <w:numFmt w:val="decimal"/>
      <w:lvlText w:val=""/>
      <w:lvlJc w:val="left"/>
    </w:lvl>
    <w:lvl w:ilvl="7" w:tplc="E2709774">
      <w:numFmt w:val="decimal"/>
      <w:lvlText w:val=""/>
      <w:lvlJc w:val="left"/>
    </w:lvl>
    <w:lvl w:ilvl="8" w:tplc="BFFA4F34">
      <w:numFmt w:val="decimal"/>
      <w:lvlText w:val=""/>
      <w:lvlJc w:val="left"/>
    </w:lvl>
  </w:abstractNum>
  <w:abstractNum w:abstractNumId="8" w15:restartNumberingAfterBreak="0">
    <w:nsid w:val="FFFFFF88"/>
    <w:multiLevelType w:val="hybridMultilevel"/>
    <w:tmpl w:val="36EA00C2"/>
    <w:lvl w:ilvl="0" w:tplc="7A3E3524">
      <w:start w:val="1"/>
      <w:numFmt w:val="decimal"/>
      <w:pStyle w:val="ListNumber"/>
      <w:lvlText w:val="%1."/>
      <w:lvlJc w:val="left"/>
      <w:pPr>
        <w:tabs>
          <w:tab w:val="num" w:pos="360"/>
        </w:tabs>
        <w:ind w:left="360" w:hanging="360"/>
      </w:pPr>
    </w:lvl>
    <w:lvl w:ilvl="1" w:tplc="2F8A3F18">
      <w:numFmt w:val="decimal"/>
      <w:pStyle w:val="Rules-SubHeadings"/>
      <w:lvlText w:val=""/>
      <w:lvlJc w:val="left"/>
    </w:lvl>
    <w:lvl w:ilvl="2" w:tplc="C518BDBE">
      <w:numFmt w:val="decimal"/>
      <w:lvlText w:val=""/>
      <w:lvlJc w:val="left"/>
    </w:lvl>
    <w:lvl w:ilvl="3" w:tplc="98EAB7DA">
      <w:numFmt w:val="decimal"/>
      <w:lvlText w:val=""/>
      <w:lvlJc w:val="left"/>
    </w:lvl>
    <w:lvl w:ilvl="4" w:tplc="984E4D26">
      <w:numFmt w:val="decimal"/>
      <w:lvlText w:val=""/>
      <w:lvlJc w:val="left"/>
    </w:lvl>
    <w:lvl w:ilvl="5" w:tplc="32C2C2C8">
      <w:numFmt w:val="decimal"/>
      <w:lvlText w:val=""/>
      <w:lvlJc w:val="left"/>
    </w:lvl>
    <w:lvl w:ilvl="6" w:tplc="03564416">
      <w:numFmt w:val="decimal"/>
      <w:lvlText w:val=""/>
      <w:lvlJc w:val="left"/>
    </w:lvl>
    <w:lvl w:ilvl="7" w:tplc="5140804C">
      <w:numFmt w:val="decimal"/>
      <w:lvlText w:val=""/>
      <w:lvlJc w:val="left"/>
    </w:lvl>
    <w:lvl w:ilvl="8" w:tplc="4EFEBF22">
      <w:numFmt w:val="decimal"/>
      <w:lvlText w:val=""/>
      <w:lvlJc w:val="left"/>
    </w:lvl>
  </w:abstractNum>
  <w:abstractNum w:abstractNumId="9" w15:restartNumberingAfterBreak="0">
    <w:nsid w:val="FFFFFF89"/>
    <w:multiLevelType w:val="hybridMultilevel"/>
    <w:tmpl w:val="39FCF94C"/>
    <w:lvl w:ilvl="0" w:tplc="A1BAE62A">
      <w:start w:val="1"/>
      <w:numFmt w:val="bullet"/>
      <w:pStyle w:val="ListBullet"/>
      <w:lvlText w:val=""/>
      <w:lvlJc w:val="left"/>
      <w:pPr>
        <w:tabs>
          <w:tab w:val="num" w:pos="360"/>
        </w:tabs>
        <w:ind w:left="360" w:hanging="360"/>
      </w:pPr>
      <w:rPr>
        <w:rFonts w:ascii="Symbol" w:hAnsi="Symbol" w:hint="default"/>
      </w:rPr>
    </w:lvl>
    <w:lvl w:ilvl="1" w:tplc="6A7A4B4E">
      <w:numFmt w:val="decimal"/>
      <w:lvlText w:val=""/>
      <w:lvlJc w:val="left"/>
    </w:lvl>
    <w:lvl w:ilvl="2" w:tplc="6A1C42B8">
      <w:numFmt w:val="decimal"/>
      <w:lvlText w:val=""/>
      <w:lvlJc w:val="left"/>
    </w:lvl>
    <w:lvl w:ilvl="3" w:tplc="E940D2DE">
      <w:numFmt w:val="decimal"/>
      <w:lvlText w:val=""/>
      <w:lvlJc w:val="left"/>
    </w:lvl>
    <w:lvl w:ilvl="4" w:tplc="125C96A6">
      <w:numFmt w:val="decimal"/>
      <w:lvlText w:val=""/>
      <w:lvlJc w:val="left"/>
    </w:lvl>
    <w:lvl w:ilvl="5" w:tplc="E36C5256">
      <w:numFmt w:val="decimal"/>
      <w:lvlText w:val=""/>
      <w:lvlJc w:val="left"/>
    </w:lvl>
    <w:lvl w:ilvl="6" w:tplc="1C3EFB44">
      <w:numFmt w:val="decimal"/>
      <w:lvlText w:val=""/>
      <w:lvlJc w:val="left"/>
    </w:lvl>
    <w:lvl w:ilvl="7" w:tplc="02BA1626">
      <w:numFmt w:val="decimal"/>
      <w:lvlText w:val=""/>
      <w:lvlJc w:val="left"/>
    </w:lvl>
    <w:lvl w:ilvl="8" w:tplc="2EDC321E">
      <w:numFmt w:val="decimal"/>
      <w:lvlText w:val=""/>
      <w:lvlJc w:val="left"/>
    </w:lvl>
  </w:abstractNum>
  <w:abstractNum w:abstractNumId="10" w15:restartNumberingAfterBreak="0">
    <w:nsid w:val="039F1EBA"/>
    <w:multiLevelType w:val="hybridMultilevel"/>
    <w:tmpl w:val="113C68AC"/>
    <w:lvl w:ilvl="0" w:tplc="92E03956">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 w15:restartNumberingAfterBreak="0">
    <w:nsid w:val="09257091"/>
    <w:multiLevelType w:val="hybridMultilevel"/>
    <w:tmpl w:val="74AC848A"/>
    <w:lvl w:ilvl="0" w:tplc="9BDCD268">
      <w:numFmt w:val="bullet"/>
      <w:lvlText w:val="-"/>
      <w:lvlJc w:val="left"/>
      <w:pPr>
        <w:ind w:left="720" w:hanging="360"/>
      </w:pPr>
      <w:rPr>
        <w:rFonts w:ascii="Red Hat Display" w:eastAsia="Times New Roman" w:hAnsi="Red Hat Display" w:cs="Red Hat Displa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035175"/>
    <w:multiLevelType w:val="multilevel"/>
    <w:tmpl w:val="878E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B4A4A7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0E464209"/>
    <w:multiLevelType w:val="hybridMultilevel"/>
    <w:tmpl w:val="A504F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6B4595"/>
    <w:multiLevelType w:val="hybridMultilevel"/>
    <w:tmpl w:val="4648B7AE"/>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4386050"/>
    <w:multiLevelType w:val="hybridMultilevel"/>
    <w:tmpl w:val="D6E0C968"/>
    <w:lvl w:ilvl="0" w:tplc="9BDCD268">
      <w:numFmt w:val="bullet"/>
      <w:lvlText w:val="-"/>
      <w:lvlJc w:val="left"/>
      <w:pPr>
        <w:ind w:left="720" w:hanging="360"/>
      </w:pPr>
      <w:rPr>
        <w:rFonts w:ascii="Red Hat Display" w:eastAsia="Times New Roman" w:hAnsi="Red Hat Display" w:cs="Red Hat Displa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6E017D"/>
    <w:multiLevelType w:val="hybridMultilevel"/>
    <w:tmpl w:val="AD204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AF1423"/>
    <w:multiLevelType w:val="hybridMultilevel"/>
    <w:tmpl w:val="1D1035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A3650D"/>
    <w:multiLevelType w:val="multilevel"/>
    <w:tmpl w:val="C44C0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6011BCE"/>
    <w:multiLevelType w:val="hybridMultilevel"/>
    <w:tmpl w:val="3B2A4638"/>
    <w:lvl w:ilvl="0" w:tplc="08090003">
      <w:start w:val="1"/>
      <w:numFmt w:val="bullet"/>
      <w:lvlText w:val="o"/>
      <w:lvlJc w:val="left"/>
      <w:pPr>
        <w:ind w:left="785" w:hanging="360"/>
      </w:pPr>
      <w:rPr>
        <w:rFonts w:ascii="Courier New" w:hAnsi="Courier New" w:cs="Courier New"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1" w15:restartNumberingAfterBreak="0">
    <w:nsid w:val="29E60F5D"/>
    <w:multiLevelType w:val="multilevel"/>
    <w:tmpl w:val="2B2A60D6"/>
    <w:lvl w:ilvl="0">
      <w:start w:val="1"/>
      <w:numFmt w:val="decimal"/>
      <w:pStyle w:val="Heading1"/>
      <w:lvlText w:val="%1"/>
      <w:lvlJc w:val="left"/>
      <w:pPr>
        <w:ind w:left="432" w:hanging="432"/>
      </w:pPr>
      <w:rPr>
        <w:rFonts w:ascii="Red Hat Display" w:hAnsi="Red Hat Display" w:cs="Red Hat Display" w:hint="default"/>
        <w:b/>
        <w:bCs/>
        <w:sz w:val="24"/>
        <w:szCs w:val="24"/>
      </w:rPr>
    </w:lvl>
    <w:lvl w:ilvl="1">
      <w:start w:val="2"/>
      <w:numFmt w:val="decimal"/>
      <w:pStyle w:val="Heading2"/>
      <w:lvlText w:val="%1.%2"/>
      <w:lvlJc w:val="left"/>
      <w:pPr>
        <w:ind w:left="860" w:hanging="576"/>
      </w:pPr>
      <w:rPr>
        <w:rFonts w:ascii="Red Hat Display" w:hAnsi="Red Hat Display" w:cs="Red Hat Display" w:hint="default"/>
        <w:b/>
        <w:sz w:val="24"/>
        <w:szCs w:val="24"/>
      </w:rPr>
    </w:lvl>
    <w:lvl w:ilvl="2">
      <w:start w:val="1"/>
      <w:numFmt w:val="decimal"/>
      <w:pStyle w:val="Heading3"/>
      <w:lvlText w:val="%1.%2.%3"/>
      <w:lvlJc w:val="left"/>
      <w:pPr>
        <w:ind w:left="720" w:hanging="720"/>
      </w:pPr>
      <w:rPr>
        <w:rFonts w:ascii="Red Hat Display" w:hAnsi="Red Hat Display" w:cs="Red Hat Display" w:hint="default"/>
        <w:b/>
        <w:bCs/>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2AF5324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2C086635"/>
    <w:multiLevelType w:val="hybridMultilevel"/>
    <w:tmpl w:val="8A52DE3A"/>
    <w:lvl w:ilvl="0" w:tplc="A1C8DFE8">
      <w:numFmt w:val="bullet"/>
      <w:lvlText w:val=""/>
      <w:lvlJc w:val="left"/>
      <w:pPr>
        <w:ind w:left="720" w:hanging="360"/>
      </w:pPr>
      <w:rPr>
        <w:rFonts w:ascii="Symbol" w:eastAsia="Symbol" w:hAnsi="Symbol" w:cs="Symbol" w:hint="default"/>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887F35"/>
    <w:multiLevelType w:val="hybridMultilevel"/>
    <w:tmpl w:val="D02A97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053B9A"/>
    <w:multiLevelType w:val="hybridMultilevel"/>
    <w:tmpl w:val="3210E0DA"/>
    <w:lvl w:ilvl="0" w:tplc="FFFFFFFF">
      <w:start w:val="1"/>
      <w:numFmt w:val="decimal"/>
      <w:lvlText w:val="%1."/>
      <w:lvlJc w:val="left"/>
      <w:pPr>
        <w:ind w:left="927"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31750D5E"/>
    <w:multiLevelType w:val="hybridMultilevel"/>
    <w:tmpl w:val="CE9AA0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A638EA"/>
    <w:multiLevelType w:val="hybridMultilevel"/>
    <w:tmpl w:val="789A2886"/>
    <w:lvl w:ilvl="0" w:tplc="E50C788E">
      <w:start w:val="1"/>
      <w:numFmt w:val="bullet"/>
      <w:lvlText w:val="×"/>
      <w:lvlJc w:val="left"/>
      <w:pPr>
        <w:ind w:left="720" w:hanging="360"/>
      </w:pPr>
      <w:rPr>
        <w:rFonts w:ascii="Segoe UI Symbol" w:hAnsi="Segoe UI 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3A03BAA"/>
    <w:multiLevelType w:val="hybridMultilevel"/>
    <w:tmpl w:val="6BAABD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CB1C95"/>
    <w:multiLevelType w:val="hybridMultilevel"/>
    <w:tmpl w:val="788ABAA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CA3037E"/>
    <w:multiLevelType w:val="hybridMultilevel"/>
    <w:tmpl w:val="0409001D"/>
    <w:styleLink w:val="1ai"/>
    <w:lvl w:ilvl="0" w:tplc="D8B4F1B4">
      <w:start w:val="1"/>
      <w:numFmt w:val="decimal"/>
      <w:lvlText w:val="%1)"/>
      <w:lvlJc w:val="left"/>
      <w:pPr>
        <w:tabs>
          <w:tab w:val="num" w:pos="360"/>
        </w:tabs>
        <w:ind w:left="360" w:hanging="360"/>
      </w:pPr>
    </w:lvl>
    <w:lvl w:ilvl="1" w:tplc="50F8C040">
      <w:start w:val="1"/>
      <w:numFmt w:val="lowerLetter"/>
      <w:lvlText w:val="%2)"/>
      <w:lvlJc w:val="left"/>
      <w:pPr>
        <w:tabs>
          <w:tab w:val="num" w:pos="720"/>
        </w:tabs>
        <w:ind w:left="720" w:hanging="360"/>
      </w:pPr>
    </w:lvl>
    <w:lvl w:ilvl="2" w:tplc="C884F35E">
      <w:start w:val="1"/>
      <w:numFmt w:val="lowerRoman"/>
      <w:lvlText w:val="%3)"/>
      <w:lvlJc w:val="left"/>
      <w:pPr>
        <w:tabs>
          <w:tab w:val="num" w:pos="1080"/>
        </w:tabs>
        <w:ind w:left="1080" w:hanging="360"/>
      </w:pPr>
    </w:lvl>
    <w:lvl w:ilvl="3" w:tplc="091827F0">
      <w:start w:val="1"/>
      <w:numFmt w:val="decimal"/>
      <w:lvlText w:val="(%4)"/>
      <w:lvlJc w:val="left"/>
      <w:pPr>
        <w:tabs>
          <w:tab w:val="num" w:pos="1440"/>
        </w:tabs>
        <w:ind w:left="1440" w:hanging="360"/>
      </w:pPr>
    </w:lvl>
    <w:lvl w:ilvl="4" w:tplc="8800CC40">
      <w:start w:val="1"/>
      <w:numFmt w:val="lowerLetter"/>
      <w:lvlText w:val="(%5)"/>
      <w:lvlJc w:val="left"/>
      <w:pPr>
        <w:tabs>
          <w:tab w:val="num" w:pos="1800"/>
        </w:tabs>
        <w:ind w:left="1800" w:hanging="360"/>
      </w:pPr>
    </w:lvl>
    <w:lvl w:ilvl="5" w:tplc="399EC6BE">
      <w:start w:val="1"/>
      <w:numFmt w:val="lowerRoman"/>
      <w:lvlText w:val="(%6)"/>
      <w:lvlJc w:val="left"/>
      <w:pPr>
        <w:tabs>
          <w:tab w:val="num" w:pos="2160"/>
        </w:tabs>
        <w:ind w:left="2160" w:hanging="360"/>
      </w:pPr>
    </w:lvl>
    <w:lvl w:ilvl="6" w:tplc="15B2BC16">
      <w:start w:val="1"/>
      <w:numFmt w:val="decimal"/>
      <w:lvlText w:val="%7."/>
      <w:lvlJc w:val="left"/>
      <w:pPr>
        <w:tabs>
          <w:tab w:val="num" w:pos="2520"/>
        </w:tabs>
        <w:ind w:left="2520" w:hanging="360"/>
      </w:pPr>
    </w:lvl>
    <w:lvl w:ilvl="7" w:tplc="4F5E3922">
      <w:start w:val="1"/>
      <w:numFmt w:val="lowerLetter"/>
      <w:lvlText w:val="%8."/>
      <w:lvlJc w:val="left"/>
      <w:pPr>
        <w:tabs>
          <w:tab w:val="num" w:pos="2880"/>
        </w:tabs>
        <w:ind w:left="2880" w:hanging="360"/>
      </w:pPr>
    </w:lvl>
    <w:lvl w:ilvl="8" w:tplc="34A4029A">
      <w:start w:val="1"/>
      <w:numFmt w:val="lowerRoman"/>
      <w:lvlText w:val="%9."/>
      <w:lvlJc w:val="left"/>
      <w:pPr>
        <w:tabs>
          <w:tab w:val="num" w:pos="3240"/>
        </w:tabs>
        <w:ind w:left="3240" w:hanging="360"/>
      </w:pPr>
    </w:lvl>
  </w:abstractNum>
  <w:abstractNum w:abstractNumId="31" w15:restartNumberingAfterBreak="0">
    <w:nsid w:val="44A81966"/>
    <w:multiLevelType w:val="hybridMultilevel"/>
    <w:tmpl w:val="180853C4"/>
    <w:lvl w:ilvl="0" w:tplc="2000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AD7409"/>
    <w:multiLevelType w:val="hybridMultilevel"/>
    <w:tmpl w:val="BA3E570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CB04DEE"/>
    <w:multiLevelType w:val="hybridMultilevel"/>
    <w:tmpl w:val="A2D8CF78"/>
    <w:lvl w:ilvl="0" w:tplc="EA9CF53E">
      <w:start w:val="1"/>
      <w:numFmt w:val="decimalZero"/>
      <w:pStyle w:val="RefDocItem"/>
      <w:lvlText w:val="%1."/>
      <w:lvlJc w:val="left"/>
      <w:pPr>
        <w:tabs>
          <w:tab w:val="num" w:pos="1287"/>
        </w:tabs>
        <w:ind w:left="1287" w:hanging="153"/>
      </w:pPr>
      <w:rPr>
        <w:rFonts w:hint="default"/>
      </w:rPr>
    </w:lvl>
    <w:lvl w:ilvl="1" w:tplc="0E1A3F02">
      <w:start w:val="1"/>
      <w:numFmt w:val="upperLetter"/>
      <w:lvlText w:val="%2."/>
      <w:lvlJc w:val="left"/>
      <w:pPr>
        <w:tabs>
          <w:tab w:val="num" w:pos="2211"/>
        </w:tabs>
        <w:ind w:left="2211" w:hanging="564"/>
      </w:pPr>
      <w:rPr>
        <w:rFonts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4" w15:restartNumberingAfterBreak="0">
    <w:nsid w:val="4CB51378"/>
    <w:multiLevelType w:val="hybridMultilevel"/>
    <w:tmpl w:val="39DAEC74"/>
    <w:lvl w:ilvl="0" w:tplc="08090011">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D101451"/>
    <w:multiLevelType w:val="hybridMultilevel"/>
    <w:tmpl w:val="12D4BD8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19E6B42"/>
    <w:multiLevelType w:val="hybridMultilevel"/>
    <w:tmpl w:val="AE3A96E6"/>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29F6C63"/>
    <w:multiLevelType w:val="hybridMultilevel"/>
    <w:tmpl w:val="B3B845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D86950"/>
    <w:multiLevelType w:val="hybridMultilevel"/>
    <w:tmpl w:val="46C2F95E"/>
    <w:lvl w:ilvl="0" w:tplc="08090017">
      <w:start w:val="1"/>
      <w:numFmt w:val="lowerLetter"/>
      <w:lvlText w:val="%1)"/>
      <w:lvlJc w:val="left"/>
      <w:pPr>
        <w:ind w:left="720" w:hanging="360"/>
      </w:pPr>
      <w:rPr>
        <w:rFonts w:hint="default"/>
      </w:rPr>
    </w:lvl>
    <w:lvl w:ilvl="1" w:tplc="2FF29D6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E7A494E"/>
    <w:multiLevelType w:val="hybridMultilevel"/>
    <w:tmpl w:val="579C4DA2"/>
    <w:lvl w:ilvl="0" w:tplc="4F74A8D2">
      <w:start w:val="1"/>
      <w:numFmt w:val="bullet"/>
      <w:pStyle w:val="BulletedList1"/>
      <w:lvlText w:val=""/>
      <w:lvlJc w:val="left"/>
      <w:pPr>
        <w:tabs>
          <w:tab w:val="num" w:pos="1287"/>
        </w:tabs>
        <w:ind w:left="1287" w:hanging="360"/>
      </w:pPr>
      <w:rPr>
        <w:rFonts w:ascii="Symbol" w:hAnsi="Symbol" w:hint="default"/>
      </w:rPr>
    </w:lvl>
    <w:lvl w:ilvl="1" w:tplc="99667734">
      <w:start w:val="1"/>
      <w:numFmt w:val="decimal"/>
      <w:pStyle w:val="NumberedList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EE07310"/>
    <w:multiLevelType w:val="hybridMultilevel"/>
    <w:tmpl w:val="D72C355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60D21B92"/>
    <w:multiLevelType w:val="hybridMultilevel"/>
    <w:tmpl w:val="E1DE936C"/>
    <w:lvl w:ilvl="0" w:tplc="727A54E4">
      <w:start w:val="1"/>
      <w:numFmt w:val="decimal"/>
      <w:lvlText w:val="%1."/>
      <w:lvlJc w:val="left"/>
      <w:pPr>
        <w:tabs>
          <w:tab w:val="num" w:pos="2716"/>
        </w:tabs>
        <w:ind w:left="2716" w:hanging="360"/>
      </w:pPr>
      <w:rPr>
        <w:rFonts w:hint="default"/>
      </w:rPr>
    </w:lvl>
    <w:lvl w:ilvl="1" w:tplc="0A6E7ECA">
      <w:start w:val="1"/>
      <w:numFmt w:val="bullet"/>
      <w:pStyle w:val="BulletedList2"/>
      <w:lvlText w:val=""/>
      <w:lvlJc w:val="left"/>
      <w:pPr>
        <w:tabs>
          <w:tab w:val="num" w:pos="2716"/>
        </w:tabs>
        <w:ind w:left="2716" w:hanging="360"/>
      </w:pPr>
      <w:rPr>
        <w:rFonts w:ascii="Symbol" w:hAnsi="Symbol" w:hint="default"/>
      </w:rPr>
    </w:lvl>
    <w:lvl w:ilvl="2" w:tplc="0409001B" w:tentative="1">
      <w:start w:val="1"/>
      <w:numFmt w:val="lowerRoman"/>
      <w:lvlText w:val="%3."/>
      <w:lvlJc w:val="right"/>
      <w:pPr>
        <w:tabs>
          <w:tab w:val="num" w:pos="3436"/>
        </w:tabs>
        <w:ind w:left="3436" w:hanging="180"/>
      </w:pPr>
    </w:lvl>
    <w:lvl w:ilvl="3" w:tplc="0409000F" w:tentative="1">
      <w:start w:val="1"/>
      <w:numFmt w:val="decimal"/>
      <w:lvlText w:val="%4."/>
      <w:lvlJc w:val="left"/>
      <w:pPr>
        <w:tabs>
          <w:tab w:val="num" w:pos="4156"/>
        </w:tabs>
        <w:ind w:left="4156" w:hanging="360"/>
      </w:pPr>
    </w:lvl>
    <w:lvl w:ilvl="4" w:tplc="04090019" w:tentative="1">
      <w:start w:val="1"/>
      <w:numFmt w:val="lowerLetter"/>
      <w:lvlText w:val="%5."/>
      <w:lvlJc w:val="left"/>
      <w:pPr>
        <w:tabs>
          <w:tab w:val="num" w:pos="4876"/>
        </w:tabs>
        <w:ind w:left="4876" w:hanging="360"/>
      </w:pPr>
    </w:lvl>
    <w:lvl w:ilvl="5" w:tplc="0409001B" w:tentative="1">
      <w:start w:val="1"/>
      <w:numFmt w:val="lowerRoman"/>
      <w:lvlText w:val="%6."/>
      <w:lvlJc w:val="right"/>
      <w:pPr>
        <w:tabs>
          <w:tab w:val="num" w:pos="5596"/>
        </w:tabs>
        <w:ind w:left="5596" w:hanging="180"/>
      </w:pPr>
    </w:lvl>
    <w:lvl w:ilvl="6" w:tplc="0409000F" w:tentative="1">
      <w:start w:val="1"/>
      <w:numFmt w:val="decimal"/>
      <w:lvlText w:val="%7."/>
      <w:lvlJc w:val="left"/>
      <w:pPr>
        <w:tabs>
          <w:tab w:val="num" w:pos="6316"/>
        </w:tabs>
        <w:ind w:left="6316" w:hanging="360"/>
      </w:pPr>
    </w:lvl>
    <w:lvl w:ilvl="7" w:tplc="04090019" w:tentative="1">
      <w:start w:val="1"/>
      <w:numFmt w:val="lowerLetter"/>
      <w:lvlText w:val="%8."/>
      <w:lvlJc w:val="left"/>
      <w:pPr>
        <w:tabs>
          <w:tab w:val="num" w:pos="7036"/>
        </w:tabs>
        <w:ind w:left="7036" w:hanging="360"/>
      </w:pPr>
    </w:lvl>
    <w:lvl w:ilvl="8" w:tplc="0409001B" w:tentative="1">
      <w:start w:val="1"/>
      <w:numFmt w:val="lowerRoman"/>
      <w:lvlText w:val="%9."/>
      <w:lvlJc w:val="right"/>
      <w:pPr>
        <w:tabs>
          <w:tab w:val="num" w:pos="7756"/>
        </w:tabs>
        <w:ind w:left="7756" w:hanging="180"/>
      </w:pPr>
    </w:lvl>
  </w:abstractNum>
  <w:abstractNum w:abstractNumId="42" w15:restartNumberingAfterBreak="0">
    <w:nsid w:val="62EF47F2"/>
    <w:multiLevelType w:val="hybridMultilevel"/>
    <w:tmpl w:val="9E4402F4"/>
    <w:lvl w:ilvl="0" w:tplc="9BDCD268">
      <w:numFmt w:val="bullet"/>
      <w:lvlText w:val="-"/>
      <w:lvlJc w:val="left"/>
      <w:pPr>
        <w:ind w:left="785" w:hanging="360"/>
      </w:pPr>
      <w:rPr>
        <w:rFonts w:ascii="Red Hat Display" w:eastAsia="Times New Roman" w:hAnsi="Red Hat Display" w:cs="Red Hat Display"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3" w15:restartNumberingAfterBreak="0">
    <w:nsid w:val="63A928AF"/>
    <w:multiLevelType w:val="hybridMultilevel"/>
    <w:tmpl w:val="366E77C0"/>
    <w:lvl w:ilvl="0" w:tplc="60C4DC86">
      <w:start w:val="1"/>
      <w:numFmt w:val="decimal"/>
      <w:pStyle w:val="ActionPoints"/>
      <w:lvlText w:val="Action 1.%1"/>
      <w:lvlJc w:val="left"/>
      <w:pPr>
        <w:tabs>
          <w:tab w:val="num" w:pos="1287"/>
        </w:tabs>
        <w:ind w:left="1287"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4474064"/>
    <w:multiLevelType w:val="hybridMultilevel"/>
    <w:tmpl w:val="1760FF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D91A47"/>
    <w:multiLevelType w:val="hybridMultilevel"/>
    <w:tmpl w:val="896C9A84"/>
    <w:lvl w:ilvl="0" w:tplc="727A54E4">
      <w:numFmt w:val="decimal"/>
      <w:lvlText w:val=""/>
      <w:lvlJc w:val="left"/>
    </w:lvl>
    <w:lvl w:ilvl="1" w:tplc="273C7FDE">
      <w:numFmt w:val="decimal"/>
      <w:pStyle w:val="NumberedList2"/>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6" w15:restartNumberingAfterBreak="0">
    <w:nsid w:val="6E5D40C9"/>
    <w:multiLevelType w:val="hybridMultilevel"/>
    <w:tmpl w:val="9314FD2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7" w15:restartNumberingAfterBreak="0">
    <w:nsid w:val="6FB2460B"/>
    <w:multiLevelType w:val="hybridMultilevel"/>
    <w:tmpl w:val="691EFF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0A1268E"/>
    <w:multiLevelType w:val="hybridMultilevel"/>
    <w:tmpl w:val="DEA027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0F">
      <w:start w:val="1"/>
      <w:numFmt w:val="decimal"/>
      <w:lvlText w:val="%4."/>
      <w:lvlJc w:val="left"/>
      <w:pPr>
        <w:ind w:left="144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741812E9"/>
    <w:multiLevelType w:val="hybridMultilevel"/>
    <w:tmpl w:val="60C4B47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4A36FC4"/>
    <w:multiLevelType w:val="hybridMultilevel"/>
    <w:tmpl w:val="8234A498"/>
    <w:lvl w:ilvl="0" w:tplc="EF1CA064">
      <w:numFmt w:val="decimal"/>
      <w:lvlText w:val=""/>
      <w:lvlJc w:val="left"/>
    </w:lvl>
    <w:lvl w:ilvl="1" w:tplc="98B28250">
      <w:numFmt w:val="decimal"/>
      <w:pStyle w:val="AppendixSubsection"/>
      <w:lvlText w:val=""/>
      <w:lvlJc w:val="left"/>
    </w:lvl>
    <w:lvl w:ilvl="2" w:tplc="A1744C72">
      <w:numFmt w:val="decimal"/>
      <w:lvlText w:val=""/>
      <w:lvlJc w:val="left"/>
    </w:lvl>
    <w:lvl w:ilvl="3" w:tplc="36DE314A">
      <w:numFmt w:val="decimal"/>
      <w:lvlText w:val=""/>
      <w:lvlJc w:val="left"/>
    </w:lvl>
    <w:lvl w:ilvl="4" w:tplc="4A0AAF2C">
      <w:numFmt w:val="decimal"/>
      <w:lvlText w:val=""/>
      <w:lvlJc w:val="left"/>
    </w:lvl>
    <w:lvl w:ilvl="5" w:tplc="99BA08DA">
      <w:numFmt w:val="decimal"/>
      <w:lvlText w:val=""/>
      <w:lvlJc w:val="left"/>
    </w:lvl>
    <w:lvl w:ilvl="6" w:tplc="182CB356">
      <w:numFmt w:val="decimal"/>
      <w:lvlText w:val=""/>
      <w:lvlJc w:val="left"/>
    </w:lvl>
    <w:lvl w:ilvl="7" w:tplc="A276130A">
      <w:numFmt w:val="decimal"/>
      <w:lvlText w:val=""/>
      <w:lvlJc w:val="left"/>
    </w:lvl>
    <w:lvl w:ilvl="8" w:tplc="D7C647C2">
      <w:numFmt w:val="decimal"/>
      <w:lvlText w:val=""/>
      <w:lvlJc w:val="left"/>
    </w:lvl>
  </w:abstractNum>
  <w:abstractNum w:abstractNumId="51" w15:restartNumberingAfterBreak="0">
    <w:nsid w:val="767A7CC9"/>
    <w:multiLevelType w:val="hybridMultilevel"/>
    <w:tmpl w:val="EEEEA36E"/>
    <w:lvl w:ilvl="0" w:tplc="0809001B">
      <w:start w:val="1"/>
      <w:numFmt w:val="lowerRoman"/>
      <w:lvlText w:val="%1."/>
      <w:lvlJc w:val="righ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52" w15:restartNumberingAfterBreak="0">
    <w:nsid w:val="76FD0BCA"/>
    <w:multiLevelType w:val="hybridMultilevel"/>
    <w:tmpl w:val="D804D384"/>
    <w:lvl w:ilvl="0" w:tplc="0809001B">
      <w:start w:val="1"/>
      <w:numFmt w:val="low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932BD2"/>
    <w:multiLevelType w:val="hybridMultilevel"/>
    <w:tmpl w:val="D8D6175C"/>
    <w:lvl w:ilvl="0" w:tplc="9488CB68">
      <w:start w:val="1"/>
      <w:numFmt w:val="lowerRoman"/>
      <w:lvlText w:val="%1."/>
      <w:lvlJc w:val="right"/>
      <w:pPr>
        <w:ind w:left="720" w:hanging="360"/>
      </w:pPr>
      <w:rPr>
        <w:rFonts w:ascii="Red Hat Display" w:eastAsia="Times New Roman" w:hAnsi="Red Hat Display"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AE875CD"/>
    <w:multiLevelType w:val="hybridMultilevel"/>
    <w:tmpl w:val="2654A7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62268A"/>
    <w:multiLevelType w:val="hybridMultilevel"/>
    <w:tmpl w:val="C0E4983E"/>
    <w:lvl w:ilvl="0" w:tplc="EB084AB0">
      <w:numFmt w:val="decimal"/>
      <w:pStyle w:val="RelDocNum"/>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7" w15:restartNumberingAfterBreak="0">
    <w:nsid w:val="7DFD32F6"/>
    <w:multiLevelType w:val="hybridMultilevel"/>
    <w:tmpl w:val="07C6839E"/>
    <w:lvl w:ilvl="0" w:tplc="C650872E">
      <w:numFmt w:val="decimal"/>
      <w:lvlText w:val=""/>
      <w:lvlJc w:val="left"/>
    </w:lvl>
    <w:lvl w:ilvl="1" w:tplc="51FCB8E8">
      <w:numFmt w:val="decimal"/>
      <w:lvlText w:val=""/>
      <w:lvlJc w:val="left"/>
    </w:lvl>
    <w:lvl w:ilvl="2" w:tplc="2786BE1C">
      <w:numFmt w:val="decimal"/>
      <w:pStyle w:val="AppendixSubSubSection"/>
      <w:lvlText w:val=""/>
      <w:lvlJc w:val="left"/>
    </w:lvl>
    <w:lvl w:ilvl="3" w:tplc="B8345A42">
      <w:numFmt w:val="decimal"/>
      <w:lvlText w:val=""/>
      <w:lvlJc w:val="left"/>
    </w:lvl>
    <w:lvl w:ilvl="4" w:tplc="2AEACEFC">
      <w:numFmt w:val="decimal"/>
      <w:lvlText w:val=""/>
      <w:lvlJc w:val="left"/>
    </w:lvl>
    <w:lvl w:ilvl="5" w:tplc="473A0826">
      <w:numFmt w:val="decimal"/>
      <w:lvlText w:val=""/>
      <w:lvlJc w:val="left"/>
    </w:lvl>
    <w:lvl w:ilvl="6" w:tplc="071AA9D2">
      <w:numFmt w:val="decimal"/>
      <w:lvlText w:val=""/>
      <w:lvlJc w:val="left"/>
    </w:lvl>
    <w:lvl w:ilvl="7" w:tplc="73D66ED4">
      <w:numFmt w:val="decimal"/>
      <w:lvlText w:val=""/>
      <w:lvlJc w:val="left"/>
    </w:lvl>
    <w:lvl w:ilvl="8" w:tplc="243EC548">
      <w:numFmt w:val="decimal"/>
      <w:lvlText w:val=""/>
      <w:lvlJc w:val="left"/>
    </w:lvl>
  </w:abstractNum>
  <w:num w:numId="1" w16cid:durableId="23097335">
    <w:abstractNumId w:val="13"/>
  </w:num>
  <w:num w:numId="2" w16cid:durableId="269900656">
    <w:abstractNumId w:val="30"/>
  </w:num>
  <w:num w:numId="3" w16cid:durableId="621620098">
    <w:abstractNumId w:val="43"/>
  </w:num>
  <w:num w:numId="4" w16cid:durableId="1013999577">
    <w:abstractNumId w:val="57"/>
  </w:num>
  <w:num w:numId="5" w16cid:durableId="1947997287">
    <w:abstractNumId w:val="50"/>
  </w:num>
  <w:num w:numId="6" w16cid:durableId="1817987354">
    <w:abstractNumId w:val="22"/>
  </w:num>
  <w:num w:numId="7" w16cid:durableId="1211569942">
    <w:abstractNumId w:val="39"/>
  </w:num>
  <w:num w:numId="8" w16cid:durableId="1583177666">
    <w:abstractNumId w:val="45"/>
  </w:num>
  <w:num w:numId="9" w16cid:durableId="62796809">
    <w:abstractNumId w:val="41"/>
  </w:num>
  <w:num w:numId="10" w16cid:durableId="1653942570">
    <w:abstractNumId w:val="9"/>
  </w:num>
  <w:num w:numId="11" w16cid:durableId="1318270421">
    <w:abstractNumId w:val="7"/>
  </w:num>
  <w:num w:numId="12" w16cid:durableId="1004625644">
    <w:abstractNumId w:val="6"/>
  </w:num>
  <w:num w:numId="13" w16cid:durableId="1004819025">
    <w:abstractNumId w:val="5"/>
  </w:num>
  <w:num w:numId="14" w16cid:durableId="1781949996">
    <w:abstractNumId w:val="4"/>
  </w:num>
  <w:num w:numId="15" w16cid:durableId="1082339654">
    <w:abstractNumId w:val="8"/>
  </w:num>
  <w:num w:numId="16" w16cid:durableId="868571943">
    <w:abstractNumId w:val="3"/>
  </w:num>
  <w:num w:numId="17" w16cid:durableId="2023893843">
    <w:abstractNumId w:val="2"/>
  </w:num>
  <w:num w:numId="18" w16cid:durableId="444423731">
    <w:abstractNumId w:val="1"/>
  </w:num>
  <w:num w:numId="19" w16cid:durableId="1465469917">
    <w:abstractNumId w:val="0"/>
  </w:num>
  <w:num w:numId="20" w16cid:durableId="502862090">
    <w:abstractNumId w:val="56"/>
  </w:num>
  <w:num w:numId="21" w16cid:durableId="1365598364">
    <w:abstractNumId w:val="33"/>
  </w:num>
  <w:num w:numId="22" w16cid:durableId="1252935938">
    <w:abstractNumId w:val="28"/>
  </w:num>
  <w:num w:numId="23" w16cid:durableId="716394865">
    <w:abstractNumId w:val="53"/>
  </w:num>
  <w:num w:numId="24" w16cid:durableId="1102191944">
    <w:abstractNumId w:val="31"/>
  </w:num>
  <w:num w:numId="25" w16cid:durableId="745301427">
    <w:abstractNumId w:val="26"/>
  </w:num>
  <w:num w:numId="26" w16cid:durableId="1129783150">
    <w:abstractNumId w:val="18"/>
  </w:num>
  <w:num w:numId="27" w16cid:durableId="1478304840">
    <w:abstractNumId w:val="24"/>
  </w:num>
  <w:num w:numId="28" w16cid:durableId="726490429">
    <w:abstractNumId w:val="37"/>
  </w:num>
  <w:num w:numId="29" w16cid:durableId="1899583838">
    <w:abstractNumId w:val="29"/>
  </w:num>
  <w:num w:numId="30" w16cid:durableId="1818572376">
    <w:abstractNumId w:val="21"/>
    <w:lvlOverride w:ilvl="0">
      <w:startOverride w:val="4"/>
    </w:lvlOverride>
    <w:lvlOverride w:ilvl="1">
      <w:startOverride w:val="1"/>
    </w:lvlOverride>
  </w:num>
  <w:num w:numId="31" w16cid:durableId="44378416">
    <w:abstractNumId w:val="21"/>
    <w:lvlOverride w:ilvl="0">
      <w:startOverride w:val="7"/>
    </w:lvlOverride>
    <w:lvlOverride w:ilvl="1">
      <w:startOverride w:val="1"/>
    </w:lvlOverride>
  </w:num>
  <w:num w:numId="32" w16cid:durableId="502598205">
    <w:abstractNumId w:val="21"/>
    <w:lvlOverride w:ilvl="0">
      <w:startOverride w:val="9"/>
    </w:lvlOverride>
    <w:lvlOverride w:ilvl="1">
      <w:startOverride w:val="1"/>
    </w:lvlOverride>
  </w:num>
  <w:num w:numId="33" w16cid:durableId="244457882">
    <w:abstractNumId w:val="21"/>
    <w:lvlOverride w:ilvl="0">
      <w:startOverride w:val="12"/>
    </w:lvlOverride>
    <w:lvlOverride w:ilvl="1">
      <w:startOverride w:val="1"/>
    </w:lvlOverride>
  </w:num>
  <w:num w:numId="34" w16cid:durableId="1306356434">
    <w:abstractNumId w:val="21"/>
    <w:lvlOverride w:ilvl="0">
      <w:startOverride w:val="14"/>
    </w:lvlOverride>
    <w:lvlOverride w:ilvl="1">
      <w:startOverride w:val="1"/>
    </w:lvlOverride>
  </w:num>
  <w:num w:numId="35" w16cid:durableId="1506048800">
    <w:abstractNumId w:val="20"/>
  </w:num>
  <w:num w:numId="36" w16cid:durableId="2048218543">
    <w:abstractNumId w:val="47"/>
  </w:num>
  <w:num w:numId="37" w16cid:durableId="2118255011">
    <w:abstractNumId w:val="38"/>
  </w:num>
  <w:num w:numId="38" w16cid:durableId="709108354">
    <w:abstractNumId w:val="34"/>
  </w:num>
  <w:num w:numId="39" w16cid:durableId="1135177290">
    <w:abstractNumId w:val="25"/>
  </w:num>
  <w:num w:numId="40" w16cid:durableId="1396395766">
    <w:abstractNumId w:val="49"/>
  </w:num>
  <w:num w:numId="41" w16cid:durableId="277414869">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42554521">
    <w:abstractNumId w:val="40"/>
  </w:num>
  <w:num w:numId="43" w16cid:durableId="913512083">
    <w:abstractNumId w:val="10"/>
  </w:num>
  <w:num w:numId="44" w16cid:durableId="625082381">
    <w:abstractNumId w:val="51"/>
  </w:num>
  <w:num w:numId="45" w16cid:durableId="2106419599">
    <w:abstractNumId w:val="52"/>
  </w:num>
  <w:num w:numId="46" w16cid:durableId="394200715">
    <w:abstractNumId w:val="15"/>
  </w:num>
  <w:num w:numId="47" w16cid:durableId="1462570710">
    <w:abstractNumId w:val="32"/>
  </w:num>
  <w:num w:numId="48" w16cid:durableId="357777637">
    <w:abstractNumId w:val="36"/>
  </w:num>
  <w:num w:numId="49" w16cid:durableId="162360297">
    <w:abstractNumId w:val="17"/>
  </w:num>
  <w:num w:numId="50" w16cid:durableId="1511137285">
    <w:abstractNumId w:val="11"/>
  </w:num>
  <w:num w:numId="51" w16cid:durableId="1893498823">
    <w:abstractNumId w:val="21"/>
  </w:num>
  <w:num w:numId="52" w16cid:durableId="1457748896">
    <w:abstractNumId w:val="54"/>
  </w:num>
  <w:num w:numId="53" w16cid:durableId="1380859016">
    <w:abstractNumId w:val="42"/>
  </w:num>
  <w:num w:numId="54" w16cid:durableId="781730620">
    <w:abstractNumId w:val="16"/>
  </w:num>
  <w:num w:numId="55" w16cid:durableId="84300875">
    <w:abstractNumId w:val="55"/>
  </w:num>
  <w:num w:numId="56" w16cid:durableId="1792895096">
    <w:abstractNumId w:val="21"/>
    <w:lvlOverride w:ilvl="0">
      <w:startOverride w:val="11"/>
    </w:lvlOverride>
    <w:lvlOverride w:ilvl="1">
      <w:startOverride w:val="1"/>
    </w:lvlOverride>
  </w:num>
  <w:num w:numId="57" w16cid:durableId="419983978">
    <w:abstractNumId w:val="21"/>
    <w:lvlOverride w:ilvl="0">
      <w:startOverride w:val="5"/>
    </w:lvlOverride>
    <w:lvlOverride w:ilvl="1">
      <w:startOverride w:val="1"/>
    </w:lvlOverride>
  </w:num>
  <w:num w:numId="58" w16cid:durableId="984696173">
    <w:abstractNumId w:val="27"/>
  </w:num>
  <w:num w:numId="59" w16cid:durableId="1726904580">
    <w:abstractNumId w:val="44"/>
  </w:num>
  <w:num w:numId="60" w16cid:durableId="2000576280">
    <w:abstractNumId w:val="21"/>
    <w:lvlOverride w:ilvl="0">
      <w:startOverride w:val="14"/>
    </w:lvlOverride>
    <w:lvlOverride w:ilvl="1">
      <w:startOverride w:val="1"/>
    </w:lvlOverride>
  </w:num>
  <w:num w:numId="61" w16cid:durableId="598677688">
    <w:abstractNumId w:val="14"/>
  </w:num>
  <w:num w:numId="62" w16cid:durableId="416899667">
    <w:abstractNumId w:val="19"/>
  </w:num>
  <w:num w:numId="63" w16cid:durableId="1887176979">
    <w:abstractNumId w:val="21"/>
    <w:lvlOverride w:ilvl="0">
      <w:startOverride w:val="16"/>
    </w:lvlOverride>
    <w:lvlOverride w:ilvl="1">
      <w:startOverride w:val="1"/>
    </w:lvlOverride>
  </w:num>
  <w:num w:numId="64" w16cid:durableId="1012607696">
    <w:abstractNumId w:val="23"/>
  </w:num>
  <w:num w:numId="65" w16cid:durableId="17866517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51196862">
    <w:abstractNumId w:val="35"/>
  </w:num>
  <w:num w:numId="67" w16cid:durableId="117843149">
    <w:abstractNumId w:val="12"/>
  </w:num>
  <w:num w:numId="68" w16cid:durableId="1318875260">
    <w:abstractNumId w:val="4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832"/>
    <w:rsid w:val="0000106D"/>
    <w:rsid w:val="000015C4"/>
    <w:rsid w:val="000040A2"/>
    <w:rsid w:val="000047CD"/>
    <w:rsid w:val="000061AF"/>
    <w:rsid w:val="00007DB8"/>
    <w:rsid w:val="0001216E"/>
    <w:rsid w:val="0001425A"/>
    <w:rsid w:val="00015699"/>
    <w:rsid w:val="00016A5E"/>
    <w:rsid w:val="00025041"/>
    <w:rsid w:val="00026F93"/>
    <w:rsid w:val="0003272F"/>
    <w:rsid w:val="00033209"/>
    <w:rsid w:val="00036776"/>
    <w:rsid w:val="00037031"/>
    <w:rsid w:val="000406B6"/>
    <w:rsid w:val="00040F9B"/>
    <w:rsid w:val="00042333"/>
    <w:rsid w:val="000450F7"/>
    <w:rsid w:val="00046EEF"/>
    <w:rsid w:val="00047D04"/>
    <w:rsid w:val="0005075B"/>
    <w:rsid w:val="00052004"/>
    <w:rsid w:val="0005646E"/>
    <w:rsid w:val="0005690B"/>
    <w:rsid w:val="0005753C"/>
    <w:rsid w:val="000623F8"/>
    <w:rsid w:val="00063D9C"/>
    <w:rsid w:val="00064792"/>
    <w:rsid w:val="00064A28"/>
    <w:rsid w:val="00065324"/>
    <w:rsid w:val="00066657"/>
    <w:rsid w:val="000669E9"/>
    <w:rsid w:val="00067BCB"/>
    <w:rsid w:val="00071760"/>
    <w:rsid w:val="00072C64"/>
    <w:rsid w:val="0007351C"/>
    <w:rsid w:val="00073F3A"/>
    <w:rsid w:val="00084246"/>
    <w:rsid w:val="00084268"/>
    <w:rsid w:val="0009077D"/>
    <w:rsid w:val="00091D62"/>
    <w:rsid w:val="00094847"/>
    <w:rsid w:val="00094BAA"/>
    <w:rsid w:val="00094D19"/>
    <w:rsid w:val="00096D6A"/>
    <w:rsid w:val="00097E5A"/>
    <w:rsid w:val="000A0B2D"/>
    <w:rsid w:val="000A1B5E"/>
    <w:rsid w:val="000A33A4"/>
    <w:rsid w:val="000A3653"/>
    <w:rsid w:val="000A370F"/>
    <w:rsid w:val="000A7C84"/>
    <w:rsid w:val="000B0641"/>
    <w:rsid w:val="000B07A4"/>
    <w:rsid w:val="000B3076"/>
    <w:rsid w:val="000B3306"/>
    <w:rsid w:val="000B3E8D"/>
    <w:rsid w:val="000B5501"/>
    <w:rsid w:val="000B5B9E"/>
    <w:rsid w:val="000B65F1"/>
    <w:rsid w:val="000B7D08"/>
    <w:rsid w:val="000C1898"/>
    <w:rsid w:val="000C2EBD"/>
    <w:rsid w:val="000C3828"/>
    <w:rsid w:val="000C4100"/>
    <w:rsid w:val="000C612F"/>
    <w:rsid w:val="000C6142"/>
    <w:rsid w:val="000E0494"/>
    <w:rsid w:val="000E1930"/>
    <w:rsid w:val="000E4F80"/>
    <w:rsid w:val="000E529E"/>
    <w:rsid w:val="000E7949"/>
    <w:rsid w:val="000F05BE"/>
    <w:rsid w:val="000F24F1"/>
    <w:rsid w:val="000F2B86"/>
    <w:rsid w:val="000F3CB6"/>
    <w:rsid w:val="000F5D74"/>
    <w:rsid w:val="000F6B74"/>
    <w:rsid w:val="000F6CD3"/>
    <w:rsid w:val="00111CF7"/>
    <w:rsid w:val="0011234E"/>
    <w:rsid w:val="00112C92"/>
    <w:rsid w:val="001148C7"/>
    <w:rsid w:val="001239DB"/>
    <w:rsid w:val="00126543"/>
    <w:rsid w:val="00127666"/>
    <w:rsid w:val="00134222"/>
    <w:rsid w:val="00135AC6"/>
    <w:rsid w:val="0014194B"/>
    <w:rsid w:val="00143714"/>
    <w:rsid w:val="00145E81"/>
    <w:rsid w:val="00150C0A"/>
    <w:rsid w:val="00160DD2"/>
    <w:rsid w:val="00160E7D"/>
    <w:rsid w:val="00162575"/>
    <w:rsid w:val="00163BD9"/>
    <w:rsid w:val="00165334"/>
    <w:rsid w:val="00166674"/>
    <w:rsid w:val="00166821"/>
    <w:rsid w:val="00167219"/>
    <w:rsid w:val="001676B4"/>
    <w:rsid w:val="00167BFF"/>
    <w:rsid w:val="0017189C"/>
    <w:rsid w:val="00175018"/>
    <w:rsid w:val="00177A1F"/>
    <w:rsid w:val="00180F1A"/>
    <w:rsid w:val="00181DE1"/>
    <w:rsid w:val="00186192"/>
    <w:rsid w:val="00190BA4"/>
    <w:rsid w:val="00191C36"/>
    <w:rsid w:val="0019543C"/>
    <w:rsid w:val="001978DB"/>
    <w:rsid w:val="001A2FEB"/>
    <w:rsid w:val="001A67D5"/>
    <w:rsid w:val="001A75C7"/>
    <w:rsid w:val="001B1E49"/>
    <w:rsid w:val="001B4256"/>
    <w:rsid w:val="001B4E5F"/>
    <w:rsid w:val="001B543E"/>
    <w:rsid w:val="001B6D9E"/>
    <w:rsid w:val="001B6DF6"/>
    <w:rsid w:val="001B6E29"/>
    <w:rsid w:val="001B717D"/>
    <w:rsid w:val="001B7E55"/>
    <w:rsid w:val="001C2A77"/>
    <w:rsid w:val="001C4749"/>
    <w:rsid w:val="001C5771"/>
    <w:rsid w:val="001C60B2"/>
    <w:rsid w:val="001C7207"/>
    <w:rsid w:val="001D0228"/>
    <w:rsid w:val="001D10AF"/>
    <w:rsid w:val="001D492F"/>
    <w:rsid w:val="001D6E18"/>
    <w:rsid w:val="001D6F72"/>
    <w:rsid w:val="001E2172"/>
    <w:rsid w:val="001E409E"/>
    <w:rsid w:val="001E6EA9"/>
    <w:rsid w:val="001F25B6"/>
    <w:rsid w:val="001F28EC"/>
    <w:rsid w:val="001F3D8A"/>
    <w:rsid w:val="001F45D2"/>
    <w:rsid w:val="001F4706"/>
    <w:rsid w:val="00201023"/>
    <w:rsid w:val="002038D6"/>
    <w:rsid w:val="00204586"/>
    <w:rsid w:val="0020470F"/>
    <w:rsid w:val="002055CB"/>
    <w:rsid w:val="00207827"/>
    <w:rsid w:val="00207C9E"/>
    <w:rsid w:val="00210A3D"/>
    <w:rsid w:val="00210BDD"/>
    <w:rsid w:val="00211002"/>
    <w:rsid w:val="00211C5F"/>
    <w:rsid w:val="002131E6"/>
    <w:rsid w:val="00213D21"/>
    <w:rsid w:val="00215DF8"/>
    <w:rsid w:val="00217714"/>
    <w:rsid w:val="0022268C"/>
    <w:rsid w:val="002319E6"/>
    <w:rsid w:val="00233A46"/>
    <w:rsid w:val="002373C9"/>
    <w:rsid w:val="002412EC"/>
    <w:rsid w:val="002452F6"/>
    <w:rsid w:val="002506E1"/>
    <w:rsid w:val="00250832"/>
    <w:rsid w:val="00250ACC"/>
    <w:rsid w:val="00250FEF"/>
    <w:rsid w:val="0025532B"/>
    <w:rsid w:val="00256DB8"/>
    <w:rsid w:val="00264248"/>
    <w:rsid w:val="00266414"/>
    <w:rsid w:val="00270C6F"/>
    <w:rsid w:val="002712A6"/>
    <w:rsid w:val="00271589"/>
    <w:rsid w:val="002720DE"/>
    <w:rsid w:val="00283B28"/>
    <w:rsid w:val="00284D51"/>
    <w:rsid w:val="00285808"/>
    <w:rsid w:val="0028602C"/>
    <w:rsid w:val="00286829"/>
    <w:rsid w:val="00290FC1"/>
    <w:rsid w:val="00292719"/>
    <w:rsid w:val="00294D5D"/>
    <w:rsid w:val="002A298E"/>
    <w:rsid w:val="002A56F5"/>
    <w:rsid w:val="002A63CA"/>
    <w:rsid w:val="002B058B"/>
    <w:rsid w:val="002B1608"/>
    <w:rsid w:val="002B1D7A"/>
    <w:rsid w:val="002B229D"/>
    <w:rsid w:val="002B29D5"/>
    <w:rsid w:val="002B334F"/>
    <w:rsid w:val="002B5B8A"/>
    <w:rsid w:val="002B7552"/>
    <w:rsid w:val="002B797A"/>
    <w:rsid w:val="002C0B2A"/>
    <w:rsid w:val="002C3C8B"/>
    <w:rsid w:val="002C3E3C"/>
    <w:rsid w:val="002C49F0"/>
    <w:rsid w:val="002C5E00"/>
    <w:rsid w:val="002D04F1"/>
    <w:rsid w:val="002D2539"/>
    <w:rsid w:val="002D2D16"/>
    <w:rsid w:val="002D3829"/>
    <w:rsid w:val="002D3A1D"/>
    <w:rsid w:val="002D41F8"/>
    <w:rsid w:val="002D4A3A"/>
    <w:rsid w:val="002E011D"/>
    <w:rsid w:val="002E0700"/>
    <w:rsid w:val="002E0DF5"/>
    <w:rsid w:val="002E4C8D"/>
    <w:rsid w:val="002E58F4"/>
    <w:rsid w:val="002E7A7A"/>
    <w:rsid w:val="002E7CB7"/>
    <w:rsid w:val="002F0FA5"/>
    <w:rsid w:val="002F1606"/>
    <w:rsid w:val="002F40F1"/>
    <w:rsid w:val="002F4CE1"/>
    <w:rsid w:val="00302D12"/>
    <w:rsid w:val="00305827"/>
    <w:rsid w:val="00310423"/>
    <w:rsid w:val="003142DA"/>
    <w:rsid w:val="00317574"/>
    <w:rsid w:val="00322967"/>
    <w:rsid w:val="00323F6E"/>
    <w:rsid w:val="003243B2"/>
    <w:rsid w:val="003279EC"/>
    <w:rsid w:val="0033113E"/>
    <w:rsid w:val="00331506"/>
    <w:rsid w:val="00331542"/>
    <w:rsid w:val="0033280E"/>
    <w:rsid w:val="00336836"/>
    <w:rsid w:val="0034069E"/>
    <w:rsid w:val="00340924"/>
    <w:rsid w:val="00340FDE"/>
    <w:rsid w:val="0034114C"/>
    <w:rsid w:val="0034171B"/>
    <w:rsid w:val="00342A40"/>
    <w:rsid w:val="00351354"/>
    <w:rsid w:val="00352D4D"/>
    <w:rsid w:val="00352F17"/>
    <w:rsid w:val="00355E42"/>
    <w:rsid w:val="00360854"/>
    <w:rsid w:val="00362E40"/>
    <w:rsid w:val="003652F7"/>
    <w:rsid w:val="00365C0A"/>
    <w:rsid w:val="00366299"/>
    <w:rsid w:val="003664DE"/>
    <w:rsid w:val="00371765"/>
    <w:rsid w:val="00373429"/>
    <w:rsid w:val="003768B5"/>
    <w:rsid w:val="003818A0"/>
    <w:rsid w:val="0038614D"/>
    <w:rsid w:val="00386B8C"/>
    <w:rsid w:val="0038774F"/>
    <w:rsid w:val="00387908"/>
    <w:rsid w:val="00397AB3"/>
    <w:rsid w:val="003A141C"/>
    <w:rsid w:val="003A21C5"/>
    <w:rsid w:val="003A41AB"/>
    <w:rsid w:val="003B0258"/>
    <w:rsid w:val="003B0D67"/>
    <w:rsid w:val="003B119F"/>
    <w:rsid w:val="003B30AE"/>
    <w:rsid w:val="003B3254"/>
    <w:rsid w:val="003B3331"/>
    <w:rsid w:val="003B43C7"/>
    <w:rsid w:val="003B463C"/>
    <w:rsid w:val="003B49CF"/>
    <w:rsid w:val="003B4DD0"/>
    <w:rsid w:val="003B50D2"/>
    <w:rsid w:val="003B60DC"/>
    <w:rsid w:val="003B7E86"/>
    <w:rsid w:val="003C561F"/>
    <w:rsid w:val="003D0165"/>
    <w:rsid w:val="003D20B5"/>
    <w:rsid w:val="003D50A9"/>
    <w:rsid w:val="003D55F5"/>
    <w:rsid w:val="003D6299"/>
    <w:rsid w:val="003D7AF6"/>
    <w:rsid w:val="003E3845"/>
    <w:rsid w:val="003E530F"/>
    <w:rsid w:val="003F04D0"/>
    <w:rsid w:val="003F0A9B"/>
    <w:rsid w:val="003F1DB4"/>
    <w:rsid w:val="003F2210"/>
    <w:rsid w:val="003F55ED"/>
    <w:rsid w:val="003F73C0"/>
    <w:rsid w:val="003F7A48"/>
    <w:rsid w:val="0040004F"/>
    <w:rsid w:val="00403441"/>
    <w:rsid w:val="00403D7F"/>
    <w:rsid w:val="004042F5"/>
    <w:rsid w:val="00406594"/>
    <w:rsid w:val="00406704"/>
    <w:rsid w:val="00406FD5"/>
    <w:rsid w:val="0041022F"/>
    <w:rsid w:val="004103D3"/>
    <w:rsid w:val="00411206"/>
    <w:rsid w:val="004116AB"/>
    <w:rsid w:val="004121A0"/>
    <w:rsid w:val="00417F3B"/>
    <w:rsid w:val="00420E76"/>
    <w:rsid w:val="004215EF"/>
    <w:rsid w:val="00422096"/>
    <w:rsid w:val="0042321A"/>
    <w:rsid w:val="00425C44"/>
    <w:rsid w:val="00431467"/>
    <w:rsid w:val="0043378B"/>
    <w:rsid w:val="00433C56"/>
    <w:rsid w:val="00435193"/>
    <w:rsid w:val="0043534D"/>
    <w:rsid w:val="004359C7"/>
    <w:rsid w:val="004363F6"/>
    <w:rsid w:val="00436F98"/>
    <w:rsid w:val="00437090"/>
    <w:rsid w:val="00445BAB"/>
    <w:rsid w:val="004466A6"/>
    <w:rsid w:val="004475B4"/>
    <w:rsid w:val="004500BD"/>
    <w:rsid w:val="004508F7"/>
    <w:rsid w:val="0045323B"/>
    <w:rsid w:val="00456DB6"/>
    <w:rsid w:val="00456E0D"/>
    <w:rsid w:val="00460F35"/>
    <w:rsid w:val="00465076"/>
    <w:rsid w:val="00465908"/>
    <w:rsid w:val="00466430"/>
    <w:rsid w:val="0046678A"/>
    <w:rsid w:val="00471831"/>
    <w:rsid w:val="00471A25"/>
    <w:rsid w:val="00471CB5"/>
    <w:rsid w:val="00474490"/>
    <w:rsid w:val="00481B55"/>
    <w:rsid w:val="004837E8"/>
    <w:rsid w:val="00484EAB"/>
    <w:rsid w:val="0048536D"/>
    <w:rsid w:val="00485EBD"/>
    <w:rsid w:val="00487A02"/>
    <w:rsid w:val="004930FD"/>
    <w:rsid w:val="004931B1"/>
    <w:rsid w:val="00495448"/>
    <w:rsid w:val="00495D22"/>
    <w:rsid w:val="00496414"/>
    <w:rsid w:val="004A007C"/>
    <w:rsid w:val="004A050B"/>
    <w:rsid w:val="004A075B"/>
    <w:rsid w:val="004A0814"/>
    <w:rsid w:val="004A1772"/>
    <w:rsid w:val="004A691E"/>
    <w:rsid w:val="004A7FAB"/>
    <w:rsid w:val="004B154B"/>
    <w:rsid w:val="004B6D64"/>
    <w:rsid w:val="004B6F73"/>
    <w:rsid w:val="004C02C1"/>
    <w:rsid w:val="004C2237"/>
    <w:rsid w:val="004C3E5B"/>
    <w:rsid w:val="004C4965"/>
    <w:rsid w:val="004C5B91"/>
    <w:rsid w:val="004D0884"/>
    <w:rsid w:val="004D0F7F"/>
    <w:rsid w:val="004D12E5"/>
    <w:rsid w:val="004D13D3"/>
    <w:rsid w:val="004D5AF0"/>
    <w:rsid w:val="004D5C9C"/>
    <w:rsid w:val="004D797C"/>
    <w:rsid w:val="004E39C2"/>
    <w:rsid w:val="004E41D7"/>
    <w:rsid w:val="004E630D"/>
    <w:rsid w:val="004F0F6C"/>
    <w:rsid w:val="004F3FFF"/>
    <w:rsid w:val="0050008E"/>
    <w:rsid w:val="005007E7"/>
    <w:rsid w:val="00505925"/>
    <w:rsid w:val="00507BE8"/>
    <w:rsid w:val="0051049E"/>
    <w:rsid w:val="0051079D"/>
    <w:rsid w:val="005108D1"/>
    <w:rsid w:val="00521BE4"/>
    <w:rsid w:val="00525D8F"/>
    <w:rsid w:val="00527B27"/>
    <w:rsid w:val="005300B7"/>
    <w:rsid w:val="00530256"/>
    <w:rsid w:val="00530986"/>
    <w:rsid w:val="00532F19"/>
    <w:rsid w:val="00535884"/>
    <w:rsid w:val="00536500"/>
    <w:rsid w:val="00541A7A"/>
    <w:rsid w:val="00542BD1"/>
    <w:rsid w:val="00545579"/>
    <w:rsid w:val="00550393"/>
    <w:rsid w:val="00551448"/>
    <w:rsid w:val="005514E8"/>
    <w:rsid w:val="00554384"/>
    <w:rsid w:val="00554FC7"/>
    <w:rsid w:val="0055521C"/>
    <w:rsid w:val="005568E0"/>
    <w:rsid w:val="00563171"/>
    <w:rsid w:val="005660EB"/>
    <w:rsid w:val="0057647E"/>
    <w:rsid w:val="00577035"/>
    <w:rsid w:val="0057713C"/>
    <w:rsid w:val="00581624"/>
    <w:rsid w:val="0058251D"/>
    <w:rsid w:val="005854D1"/>
    <w:rsid w:val="005873CF"/>
    <w:rsid w:val="0059017A"/>
    <w:rsid w:val="00590278"/>
    <w:rsid w:val="00594E99"/>
    <w:rsid w:val="005979FC"/>
    <w:rsid w:val="00597AF6"/>
    <w:rsid w:val="005A5A49"/>
    <w:rsid w:val="005B1BBE"/>
    <w:rsid w:val="005B24C1"/>
    <w:rsid w:val="005B4289"/>
    <w:rsid w:val="005B433B"/>
    <w:rsid w:val="005B5164"/>
    <w:rsid w:val="005B5281"/>
    <w:rsid w:val="005B56F3"/>
    <w:rsid w:val="005B620B"/>
    <w:rsid w:val="005B677E"/>
    <w:rsid w:val="005C0A09"/>
    <w:rsid w:val="005C0C00"/>
    <w:rsid w:val="005C14FC"/>
    <w:rsid w:val="005C15AA"/>
    <w:rsid w:val="005C16E1"/>
    <w:rsid w:val="005C2288"/>
    <w:rsid w:val="005C6B24"/>
    <w:rsid w:val="005D7218"/>
    <w:rsid w:val="005D72C8"/>
    <w:rsid w:val="005E151D"/>
    <w:rsid w:val="005E2680"/>
    <w:rsid w:val="005E35F9"/>
    <w:rsid w:val="005E5A07"/>
    <w:rsid w:val="005E5AD3"/>
    <w:rsid w:val="005E6463"/>
    <w:rsid w:val="005F0928"/>
    <w:rsid w:val="005F4C45"/>
    <w:rsid w:val="005F5BE9"/>
    <w:rsid w:val="005F67E2"/>
    <w:rsid w:val="005F7F51"/>
    <w:rsid w:val="00601948"/>
    <w:rsid w:val="0060216E"/>
    <w:rsid w:val="0060242E"/>
    <w:rsid w:val="00602520"/>
    <w:rsid w:val="00603682"/>
    <w:rsid w:val="00604107"/>
    <w:rsid w:val="00604C18"/>
    <w:rsid w:val="00607423"/>
    <w:rsid w:val="00610638"/>
    <w:rsid w:val="0061589A"/>
    <w:rsid w:val="006224C2"/>
    <w:rsid w:val="006259F4"/>
    <w:rsid w:val="006260D3"/>
    <w:rsid w:val="00630246"/>
    <w:rsid w:val="006317C9"/>
    <w:rsid w:val="00632FE7"/>
    <w:rsid w:val="00633D9B"/>
    <w:rsid w:val="00634692"/>
    <w:rsid w:val="006357C3"/>
    <w:rsid w:val="006359CF"/>
    <w:rsid w:val="00640340"/>
    <w:rsid w:val="00640D43"/>
    <w:rsid w:val="00646922"/>
    <w:rsid w:val="00650042"/>
    <w:rsid w:val="0066003F"/>
    <w:rsid w:val="00665C12"/>
    <w:rsid w:val="00666E1C"/>
    <w:rsid w:val="006732ED"/>
    <w:rsid w:val="006732F4"/>
    <w:rsid w:val="00680B55"/>
    <w:rsid w:val="00681941"/>
    <w:rsid w:val="006822CF"/>
    <w:rsid w:val="00684FA3"/>
    <w:rsid w:val="00690053"/>
    <w:rsid w:val="006908F8"/>
    <w:rsid w:val="00691A7E"/>
    <w:rsid w:val="006A1533"/>
    <w:rsid w:val="006A2A6C"/>
    <w:rsid w:val="006A2EAE"/>
    <w:rsid w:val="006A3ED9"/>
    <w:rsid w:val="006A5713"/>
    <w:rsid w:val="006A5801"/>
    <w:rsid w:val="006A755D"/>
    <w:rsid w:val="006A775C"/>
    <w:rsid w:val="006B564C"/>
    <w:rsid w:val="006C072F"/>
    <w:rsid w:val="006C0A14"/>
    <w:rsid w:val="006C1313"/>
    <w:rsid w:val="006C1FE6"/>
    <w:rsid w:val="006C3DD6"/>
    <w:rsid w:val="006C4883"/>
    <w:rsid w:val="006C5213"/>
    <w:rsid w:val="006D6E50"/>
    <w:rsid w:val="006E18C9"/>
    <w:rsid w:val="006E2B01"/>
    <w:rsid w:val="006F45B2"/>
    <w:rsid w:val="006F565A"/>
    <w:rsid w:val="00703187"/>
    <w:rsid w:val="007045DE"/>
    <w:rsid w:val="00705499"/>
    <w:rsid w:val="00705C29"/>
    <w:rsid w:val="0070659B"/>
    <w:rsid w:val="00711F26"/>
    <w:rsid w:val="00712291"/>
    <w:rsid w:val="00712C52"/>
    <w:rsid w:val="007149F1"/>
    <w:rsid w:val="007157B1"/>
    <w:rsid w:val="00715A95"/>
    <w:rsid w:val="00716C89"/>
    <w:rsid w:val="007209EF"/>
    <w:rsid w:val="00722FAB"/>
    <w:rsid w:val="007252AB"/>
    <w:rsid w:val="00726055"/>
    <w:rsid w:val="00727273"/>
    <w:rsid w:val="00733911"/>
    <w:rsid w:val="00736D77"/>
    <w:rsid w:val="007370EC"/>
    <w:rsid w:val="00741F1E"/>
    <w:rsid w:val="007428A5"/>
    <w:rsid w:val="00745F98"/>
    <w:rsid w:val="00746643"/>
    <w:rsid w:val="00746885"/>
    <w:rsid w:val="0074695E"/>
    <w:rsid w:val="007472EC"/>
    <w:rsid w:val="00751150"/>
    <w:rsid w:val="0075264A"/>
    <w:rsid w:val="00753139"/>
    <w:rsid w:val="0075317F"/>
    <w:rsid w:val="007552B9"/>
    <w:rsid w:val="007629AE"/>
    <w:rsid w:val="00763398"/>
    <w:rsid w:val="0076374B"/>
    <w:rsid w:val="00764BFE"/>
    <w:rsid w:val="007716C0"/>
    <w:rsid w:val="007720FC"/>
    <w:rsid w:val="00772471"/>
    <w:rsid w:val="00773AF8"/>
    <w:rsid w:val="00776402"/>
    <w:rsid w:val="007779E2"/>
    <w:rsid w:val="00784102"/>
    <w:rsid w:val="00784E3B"/>
    <w:rsid w:val="00785417"/>
    <w:rsid w:val="00785602"/>
    <w:rsid w:val="00786251"/>
    <w:rsid w:val="00786CEC"/>
    <w:rsid w:val="00787D06"/>
    <w:rsid w:val="0079046E"/>
    <w:rsid w:val="00791589"/>
    <w:rsid w:val="00792309"/>
    <w:rsid w:val="00796CA4"/>
    <w:rsid w:val="00796EC9"/>
    <w:rsid w:val="007A1280"/>
    <w:rsid w:val="007A187E"/>
    <w:rsid w:val="007B3E51"/>
    <w:rsid w:val="007B6F63"/>
    <w:rsid w:val="007B7E1B"/>
    <w:rsid w:val="007C01EB"/>
    <w:rsid w:val="007C193E"/>
    <w:rsid w:val="007C1E08"/>
    <w:rsid w:val="007C60BA"/>
    <w:rsid w:val="007C61F5"/>
    <w:rsid w:val="007C7101"/>
    <w:rsid w:val="007D0DAD"/>
    <w:rsid w:val="007D21BA"/>
    <w:rsid w:val="007D78FE"/>
    <w:rsid w:val="007E261A"/>
    <w:rsid w:val="007E2A41"/>
    <w:rsid w:val="007E3F03"/>
    <w:rsid w:val="007E4520"/>
    <w:rsid w:val="007E741F"/>
    <w:rsid w:val="007F0186"/>
    <w:rsid w:val="007F3C00"/>
    <w:rsid w:val="007F782B"/>
    <w:rsid w:val="00802B92"/>
    <w:rsid w:val="0080422E"/>
    <w:rsid w:val="00804EEC"/>
    <w:rsid w:val="00806527"/>
    <w:rsid w:val="00806CBF"/>
    <w:rsid w:val="008113D5"/>
    <w:rsid w:val="00815473"/>
    <w:rsid w:val="008154A2"/>
    <w:rsid w:val="0082081A"/>
    <w:rsid w:val="00822D43"/>
    <w:rsid w:val="008236A5"/>
    <w:rsid w:val="00823C98"/>
    <w:rsid w:val="00831054"/>
    <w:rsid w:val="00831207"/>
    <w:rsid w:val="008339A3"/>
    <w:rsid w:val="008400D3"/>
    <w:rsid w:val="00841F2B"/>
    <w:rsid w:val="0084348D"/>
    <w:rsid w:val="008442C7"/>
    <w:rsid w:val="008467D5"/>
    <w:rsid w:val="0085079E"/>
    <w:rsid w:val="00852AA3"/>
    <w:rsid w:val="00854FA0"/>
    <w:rsid w:val="00861581"/>
    <w:rsid w:val="00862589"/>
    <w:rsid w:val="008636DC"/>
    <w:rsid w:val="00863BEA"/>
    <w:rsid w:val="00863D4F"/>
    <w:rsid w:val="00864156"/>
    <w:rsid w:val="0086444B"/>
    <w:rsid w:val="0087071C"/>
    <w:rsid w:val="00871AC1"/>
    <w:rsid w:val="00871D23"/>
    <w:rsid w:val="00873235"/>
    <w:rsid w:val="008852AA"/>
    <w:rsid w:val="00886602"/>
    <w:rsid w:val="008867E2"/>
    <w:rsid w:val="008920D0"/>
    <w:rsid w:val="00894795"/>
    <w:rsid w:val="00896308"/>
    <w:rsid w:val="0089704B"/>
    <w:rsid w:val="00897A56"/>
    <w:rsid w:val="008A0725"/>
    <w:rsid w:val="008A0B09"/>
    <w:rsid w:val="008A1414"/>
    <w:rsid w:val="008A5A70"/>
    <w:rsid w:val="008A69B5"/>
    <w:rsid w:val="008B032F"/>
    <w:rsid w:val="008B0CBC"/>
    <w:rsid w:val="008B5B48"/>
    <w:rsid w:val="008B671D"/>
    <w:rsid w:val="008C22F5"/>
    <w:rsid w:val="008C5BB2"/>
    <w:rsid w:val="008C74D3"/>
    <w:rsid w:val="008D3FAC"/>
    <w:rsid w:val="008D4D3C"/>
    <w:rsid w:val="008D5AEA"/>
    <w:rsid w:val="008D60E2"/>
    <w:rsid w:val="008D6EE7"/>
    <w:rsid w:val="008E701F"/>
    <w:rsid w:val="008E7E08"/>
    <w:rsid w:val="008E7E2F"/>
    <w:rsid w:val="008F033B"/>
    <w:rsid w:val="008F3661"/>
    <w:rsid w:val="008F4B90"/>
    <w:rsid w:val="008F52B2"/>
    <w:rsid w:val="008F5903"/>
    <w:rsid w:val="00901AFF"/>
    <w:rsid w:val="00903C43"/>
    <w:rsid w:val="0090782E"/>
    <w:rsid w:val="0091087E"/>
    <w:rsid w:val="009125E4"/>
    <w:rsid w:val="0091300C"/>
    <w:rsid w:val="00914146"/>
    <w:rsid w:val="0091545D"/>
    <w:rsid w:val="00917739"/>
    <w:rsid w:val="009233D9"/>
    <w:rsid w:val="009237B8"/>
    <w:rsid w:val="00924A41"/>
    <w:rsid w:val="009256A4"/>
    <w:rsid w:val="009278D3"/>
    <w:rsid w:val="00931403"/>
    <w:rsid w:val="009352E9"/>
    <w:rsid w:val="00941631"/>
    <w:rsid w:val="00951404"/>
    <w:rsid w:val="00951E42"/>
    <w:rsid w:val="0095270E"/>
    <w:rsid w:val="009528FC"/>
    <w:rsid w:val="00952940"/>
    <w:rsid w:val="00953358"/>
    <w:rsid w:val="009539AD"/>
    <w:rsid w:val="00954909"/>
    <w:rsid w:val="009549A0"/>
    <w:rsid w:val="009555EA"/>
    <w:rsid w:val="00957072"/>
    <w:rsid w:val="009627A9"/>
    <w:rsid w:val="00962B23"/>
    <w:rsid w:val="00964142"/>
    <w:rsid w:val="0096472E"/>
    <w:rsid w:val="00964FEE"/>
    <w:rsid w:val="00971FED"/>
    <w:rsid w:val="00972592"/>
    <w:rsid w:val="0097359F"/>
    <w:rsid w:val="00980778"/>
    <w:rsid w:val="00980E3A"/>
    <w:rsid w:val="0098199B"/>
    <w:rsid w:val="009828FC"/>
    <w:rsid w:val="00984405"/>
    <w:rsid w:val="00996435"/>
    <w:rsid w:val="009968FE"/>
    <w:rsid w:val="00996F64"/>
    <w:rsid w:val="009A097C"/>
    <w:rsid w:val="009A389F"/>
    <w:rsid w:val="009A67D3"/>
    <w:rsid w:val="009A7FDE"/>
    <w:rsid w:val="009B1747"/>
    <w:rsid w:val="009B2D6F"/>
    <w:rsid w:val="009C2435"/>
    <w:rsid w:val="009C291C"/>
    <w:rsid w:val="009C2B9E"/>
    <w:rsid w:val="009C405F"/>
    <w:rsid w:val="009C4C68"/>
    <w:rsid w:val="009C5B97"/>
    <w:rsid w:val="009C795A"/>
    <w:rsid w:val="009D0BD2"/>
    <w:rsid w:val="009D0EB4"/>
    <w:rsid w:val="009D3E60"/>
    <w:rsid w:val="009D51B3"/>
    <w:rsid w:val="009E04FA"/>
    <w:rsid w:val="009E6368"/>
    <w:rsid w:val="009E6745"/>
    <w:rsid w:val="009E7423"/>
    <w:rsid w:val="009F1BBD"/>
    <w:rsid w:val="00A00603"/>
    <w:rsid w:val="00A02DB9"/>
    <w:rsid w:val="00A0450C"/>
    <w:rsid w:val="00A04D08"/>
    <w:rsid w:val="00A06CFF"/>
    <w:rsid w:val="00A075D4"/>
    <w:rsid w:val="00A10442"/>
    <w:rsid w:val="00A10FDA"/>
    <w:rsid w:val="00A11410"/>
    <w:rsid w:val="00A1393B"/>
    <w:rsid w:val="00A14395"/>
    <w:rsid w:val="00A147BB"/>
    <w:rsid w:val="00A15C74"/>
    <w:rsid w:val="00A15F25"/>
    <w:rsid w:val="00A16875"/>
    <w:rsid w:val="00A178BD"/>
    <w:rsid w:val="00A17E87"/>
    <w:rsid w:val="00A238B0"/>
    <w:rsid w:val="00A25934"/>
    <w:rsid w:val="00A26082"/>
    <w:rsid w:val="00A3327B"/>
    <w:rsid w:val="00A36C65"/>
    <w:rsid w:val="00A3701C"/>
    <w:rsid w:val="00A40110"/>
    <w:rsid w:val="00A41254"/>
    <w:rsid w:val="00A42B5C"/>
    <w:rsid w:val="00A44DEF"/>
    <w:rsid w:val="00A45D7D"/>
    <w:rsid w:val="00A45F2B"/>
    <w:rsid w:val="00A463EC"/>
    <w:rsid w:val="00A50B13"/>
    <w:rsid w:val="00A5124F"/>
    <w:rsid w:val="00A541D3"/>
    <w:rsid w:val="00A54C50"/>
    <w:rsid w:val="00A55846"/>
    <w:rsid w:val="00A55DC0"/>
    <w:rsid w:val="00A5777D"/>
    <w:rsid w:val="00A65370"/>
    <w:rsid w:val="00A67DFE"/>
    <w:rsid w:val="00A73940"/>
    <w:rsid w:val="00A756F4"/>
    <w:rsid w:val="00A80A69"/>
    <w:rsid w:val="00A81C3B"/>
    <w:rsid w:val="00A8476C"/>
    <w:rsid w:val="00A92F50"/>
    <w:rsid w:val="00A972C3"/>
    <w:rsid w:val="00AA3FCE"/>
    <w:rsid w:val="00AA631E"/>
    <w:rsid w:val="00AA65B2"/>
    <w:rsid w:val="00AA6833"/>
    <w:rsid w:val="00AA69FC"/>
    <w:rsid w:val="00AB02A5"/>
    <w:rsid w:val="00AB11E4"/>
    <w:rsid w:val="00AB1E5E"/>
    <w:rsid w:val="00AB36E8"/>
    <w:rsid w:val="00AB5A2A"/>
    <w:rsid w:val="00AB7913"/>
    <w:rsid w:val="00AC0E4D"/>
    <w:rsid w:val="00AC0FC8"/>
    <w:rsid w:val="00AC28E6"/>
    <w:rsid w:val="00AC2DE3"/>
    <w:rsid w:val="00AC3264"/>
    <w:rsid w:val="00AC5577"/>
    <w:rsid w:val="00AC60C2"/>
    <w:rsid w:val="00AD3A87"/>
    <w:rsid w:val="00AD430B"/>
    <w:rsid w:val="00AD7CB5"/>
    <w:rsid w:val="00AE21F4"/>
    <w:rsid w:val="00AE4F47"/>
    <w:rsid w:val="00AE6C8E"/>
    <w:rsid w:val="00AF0858"/>
    <w:rsid w:val="00AF0DF4"/>
    <w:rsid w:val="00AF1B74"/>
    <w:rsid w:val="00AF26EE"/>
    <w:rsid w:val="00AF37D5"/>
    <w:rsid w:val="00AF516E"/>
    <w:rsid w:val="00AF5834"/>
    <w:rsid w:val="00AF7EE1"/>
    <w:rsid w:val="00B01019"/>
    <w:rsid w:val="00B055C8"/>
    <w:rsid w:val="00B07CB8"/>
    <w:rsid w:val="00B10345"/>
    <w:rsid w:val="00B112C2"/>
    <w:rsid w:val="00B1155A"/>
    <w:rsid w:val="00B11B63"/>
    <w:rsid w:val="00B11BE9"/>
    <w:rsid w:val="00B1232B"/>
    <w:rsid w:val="00B1245A"/>
    <w:rsid w:val="00B1459E"/>
    <w:rsid w:val="00B2016F"/>
    <w:rsid w:val="00B227CA"/>
    <w:rsid w:val="00B237F4"/>
    <w:rsid w:val="00B25C89"/>
    <w:rsid w:val="00B31174"/>
    <w:rsid w:val="00B3216C"/>
    <w:rsid w:val="00B34FE4"/>
    <w:rsid w:val="00B358F0"/>
    <w:rsid w:val="00B36C24"/>
    <w:rsid w:val="00B4153B"/>
    <w:rsid w:val="00B4353F"/>
    <w:rsid w:val="00B50156"/>
    <w:rsid w:val="00B518C7"/>
    <w:rsid w:val="00B5335F"/>
    <w:rsid w:val="00B53C56"/>
    <w:rsid w:val="00B569FC"/>
    <w:rsid w:val="00B6147C"/>
    <w:rsid w:val="00B61C75"/>
    <w:rsid w:val="00B72C96"/>
    <w:rsid w:val="00B73EDB"/>
    <w:rsid w:val="00B74679"/>
    <w:rsid w:val="00B74878"/>
    <w:rsid w:val="00B7739A"/>
    <w:rsid w:val="00B80AFC"/>
    <w:rsid w:val="00B81B63"/>
    <w:rsid w:val="00B82E0B"/>
    <w:rsid w:val="00B839DF"/>
    <w:rsid w:val="00B8495E"/>
    <w:rsid w:val="00B85448"/>
    <w:rsid w:val="00B874CB"/>
    <w:rsid w:val="00B9087D"/>
    <w:rsid w:val="00B93350"/>
    <w:rsid w:val="00B93F3F"/>
    <w:rsid w:val="00B94830"/>
    <w:rsid w:val="00B94F48"/>
    <w:rsid w:val="00B953B7"/>
    <w:rsid w:val="00BA15D8"/>
    <w:rsid w:val="00BA2529"/>
    <w:rsid w:val="00BA2ABF"/>
    <w:rsid w:val="00BA3D6B"/>
    <w:rsid w:val="00BB3506"/>
    <w:rsid w:val="00BB503A"/>
    <w:rsid w:val="00BB52C5"/>
    <w:rsid w:val="00BB6219"/>
    <w:rsid w:val="00BB6AF9"/>
    <w:rsid w:val="00BB7DDB"/>
    <w:rsid w:val="00BC49CB"/>
    <w:rsid w:val="00BC57E3"/>
    <w:rsid w:val="00BC6901"/>
    <w:rsid w:val="00BD0633"/>
    <w:rsid w:val="00BD18C1"/>
    <w:rsid w:val="00BD4625"/>
    <w:rsid w:val="00BD4734"/>
    <w:rsid w:val="00BD49CB"/>
    <w:rsid w:val="00BD5B28"/>
    <w:rsid w:val="00BD7739"/>
    <w:rsid w:val="00BE47B7"/>
    <w:rsid w:val="00BF0C5C"/>
    <w:rsid w:val="00BF1039"/>
    <w:rsid w:val="00BF1AAB"/>
    <w:rsid w:val="00BF2AF8"/>
    <w:rsid w:val="00BF3B64"/>
    <w:rsid w:val="00BF7FCE"/>
    <w:rsid w:val="00C00456"/>
    <w:rsid w:val="00C00D65"/>
    <w:rsid w:val="00C03C83"/>
    <w:rsid w:val="00C0462A"/>
    <w:rsid w:val="00C05126"/>
    <w:rsid w:val="00C10396"/>
    <w:rsid w:val="00C11FD6"/>
    <w:rsid w:val="00C12700"/>
    <w:rsid w:val="00C14CD9"/>
    <w:rsid w:val="00C14F36"/>
    <w:rsid w:val="00C173D4"/>
    <w:rsid w:val="00C219AE"/>
    <w:rsid w:val="00C2617B"/>
    <w:rsid w:val="00C316B9"/>
    <w:rsid w:val="00C3287C"/>
    <w:rsid w:val="00C330E5"/>
    <w:rsid w:val="00C34DC7"/>
    <w:rsid w:val="00C36F60"/>
    <w:rsid w:val="00C40060"/>
    <w:rsid w:val="00C403FA"/>
    <w:rsid w:val="00C40991"/>
    <w:rsid w:val="00C434F7"/>
    <w:rsid w:val="00C446C3"/>
    <w:rsid w:val="00C46573"/>
    <w:rsid w:val="00C47C05"/>
    <w:rsid w:val="00C517C2"/>
    <w:rsid w:val="00C556A0"/>
    <w:rsid w:val="00C5797D"/>
    <w:rsid w:val="00C606F3"/>
    <w:rsid w:val="00C62D9F"/>
    <w:rsid w:val="00C64E61"/>
    <w:rsid w:val="00C6542E"/>
    <w:rsid w:val="00C66CFA"/>
    <w:rsid w:val="00C741AF"/>
    <w:rsid w:val="00C76143"/>
    <w:rsid w:val="00C7657B"/>
    <w:rsid w:val="00C77240"/>
    <w:rsid w:val="00C77C83"/>
    <w:rsid w:val="00C80D56"/>
    <w:rsid w:val="00C814EE"/>
    <w:rsid w:val="00C815B6"/>
    <w:rsid w:val="00C8226F"/>
    <w:rsid w:val="00C84291"/>
    <w:rsid w:val="00C84AF8"/>
    <w:rsid w:val="00C9084B"/>
    <w:rsid w:val="00C913BA"/>
    <w:rsid w:val="00C9161F"/>
    <w:rsid w:val="00C96BF1"/>
    <w:rsid w:val="00C96F7B"/>
    <w:rsid w:val="00C9713C"/>
    <w:rsid w:val="00CA2216"/>
    <w:rsid w:val="00CB0EE8"/>
    <w:rsid w:val="00CB220F"/>
    <w:rsid w:val="00CB48CB"/>
    <w:rsid w:val="00CB5ABD"/>
    <w:rsid w:val="00CB62FD"/>
    <w:rsid w:val="00CC0456"/>
    <w:rsid w:val="00CC376F"/>
    <w:rsid w:val="00CC3AC9"/>
    <w:rsid w:val="00CC78EC"/>
    <w:rsid w:val="00CE2EFA"/>
    <w:rsid w:val="00CE466F"/>
    <w:rsid w:val="00CE5DFD"/>
    <w:rsid w:val="00CE6078"/>
    <w:rsid w:val="00CF0781"/>
    <w:rsid w:val="00CF08A9"/>
    <w:rsid w:val="00CF1392"/>
    <w:rsid w:val="00CF3980"/>
    <w:rsid w:val="00CF775D"/>
    <w:rsid w:val="00CF7C5E"/>
    <w:rsid w:val="00CF7FF2"/>
    <w:rsid w:val="00D02A2B"/>
    <w:rsid w:val="00D0373E"/>
    <w:rsid w:val="00D03C2E"/>
    <w:rsid w:val="00D05942"/>
    <w:rsid w:val="00D07B81"/>
    <w:rsid w:val="00D12CBD"/>
    <w:rsid w:val="00D132DF"/>
    <w:rsid w:val="00D14C5C"/>
    <w:rsid w:val="00D161F2"/>
    <w:rsid w:val="00D21263"/>
    <w:rsid w:val="00D23B4A"/>
    <w:rsid w:val="00D24AF9"/>
    <w:rsid w:val="00D304C0"/>
    <w:rsid w:val="00D30B4D"/>
    <w:rsid w:val="00D32866"/>
    <w:rsid w:val="00D32D88"/>
    <w:rsid w:val="00D34934"/>
    <w:rsid w:val="00D42F1A"/>
    <w:rsid w:val="00D4390A"/>
    <w:rsid w:val="00D44E28"/>
    <w:rsid w:val="00D504CB"/>
    <w:rsid w:val="00D52772"/>
    <w:rsid w:val="00D53929"/>
    <w:rsid w:val="00D54249"/>
    <w:rsid w:val="00D56AD1"/>
    <w:rsid w:val="00D620A4"/>
    <w:rsid w:val="00D70894"/>
    <w:rsid w:val="00D70A3D"/>
    <w:rsid w:val="00D7142B"/>
    <w:rsid w:val="00D73BCB"/>
    <w:rsid w:val="00D76A66"/>
    <w:rsid w:val="00D83DB0"/>
    <w:rsid w:val="00D84CB0"/>
    <w:rsid w:val="00D85F9B"/>
    <w:rsid w:val="00D867B5"/>
    <w:rsid w:val="00D8794D"/>
    <w:rsid w:val="00D930DA"/>
    <w:rsid w:val="00D94FFB"/>
    <w:rsid w:val="00D95E2B"/>
    <w:rsid w:val="00D97310"/>
    <w:rsid w:val="00D975BD"/>
    <w:rsid w:val="00DA0F4E"/>
    <w:rsid w:val="00DA1595"/>
    <w:rsid w:val="00DA3130"/>
    <w:rsid w:val="00DA3876"/>
    <w:rsid w:val="00DA3C78"/>
    <w:rsid w:val="00DA65EC"/>
    <w:rsid w:val="00DA6FF8"/>
    <w:rsid w:val="00DB081B"/>
    <w:rsid w:val="00DB0E29"/>
    <w:rsid w:val="00DB0F9C"/>
    <w:rsid w:val="00DB126B"/>
    <w:rsid w:val="00DB1E02"/>
    <w:rsid w:val="00DB24C6"/>
    <w:rsid w:val="00DB2EB7"/>
    <w:rsid w:val="00DB3938"/>
    <w:rsid w:val="00DB5F22"/>
    <w:rsid w:val="00DB6898"/>
    <w:rsid w:val="00DC1B3E"/>
    <w:rsid w:val="00DC5146"/>
    <w:rsid w:val="00DC60DA"/>
    <w:rsid w:val="00DC7F23"/>
    <w:rsid w:val="00DD11B7"/>
    <w:rsid w:val="00DD163F"/>
    <w:rsid w:val="00DD166B"/>
    <w:rsid w:val="00DD27E4"/>
    <w:rsid w:val="00DD2E11"/>
    <w:rsid w:val="00DD5B9D"/>
    <w:rsid w:val="00DD5C3C"/>
    <w:rsid w:val="00DD6EE3"/>
    <w:rsid w:val="00DE099C"/>
    <w:rsid w:val="00DE1AF9"/>
    <w:rsid w:val="00DE1DA8"/>
    <w:rsid w:val="00DE3695"/>
    <w:rsid w:val="00DE6C78"/>
    <w:rsid w:val="00DE6EAA"/>
    <w:rsid w:val="00DE782B"/>
    <w:rsid w:val="00DF6A6A"/>
    <w:rsid w:val="00DF6D5B"/>
    <w:rsid w:val="00DF77B1"/>
    <w:rsid w:val="00E0380A"/>
    <w:rsid w:val="00E05CC5"/>
    <w:rsid w:val="00E1052F"/>
    <w:rsid w:val="00E10DDB"/>
    <w:rsid w:val="00E110B1"/>
    <w:rsid w:val="00E1561D"/>
    <w:rsid w:val="00E15787"/>
    <w:rsid w:val="00E176F3"/>
    <w:rsid w:val="00E2188F"/>
    <w:rsid w:val="00E22BEC"/>
    <w:rsid w:val="00E23752"/>
    <w:rsid w:val="00E23F9D"/>
    <w:rsid w:val="00E2416A"/>
    <w:rsid w:val="00E2443E"/>
    <w:rsid w:val="00E24519"/>
    <w:rsid w:val="00E36EA8"/>
    <w:rsid w:val="00E416A8"/>
    <w:rsid w:val="00E46AB9"/>
    <w:rsid w:val="00E53979"/>
    <w:rsid w:val="00E54653"/>
    <w:rsid w:val="00E57822"/>
    <w:rsid w:val="00E601CD"/>
    <w:rsid w:val="00E61F23"/>
    <w:rsid w:val="00E6205C"/>
    <w:rsid w:val="00E63404"/>
    <w:rsid w:val="00E642D3"/>
    <w:rsid w:val="00E70CBF"/>
    <w:rsid w:val="00E73C89"/>
    <w:rsid w:val="00E7590F"/>
    <w:rsid w:val="00E75F19"/>
    <w:rsid w:val="00E829BE"/>
    <w:rsid w:val="00E84222"/>
    <w:rsid w:val="00E84F3D"/>
    <w:rsid w:val="00E85D92"/>
    <w:rsid w:val="00E8676E"/>
    <w:rsid w:val="00E8676F"/>
    <w:rsid w:val="00E95DDF"/>
    <w:rsid w:val="00EA2D1D"/>
    <w:rsid w:val="00EA71AC"/>
    <w:rsid w:val="00EA7BFD"/>
    <w:rsid w:val="00EB04AF"/>
    <w:rsid w:val="00EB0503"/>
    <w:rsid w:val="00EB0EBB"/>
    <w:rsid w:val="00EB1239"/>
    <w:rsid w:val="00EB3D95"/>
    <w:rsid w:val="00EC37BC"/>
    <w:rsid w:val="00EC3C9F"/>
    <w:rsid w:val="00EC564B"/>
    <w:rsid w:val="00EC6495"/>
    <w:rsid w:val="00ED0C01"/>
    <w:rsid w:val="00ED2B4C"/>
    <w:rsid w:val="00ED3BD7"/>
    <w:rsid w:val="00ED6465"/>
    <w:rsid w:val="00ED6942"/>
    <w:rsid w:val="00ED6A13"/>
    <w:rsid w:val="00ED7D28"/>
    <w:rsid w:val="00EE0095"/>
    <w:rsid w:val="00EE0A0D"/>
    <w:rsid w:val="00EE18E5"/>
    <w:rsid w:val="00EE5483"/>
    <w:rsid w:val="00EF1ECA"/>
    <w:rsid w:val="00EF22FA"/>
    <w:rsid w:val="00EF302F"/>
    <w:rsid w:val="00EF394A"/>
    <w:rsid w:val="00EF399F"/>
    <w:rsid w:val="00EF401F"/>
    <w:rsid w:val="00EF5B5B"/>
    <w:rsid w:val="00F02101"/>
    <w:rsid w:val="00F0217C"/>
    <w:rsid w:val="00F0707B"/>
    <w:rsid w:val="00F1049E"/>
    <w:rsid w:val="00F120EF"/>
    <w:rsid w:val="00F12CDF"/>
    <w:rsid w:val="00F13A57"/>
    <w:rsid w:val="00F13EE8"/>
    <w:rsid w:val="00F17247"/>
    <w:rsid w:val="00F20764"/>
    <w:rsid w:val="00F21B21"/>
    <w:rsid w:val="00F21F83"/>
    <w:rsid w:val="00F33BAE"/>
    <w:rsid w:val="00F40E54"/>
    <w:rsid w:val="00F41BB8"/>
    <w:rsid w:val="00F4510C"/>
    <w:rsid w:val="00F46204"/>
    <w:rsid w:val="00F4790A"/>
    <w:rsid w:val="00F53F8F"/>
    <w:rsid w:val="00F5588B"/>
    <w:rsid w:val="00F5599F"/>
    <w:rsid w:val="00F57F09"/>
    <w:rsid w:val="00F636AF"/>
    <w:rsid w:val="00F64C62"/>
    <w:rsid w:val="00F65B88"/>
    <w:rsid w:val="00F66047"/>
    <w:rsid w:val="00F660D1"/>
    <w:rsid w:val="00F6622B"/>
    <w:rsid w:val="00F67F75"/>
    <w:rsid w:val="00F72A24"/>
    <w:rsid w:val="00F72D8D"/>
    <w:rsid w:val="00F73417"/>
    <w:rsid w:val="00F74D10"/>
    <w:rsid w:val="00F772A5"/>
    <w:rsid w:val="00F777ED"/>
    <w:rsid w:val="00F80CB7"/>
    <w:rsid w:val="00F877E4"/>
    <w:rsid w:val="00F87FE5"/>
    <w:rsid w:val="00F918D7"/>
    <w:rsid w:val="00F92442"/>
    <w:rsid w:val="00F975C6"/>
    <w:rsid w:val="00F97E88"/>
    <w:rsid w:val="00FA383B"/>
    <w:rsid w:val="00FA39A9"/>
    <w:rsid w:val="00FA6324"/>
    <w:rsid w:val="00FA6976"/>
    <w:rsid w:val="00FB4549"/>
    <w:rsid w:val="00FB67FF"/>
    <w:rsid w:val="00FC0954"/>
    <w:rsid w:val="00FC0BF2"/>
    <w:rsid w:val="00FC4596"/>
    <w:rsid w:val="00FC4B35"/>
    <w:rsid w:val="00FC56FB"/>
    <w:rsid w:val="00FC6619"/>
    <w:rsid w:val="00FD0C22"/>
    <w:rsid w:val="00FD1E46"/>
    <w:rsid w:val="00FD231F"/>
    <w:rsid w:val="00FD330C"/>
    <w:rsid w:val="00FD33E3"/>
    <w:rsid w:val="00FD548C"/>
    <w:rsid w:val="00FD79EE"/>
    <w:rsid w:val="00FD7FCF"/>
    <w:rsid w:val="00FE37B5"/>
    <w:rsid w:val="00FE3E8F"/>
    <w:rsid w:val="00FE50BC"/>
    <w:rsid w:val="00FE6776"/>
    <w:rsid w:val="00FE6B94"/>
    <w:rsid w:val="00FE770F"/>
    <w:rsid w:val="00FF44E6"/>
    <w:rsid w:val="00FF66DD"/>
    <w:rsid w:val="00FF7F4E"/>
    <w:rsid w:val="1E2EB7D0"/>
    <w:rsid w:val="262513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EB7D0"/>
  <w15:docId w15:val="{FBD85580-1A3D-4E13-B8E7-6967FFDC5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0832"/>
    <w:rPr>
      <w:rFonts w:ascii="Arial" w:eastAsia="Times New Roman" w:hAnsi="Arial" w:cs="Times New Roman"/>
      <w:sz w:val="20"/>
      <w:szCs w:val="24"/>
    </w:rPr>
  </w:style>
  <w:style w:type="paragraph" w:styleId="Heading1">
    <w:name w:val="heading 1"/>
    <w:aliases w:val="Heading"/>
    <w:basedOn w:val="Normal"/>
    <w:next w:val="BodyText"/>
    <w:link w:val="Heading1Char"/>
    <w:qFormat/>
    <w:rsid w:val="008D5AEA"/>
    <w:pPr>
      <w:keepNext/>
      <w:numPr>
        <w:numId w:val="51"/>
      </w:numPr>
      <w:pBdr>
        <w:bottom w:val="single" w:sz="4" w:space="1" w:color="auto"/>
      </w:pBdr>
      <w:spacing w:after="360"/>
      <w:outlineLvl w:val="0"/>
    </w:pPr>
    <w:rPr>
      <w:rFonts w:ascii="Red Hat Display" w:hAnsi="Red Hat Display"/>
      <w:b/>
      <w:bCs/>
      <w:kern w:val="32"/>
      <w:sz w:val="24"/>
      <w:szCs w:val="28"/>
    </w:rPr>
  </w:style>
  <w:style w:type="paragraph" w:styleId="Heading2">
    <w:name w:val="heading 2"/>
    <w:basedOn w:val="Heading1"/>
    <w:next w:val="BodyText"/>
    <w:link w:val="Heading2Char"/>
    <w:qFormat/>
    <w:rsid w:val="008D5AEA"/>
    <w:pPr>
      <w:keepLines/>
      <w:numPr>
        <w:ilvl w:val="1"/>
      </w:numPr>
      <w:pBdr>
        <w:bottom w:val="none" w:sz="0" w:space="0" w:color="auto"/>
      </w:pBdr>
      <w:spacing w:before="480" w:after="240"/>
      <w:outlineLvl w:val="1"/>
    </w:pPr>
    <w:rPr>
      <w:bCs w:val="0"/>
      <w:spacing w:val="-10"/>
      <w:kern w:val="20"/>
      <w:szCs w:val="24"/>
    </w:rPr>
  </w:style>
  <w:style w:type="paragraph" w:styleId="Heading3">
    <w:name w:val="heading 3"/>
    <w:basedOn w:val="Normal"/>
    <w:next w:val="BodyText"/>
    <w:link w:val="Heading3Char"/>
    <w:qFormat/>
    <w:rsid w:val="00764BFE"/>
    <w:pPr>
      <w:keepNext/>
      <w:numPr>
        <w:ilvl w:val="2"/>
        <w:numId w:val="51"/>
      </w:numPr>
      <w:spacing w:before="480" w:after="240"/>
      <w:ind w:left="238" w:hanging="11"/>
      <w:outlineLvl w:val="2"/>
    </w:pPr>
    <w:rPr>
      <w:rFonts w:ascii="Red Hat Display" w:hAnsi="Red Hat Display"/>
      <w:b/>
      <w:bCs/>
      <w:iCs/>
      <w:sz w:val="24"/>
      <w:szCs w:val="22"/>
    </w:rPr>
  </w:style>
  <w:style w:type="paragraph" w:styleId="Heading4">
    <w:name w:val="heading 4"/>
    <w:basedOn w:val="Normal"/>
    <w:next w:val="BodyText-1"/>
    <w:link w:val="Heading4Char"/>
    <w:qFormat/>
    <w:rsid w:val="00250832"/>
    <w:pPr>
      <w:keepNext/>
      <w:numPr>
        <w:ilvl w:val="3"/>
        <w:numId w:val="51"/>
      </w:numPr>
      <w:spacing w:before="240" w:after="60"/>
      <w:outlineLvl w:val="3"/>
    </w:pPr>
    <w:rPr>
      <w:rFonts w:ascii="Arial Narrow" w:hAnsi="Arial Narrow"/>
      <w:bCs/>
      <w:i/>
      <w:szCs w:val="28"/>
    </w:rPr>
  </w:style>
  <w:style w:type="paragraph" w:styleId="Heading5">
    <w:name w:val="heading 5"/>
    <w:basedOn w:val="Normal"/>
    <w:next w:val="Normal"/>
    <w:link w:val="Heading5Char"/>
    <w:qFormat/>
    <w:rsid w:val="00250832"/>
    <w:pPr>
      <w:numPr>
        <w:ilvl w:val="4"/>
        <w:numId w:val="51"/>
      </w:numPr>
      <w:spacing w:before="240" w:after="60"/>
      <w:outlineLvl w:val="4"/>
    </w:pPr>
    <w:rPr>
      <w:b/>
      <w:bCs/>
      <w:i/>
      <w:iCs/>
      <w:sz w:val="18"/>
      <w:szCs w:val="18"/>
    </w:rPr>
  </w:style>
  <w:style w:type="paragraph" w:styleId="Heading6">
    <w:name w:val="heading 6"/>
    <w:basedOn w:val="Normal"/>
    <w:next w:val="Normal"/>
    <w:link w:val="Heading6Char"/>
    <w:qFormat/>
    <w:rsid w:val="00250832"/>
    <w:pPr>
      <w:numPr>
        <w:ilvl w:val="5"/>
        <w:numId w:val="51"/>
      </w:numPr>
      <w:spacing w:before="240" w:after="60"/>
      <w:outlineLvl w:val="5"/>
    </w:pPr>
    <w:rPr>
      <w:b/>
      <w:bCs/>
      <w:sz w:val="22"/>
      <w:szCs w:val="22"/>
    </w:rPr>
  </w:style>
  <w:style w:type="paragraph" w:styleId="Heading7">
    <w:name w:val="heading 7"/>
    <w:basedOn w:val="Normal"/>
    <w:next w:val="Normal"/>
    <w:link w:val="Heading7Char"/>
    <w:qFormat/>
    <w:rsid w:val="00250832"/>
    <w:pPr>
      <w:numPr>
        <w:ilvl w:val="6"/>
        <w:numId w:val="51"/>
      </w:numPr>
      <w:spacing w:before="240" w:after="60"/>
      <w:outlineLvl w:val="6"/>
    </w:pPr>
  </w:style>
  <w:style w:type="paragraph" w:styleId="Heading8">
    <w:name w:val="heading 8"/>
    <w:basedOn w:val="Normal"/>
    <w:next w:val="Normal"/>
    <w:link w:val="Heading8Char"/>
    <w:qFormat/>
    <w:rsid w:val="00250832"/>
    <w:pPr>
      <w:numPr>
        <w:ilvl w:val="7"/>
        <w:numId w:val="51"/>
      </w:numPr>
      <w:spacing w:before="240" w:after="60"/>
      <w:outlineLvl w:val="7"/>
    </w:pPr>
    <w:rPr>
      <w:i/>
      <w:iCs/>
    </w:rPr>
  </w:style>
  <w:style w:type="paragraph" w:styleId="Heading9">
    <w:name w:val="heading 9"/>
    <w:basedOn w:val="Normal"/>
    <w:next w:val="Normal"/>
    <w:link w:val="Heading9Char"/>
    <w:qFormat/>
    <w:rsid w:val="00250832"/>
    <w:pPr>
      <w:numPr>
        <w:ilvl w:val="8"/>
        <w:numId w:val="5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rsid w:val="008D5AEA"/>
    <w:rPr>
      <w:rFonts w:ascii="Red Hat Display" w:eastAsia="Times New Roman" w:hAnsi="Red Hat Display" w:cs="Times New Roman"/>
      <w:b/>
      <w:bCs/>
      <w:kern w:val="32"/>
      <w:sz w:val="24"/>
      <w:szCs w:val="28"/>
    </w:rPr>
  </w:style>
  <w:style w:type="character" w:customStyle="1" w:styleId="Heading2Char">
    <w:name w:val="Heading 2 Char"/>
    <w:basedOn w:val="DefaultParagraphFont"/>
    <w:link w:val="Heading2"/>
    <w:rsid w:val="008D5AEA"/>
    <w:rPr>
      <w:rFonts w:ascii="Red Hat Display" w:eastAsia="Times New Roman" w:hAnsi="Red Hat Display" w:cs="Times New Roman"/>
      <w:b/>
      <w:spacing w:val="-10"/>
      <w:kern w:val="20"/>
      <w:sz w:val="24"/>
      <w:szCs w:val="24"/>
    </w:rPr>
  </w:style>
  <w:style w:type="character" w:customStyle="1" w:styleId="Heading3Char">
    <w:name w:val="Heading 3 Char"/>
    <w:basedOn w:val="DefaultParagraphFont"/>
    <w:link w:val="Heading3"/>
    <w:rsid w:val="00764BFE"/>
    <w:rPr>
      <w:rFonts w:ascii="Red Hat Display" w:eastAsia="Times New Roman" w:hAnsi="Red Hat Display" w:cs="Times New Roman"/>
      <w:b/>
      <w:bCs/>
      <w:iCs/>
      <w:sz w:val="24"/>
    </w:rPr>
  </w:style>
  <w:style w:type="character" w:customStyle="1" w:styleId="Heading4Char">
    <w:name w:val="Heading 4 Char"/>
    <w:basedOn w:val="DefaultParagraphFont"/>
    <w:link w:val="Heading4"/>
    <w:rsid w:val="00250832"/>
    <w:rPr>
      <w:rFonts w:ascii="Arial Narrow" w:eastAsia="Times New Roman" w:hAnsi="Arial Narrow" w:cs="Times New Roman"/>
      <w:bCs/>
      <w:i/>
      <w:sz w:val="20"/>
      <w:szCs w:val="28"/>
    </w:rPr>
  </w:style>
  <w:style w:type="character" w:customStyle="1" w:styleId="Heading5Char">
    <w:name w:val="Heading 5 Char"/>
    <w:basedOn w:val="DefaultParagraphFont"/>
    <w:link w:val="Heading5"/>
    <w:rsid w:val="00250832"/>
    <w:rPr>
      <w:rFonts w:ascii="Arial" w:eastAsia="Times New Roman" w:hAnsi="Arial" w:cs="Times New Roman"/>
      <w:b/>
      <w:bCs/>
      <w:i/>
      <w:iCs/>
      <w:sz w:val="18"/>
      <w:szCs w:val="18"/>
    </w:rPr>
  </w:style>
  <w:style w:type="character" w:customStyle="1" w:styleId="Heading6Char">
    <w:name w:val="Heading 6 Char"/>
    <w:basedOn w:val="DefaultParagraphFont"/>
    <w:link w:val="Heading6"/>
    <w:rsid w:val="00250832"/>
    <w:rPr>
      <w:rFonts w:ascii="Arial" w:eastAsia="Times New Roman" w:hAnsi="Arial" w:cs="Times New Roman"/>
      <w:b/>
      <w:bCs/>
    </w:rPr>
  </w:style>
  <w:style w:type="character" w:customStyle="1" w:styleId="Heading7Char">
    <w:name w:val="Heading 7 Char"/>
    <w:basedOn w:val="DefaultParagraphFont"/>
    <w:link w:val="Heading7"/>
    <w:rsid w:val="00250832"/>
    <w:rPr>
      <w:rFonts w:ascii="Arial" w:eastAsia="Times New Roman" w:hAnsi="Arial" w:cs="Times New Roman"/>
      <w:sz w:val="20"/>
      <w:szCs w:val="24"/>
    </w:rPr>
  </w:style>
  <w:style w:type="character" w:customStyle="1" w:styleId="Heading8Char">
    <w:name w:val="Heading 8 Char"/>
    <w:basedOn w:val="DefaultParagraphFont"/>
    <w:link w:val="Heading8"/>
    <w:rsid w:val="00250832"/>
    <w:rPr>
      <w:rFonts w:ascii="Arial" w:eastAsia="Times New Roman" w:hAnsi="Arial" w:cs="Times New Roman"/>
      <w:i/>
      <w:iCs/>
      <w:sz w:val="20"/>
      <w:szCs w:val="24"/>
    </w:rPr>
  </w:style>
  <w:style w:type="character" w:customStyle="1" w:styleId="Heading9Char">
    <w:name w:val="Heading 9 Char"/>
    <w:basedOn w:val="DefaultParagraphFont"/>
    <w:link w:val="Heading9"/>
    <w:rsid w:val="00250832"/>
    <w:rPr>
      <w:rFonts w:ascii="Arial" w:eastAsia="Times New Roman" w:hAnsi="Arial" w:cs="Arial"/>
    </w:rPr>
  </w:style>
  <w:style w:type="numbering" w:styleId="111111">
    <w:name w:val="Outline List 2"/>
    <w:basedOn w:val="NoList"/>
    <w:semiHidden/>
    <w:rsid w:val="00250832"/>
    <w:pPr>
      <w:numPr>
        <w:numId w:val="1"/>
      </w:numPr>
    </w:pPr>
  </w:style>
  <w:style w:type="numbering" w:styleId="1ai">
    <w:name w:val="Outline List 1"/>
    <w:basedOn w:val="NoList"/>
    <w:semiHidden/>
    <w:rsid w:val="00250832"/>
    <w:pPr>
      <w:numPr>
        <w:numId w:val="2"/>
      </w:numPr>
    </w:pPr>
  </w:style>
  <w:style w:type="paragraph" w:styleId="BodyText">
    <w:name w:val="Body Text"/>
    <w:basedOn w:val="Normal"/>
    <w:link w:val="BodyTextChar"/>
    <w:rsid w:val="00250832"/>
    <w:pPr>
      <w:spacing w:before="240" w:after="120"/>
      <w:ind w:left="567"/>
      <w:jc w:val="both"/>
    </w:pPr>
  </w:style>
  <w:style w:type="character" w:customStyle="1" w:styleId="BodyTextChar">
    <w:name w:val="Body Text Char"/>
    <w:basedOn w:val="DefaultParagraphFont"/>
    <w:link w:val="BodyText"/>
    <w:rsid w:val="00250832"/>
    <w:rPr>
      <w:rFonts w:ascii="Arial" w:eastAsia="Times New Roman" w:hAnsi="Arial" w:cs="Times New Roman"/>
      <w:sz w:val="20"/>
      <w:szCs w:val="24"/>
    </w:rPr>
  </w:style>
  <w:style w:type="paragraph" w:customStyle="1" w:styleId="ActionPoints">
    <w:name w:val="Action Points"/>
    <w:basedOn w:val="BodyText"/>
    <w:rsid w:val="00250832"/>
    <w:pPr>
      <w:numPr>
        <w:numId w:val="3"/>
      </w:numPr>
    </w:pPr>
    <w:rPr>
      <w:lang w:val="en-US"/>
    </w:rPr>
  </w:style>
  <w:style w:type="paragraph" w:customStyle="1" w:styleId="ActionPoints1">
    <w:name w:val="Action Points 1"/>
    <w:basedOn w:val="ActionPoints"/>
    <w:rsid w:val="00250832"/>
    <w:pPr>
      <w:numPr>
        <w:numId w:val="0"/>
      </w:numPr>
    </w:pPr>
  </w:style>
  <w:style w:type="paragraph" w:customStyle="1" w:styleId="ActionPoints2">
    <w:name w:val="Action Points 2"/>
    <w:basedOn w:val="ActionPoints"/>
    <w:rsid w:val="00250832"/>
    <w:pPr>
      <w:numPr>
        <w:numId w:val="0"/>
      </w:numPr>
    </w:pPr>
  </w:style>
  <w:style w:type="paragraph" w:customStyle="1" w:styleId="AP">
    <w:name w:val="AP"/>
    <w:basedOn w:val="ActionPoints2"/>
    <w:rsid w:val="00250832"/>
    <w:pPr>
      <w:tabs>
        <w:tab w:val="left" w:pos="1620"/>
      </w:tabs>
      <w:ind w:left="1620" w:hanging="1080"/>
    </w:pPr>
  </w:style>
  <w:style w:type="paragraph" w:customStyle="1" w:styleId="Appendix">
    <w:name w:val="Appendix"/>
    <w:basedOn w:val="Heading1"/>
    <w:next w:val="BodyText"/>
    <w:link w:val="AppendixChar"/>
    <w:rsid w:val="00250832"/>
    <w:pPr>
      <w:numPr>
        <w:numId w:val="0"/>
      </w:numPr>
    </w:pPr>
  </w:style>
  <w:style w:type="paragraph" w:customStyle="1" w:styleId="Appendix2">
    <w:name w:val="Appendix 2"/>
    <w:basedOn w:val="Heading2"/>
    <w:rsid w:val="00250832"/>
    <w:pPr>
      <w:numPr>
        <w:ilvl w:val="0"/>
        <w:numId w:val="0"/>
      </w:numPr>
    </w:pPr>
  </w:style>
  <w:style w:type="paragraph" w:customStyle="1" w:styleId="Appendix3">
    <w:name w:val="Appendix 3"/>
    <w:basedOn w:val="Heading3"/>
    <w:rsid w:val="00250832"/>
    <w:pPr>
      <w:numPr>
        <w:ilvl w:val="0"/>
        <w:numId w:val="0"/>
      </w:numPr>
    </w:pPr>
  </w:style>
  <w:style w:type="character" w:customStyle="1" w:styleId="AppendixChar">
    <w:name w:val="Appendix Char"/>
    <w:basedOn w:val="Heading1Char"/>
    <w:link w:val="Appendix"/>
    <w:rsid w:val="00250832"/>
    <w:rPr>
      <w:rFonts w:ascii="Arial Narrow" w:eastAsia="Times New Roman" w:hAnsi="Arial Narrow" w:cs="Times New Roman"/>
      <w:b/>
      <w:bCs/>
      <w:kern w:val="32"/>
      <w:sz w:val="28"/>
      <w:szCs w:val="28"/>
    </w:rPr>
  </w:style>
  <w:style w:type="paragraph" w:customStyle="1" w:styleId="AppendixSubSubSection">
    <w:name w:val="Appendix Sub SubSection"/>
    <w:basedOn w:val="Heading3"/>
    <w:rsid w:val="00250832"/>
    <w:pPr>
      <w:numPr>
        <w:numId w:val="4"/>
      </w:numPr>
      <w:ind w:left="238" w:hanging="11"/>
    </w:pPr>
  </w:style>
  <w:style w:type="paragraph" w:customStyle="1" w:styleId="AppendixSubsection">
    <w:name w:val="Appendix Subsection"/>
    <w:basedOn w:val="Heading2"/>
    <w:rsid w:val="00250832"/>
    <w:pPr>
      <w:numPr>
        <w:numId w:val="5"/>
      </w:numPr>
    </w:pPr>
  </w:style>
  <w:style w:type="paragraph" w:customStyle="1" w:styleId="AppendixSubText">
    <w:name w:val="Appendix SubText"/>
    <w:basedOn w:val="Appendix3"/>
    <w:rsid w:val="00250832"/>
    <w:pPr>
      <w:tabs>
        <w:tab w:val="num" w:pos="1260"/>
      </w:tabs>
      <w:ind w:left="540"/>
    </w:pPr>
  </w:style>
  <w:style w:type="paragraph" w:customStyle="1" w:styleId="AppendixSubsubText">
    <w:name w:val="Appendix SubsubText"/>
    <w:basedOn w:val="AppendixSubText"/>
    <w:rsid w:val="00250832"/>
    <w:pPr>
      <w:ind w:left="1260"/>
    </w:pPr>
  </w:style>
  <w:style w:type="paragraph" w:customStyle="1" w:styleId="AppendixText">
    <w:name w:val="Appendix Text"/>
    <w:basedOn w:val="BodyText"/>
    <w:rsid w:val="00250832"/>
    <w:pPr>
      <w:ind w:left="0"/>
    </w:pPr>
  </w:style>
  <w:style w:type="numbering" w:styleId="ArticleSection">
    <w:name w:val="Outline List 3"/>
    <w:basedOn w:val="NoList"/>
    <w:semiHidden/>
    <w:rsid w:val="00250832"/>
    <w:pPr>
      <w:numPr>
        <w:numId w:val="6"/>
      </w:numPr>
    </w:pPr>
  </w:style>
  <w:style w:type="paragraph" w:styleId="BalloonText">
    <w:name w:val="Balloon Text"/>
    <w:basedOn w:val="Normal"/>
    <w:link w:val="BalloonTextChar"/>
    <w:semiHidden/>
    <w:rsid w:val="00250832"/>
    <w:rPr>
      <w:rFonts w:ascii="Tahoma" w:hAnsi="Tahoma" w:cs="Tahoma"/>
      <w:sz w:val="16"/>
      <w:szCs w:val="16"/>
    </w:rPr>
  </w:style>
  <w:style w:type="character" w:customStyle="1" w:styleId="BalloonTextChar">
    <w:name w:val="Balloon Text Char"/>
    <w:basedOn w:val="DefaultParagraphFont"/>
    <w:link w:val="BalloonText"/>
    <w:semiHidden/>
    <w:rsid w:val="00250832"/>
    <w:rPr>
      <w:rFonts w:ascii="Tahoma" w:eastAsia="Times New Roman" w:hAnsi="Tahoma" w:cs="Tahoma"/>
      <w:sz w:val="16"/>
      <w:szCs w:val="16"/>
    </w:rPr>
  </w:style>
  <w:style w:type="paragraph" w:styleId="BlockText">
    <w:name w:val="Block Text"/>
    <w:basedOn w:val="Normal"/>
    <w:semiHidden/>
    <w:rsid w:val="00250832"/>
    <w:pPr>
      <w:spacing w:after="120"/>
      <w:ind w:left="1440" w:right="1440"/>
    </w:pPr>
  </w:style>
  <w:style w:type="paragraph" w:customStyle="1" w:styleId="BodyText0">
    <w:name w:val="Body Text 0"/>
    <w:basedOn w:val="BodyText"/>
    <w:rsid w:val="00250832"/>
    <w:pPr>
      <w:ind w:left="0"/>
    </w:pPr>
  </w:style>
  <w:style w:type="paragraph" w:customStyle="1" w:styleId="BodyText-1">
    <w:name w:val="Body Text -1"/>
    <w:basedOn w:val="BodyText0"/>
    <w:rsid w:val="00250832"/>
    <w:pPr>
      <w:ind w:left="720" w:firstLine="720"/>
    </w:pPr>
  </w:style>
  <w:style w:type="paragraph" w:styleId="BodyText2">
    <w:name w:val="Body Text 2"/>
    <w:basedOn w:val="BodyText"/>
    <w:link w:val="BodyText2Char"/>
    <w:rsid w:val="00250832"/>
    <w:pPr>
      <w:ind w:left="1276"/>
    </w:pPr>
  </w:style>
  <w:style w:type="character" w:customStyle="1" w:styleId="BodyText2Char">
    <w:name w:val="Body Text 2 Char"/>
    <w:basedOn w:val="DefaultParagraphFont"/>
    <w:link w:val="BodyText2"/>
    <w:rsid w:val="00250832"/>
    <w:rPr>
      <w:rFonts w:ascii="Arial" w:eastAsia="Times New Roman" w:hAnsi="Arial" w:cs="Times New Roman"/>
      <w:sz w:val="20"/>
      <w:szCs w:val="24"/>
    </w:rPr>
  </w:style>
  <w:style w:type="paragraph" w:styleId="BodyText3">
    <w:name w:val="Body Text 3"/>
    <w:basedOn w:val="Normal"/>
    <w:link w:val="BodyText3Char"/>
    <w:rsid w:val="00250832"/>
    <w:pPr>
      <w:spacing w:before="960" w:after="240"/>
    </w:pPr>
    <w:rPr>
      <w:b/>
      <w:szCs w:val="16"/>
    </w:rPr>
  </w:style>
  <w:style w:type="character" w:customStyle="1" w:styleId="BodyText3Char">
    <w:name w:val="Body Text 3 Char"/>
    <w:basedOn w:val="DefaultParagraphFont"/>
    <w:link w:val="BodyText3"/>
    <w:rsid w:val="00250832"/>
    <w:rPr>
      <w:rFonts w:ascii="Arial" w:eastAsia="Times New Roman" w:hAnsi="Arial" w:cs="Times New Roman"/>
      <w:b/>
      <w:sz w:val="20"/>
      <w:szCs w:val="16"/>
    </w:rPr>
  </w:style>
  <w:style w:type="paragraph" w:styleId="BodyTextFirstIndent">
    <w:name w:val="Body Text First Indent"/>
    <w:basedOn w:val="BodyText"/>
    <w:link w:val="BodyTextFirstIndentChar"/>
    <w:semiHidden/>
    <w:rsid w:val="00250832"/>
    <w:pPr>
      <w:ind w:left="0" w:firstLine="210"/>
      <w:jc w:val="left"/>
    </w:pPr>
    <w:rPr>
      <w:rFonts w:ascii="Times New Roman" w:hAnsi="Times New Roman"/>
      <w:sz w:val="24"/>
    </w:rPr>
  </w:style>
  <w:style w:type="character" w:customStyle="1" w:styleId="BodyTextFirstIndentChar">
    <w:name w:val="Body Text First Indent Char"/>
    <w:basedOn w:val="BodyTextChar"/>
    <w:link w:val="BodyTextFirstIndent"/>
    <w:semiHidden/>
    <w:rsid w:val="00250832"/>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250832"/>
    <w:pPr>
      <w:spacing w:after="120"/>
      <w:ind w:left="283"/>
    </w:pPr>
  </w:style>
  <w:style w:type="character" w:customStyle="1" w:styleId="BodyTextIndentChar">
    <w:name w:val="Body Text Indent Char"/>
    <w:basedOn w:val="DefaultParagraphFont"/>
    <w:link w:val="BodyTextIndent"/>
    <w:semiHidden/>
    <w:rsid w:val="00250832"/>
    <w:rPr>
      <w:rFonts w:ascii="Arial" w:eastAsia="Times New Roman" w:hAnsi="Arial" w:cs="Times New Roman"/>
      <w:sz w:val="20"/>
      <w:szCs w:val="24"/>
    </w:rPr>
  </w:style>
  <w:style w:type="paragraph" w:styleId="BodyTextFirstIndent2">
    <w:name w:val="Body Text First Indent 2"/>
    <w:basedOn w:val="BodyTextIndent"/>
    <w:link w:val="BodyTextFirstIndent2Char"/>
    <w:semiHidden/>
    <w:rsid w:val="00250832"/>
    <w:pPr>
      <w:ind w:firstLine="210"/>
    </w:pPr>
  </w:style>
  <w:style w:type="character" w:customStyle="1" w:styleId="BodyTextFirstIndent2Char">
    <w:name w:val="Body Text First Indent 2 Char"/>
    <w:basedOn w:val="BodyTextIndentChar"/>
    <w:link w:val="BodyTextFirstIndent2"/>
    <w:semiHidden/>
    <w:rsid w:val="00250832"/>
    <w:rPr>
      <w:rFonts w:ascii="Arial" w:eastAsia="Times New Roman" w:hAnsi="Arial" w:cs="Times New Roman"/>
      <w:sz w:val="20"/>
      <w:szCs w:val="24"/>
    </w:rPr>
  </w:style>
  <w:style w:type="paragraph" w:styleId="BodyTextIndent2">
    <w:name w:val="Body Text Indent 2"/>
    <w:basedOn w:val="Normal"/>
    <w:link w:val="BodyTextIndent2Char"/>
    <w:semiHidden/>
    <w:rsid w:val="00250832"/>
    <w:pPr>
      <w:spacing w:after="120" w:line="480" w:lineRule="auto"/>
      <w:ind w:left="283"/>
    </w:pPr>
  </w:style>
  <w:style w:type="character" w:customStyle="1" w:styleId="BodyTextIndent2Char">
    <w:name w:val="Body Text Indent 2 Char"/>
    <w:basedOn w:val="DefaultParagraphFont"/>
    <w:link w:val="BodyTextIndent2"/>
    <w:semiHidden/>
    <w:rsid w:val="00250832"/>
    <w:rPr>
      <w:rFonts w:ascii="Arial" w:eastAsia="Times New Roman" w:hAnsi="Arial" w:cs="Times New Roman"/>
      <w:sz w:val="20"/>
      <w:szCs w:val="24"/>
    </w:rPr>
  </w:style>
  <w:style w:type="paragraph" w:styleId="BodyTextIndent3">
    <w:name w:val="Body Text Indent 3"/>
    <w:basedOn w:val="Normal"/>
    <w:link w:val="BodyTextIndent3Char"/>
    <w:semiHidden/>
    <w:rsid w:val="00250832"/>
    <w:pPr>
      <w:spacing w:after="120"/>
      <w:ind w:left="283"/>
    </w:pPr>
    <w:rPr>
      <w:sz w:val="16"/>
      <w:szCs w:val="16"/>
    </w:rPr>
  </w:style>
  <w:style w:type="character" w:customStyle="1" w:styleId="BodyTextIndent3Char">
    <w:name w:val="Body Text Indent 3 Char"/>
    <w:basedOn w:val="DefaultParagraphFont"/>
    <w:link w:val="BodyTextIndent3"/>
    <w:semiHidden/>
    <w:rsid w:val="00250832"/>
    <w:rPr>
      <w:rFonts w:ascii="Arial" w:eastAsia="Times New Roman" w:hAnsi="Arial" w:cs="Times New Roman"/>
      <w:sz w:val="16"/>
      <w:szCs w:val="16"/>
    </w:rPr>
  </w:style>
  <w:style w:type="paragraph" w:customStyle="1" w:styleId="NumberedList1">
    <w:name w:val="Numbered List 1"/>
    <w:basedOn w:val="BodyText"/>
    <w:rsid w:val="00250832"/>
    <w:pPr>
      <w:numPr>
        <w:ilvl w:val="1"/>
        <w:numId w:val="7"/>
      </w:numPr>
      <w:tabs>
        <w:tab w:val="left" w:pos="851"/>
      </w:tabs>
    </w:pPr>
  </w:style>
  <w:style w:type="paragraph" w:customStyle="1" w:styleId="BulletedList1">
    <w:name w:val="Bulleted List 1"/>
    <w:basedOn w:val="NumberedList1"/>
    <w:rsid w:val="00250832"/>
    <w:pPr>
      <w:numPr>
        <w:ilvl w:val="0"/>
      </w:numPr>
    </w:pPr>
  </w:style>
  <w:style w:type="paragraph" w:customStyle="1" w:styleId="NumberedList2">
    <w:name w:val="Numbered List 2"/>
    <w:basedOn w:val="BodyText2"/>
    <w:rsid w:val="00250832"/>
    <w:pPr>
      <w:numPr>
        <w:ilvl w:val="1"/>
        <w:numId w:val="8"/>
      </w:numPr>
      <w:tabs>
        <w:tab w:val="left" w:pos="1559"/>
      </w:tabs>
    </w:pPr>
  </w:style>
  <w:style w:type="paragraph" w:customStyle="1" w:styleId="BulletedList2">
    <w:name w:val="Bulleted List 2"/>
    <w:basedOn w:val="NumberedList2"/>
    <w:rsid w:val="00250832"/>
    <w:pPr>
      <w:numPr>
        <w:numId w:val="9"/>
      </w:numPr>
    </w:pPr>
  </w:style>
  <w:style w:type="paragraph" w:styleId="Caption">
    <w:name w:val="caption"/>
    <w:basedOn w:val="Normal"/>
    <w:next w:val="BodyText"/>
    <w:qFormat/>
    <w:rsid w:val="00250832"/>
    <w:rPr>
      <w:rFonts w:ascii="Arial Narrow" w:hAnsi="Arial Narrow"/>
      <w:b/>
      <w:bCs/>
      <w:sz w:val="22"/>
      <w:szCs w:val="22"/>
    </w:rPr>
  </w:style>
  <w:style w:type="paragraph" w:customStyle="1" w:styleId="Caption2">
    <w:name w:val="Caption2"/>
    <w:basedOn w:val="Caption"/>
    <w:rsid w:val="00250832"/>
    <w:pPr>
      <w:pBdr>
        <w:bottom w:val="single" w:sz="4" w:space="1" w:color="auto"/>
      </w:pBdr>
      <w:spacing w:before="240" w:after="360"/>
    </w:pPr>
    <w:rPr>
      <w:sz w:val="28"/>
      <w:szCs w:val="28"/>
    </w:rPr>
  </w:style>
  <w:style w:type="paragraph" w:styleId="Closing">
    <w:name w:val="Closing"/>
    <w:basedOn w:val="Normal"/>
    <w:link w:val="ClosingChar"/>
    <w:semiHidden/>
    <w:rsid w:val="00250832"/>
    <w:pPr>
      <w:ind w:left="4252"/>
    </w:pPr>
  </w:style>
  <w:style w:type="character" w:customStyle="1" w:styleId="ClosingChar">
    <w:name w:val="Closing Char"/>
    <w:basedOn w:val="DefaultParagraphFont"/>
    <w:link w:val="Closing"/>
    <w:semiHidden/>
    <w:rsid w:val="00250832"/>
    <w:rPr>
      <w:rFonts w:ascii="Arial" w:eastAsia="Times New Roman" w:hAnsi="Arial" w:cs="Times New Roman"/>
      <w:sz w:val="20"/>
      <w:szCs w:val="24"/>
    </w:rPr>
  </w:style>
  <w:style w:type="character" w:styleId="CommentReference">
    <w:name w:val="annotation reference"/>
    <w:uiPriority w:val="99"/>
    <w:rsid w:val="00250832"/>
    <w:rPr>
      <w:sz w:val="16"/>
      <w:szCs w:val="16"/>
    </w:rPr>
  </w:style>
  <w:style w:type="paragraph" w:styleId="CommentText">
    <w:name w:val="annotation text"/>
    <w:basedOn w:val="Normal"/>
    <w:link w:val="CommentTextChar"/>
    <w:rsid w:val="00250832"/>
    <w:rPr>
      <w:szCs w:val="20"/>
    </w:rPr>
  </w:style>
  <w:style w:type="character" w:customStyle="1" w:styleId="CommentTextChar">
    <w:name w:val="Comment Text Char"/>
    <w:basedOn w:val="DefaultParagraphFont"/>
    <w:link w:val="CommentText"/>
    <w:rsid w:val="0025083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250832"/>
    <w:rPr>
      <w:b/>
      <w:bCs/>
    </w:rPr>
  </w:style>
  <w:style w:type="character" w:customStyle="1" w:styleId="CommentSubjectChar">
    <w:name w:val="Comment Subject Char"/>
    <w:basedOn w:val="CommentTextChar"/>
    <w:link w:val="CommentSubject"/>
    <w:semiHidden/>
    <w:rsid w:val="00250832"/>
    <w:rPr>
      <w:rFonts w:ascii="Arial" w:eastAsia="Times New Roman" w:hAnsi="Arial" w:cs="Times New Roman"/>
      <w:b/>
      <w:bCs/>
      <w:sz w:val="20"/>
      <w:szCs w:val="20"/>
    </w:rPr>
  </w:style>
  <w:style w:type="paragraph" w:customStyle="1" w:styleId="Definition">
    <w:name w:val="Definition"/>
    <w:basedOn w:val="BodyText"/>
    <w:rsid w:val="00250832"/>
    <w:pPr>
      <w:spacing w:before="60"/>
      <w:ind w:left="142"/>
    </w:pPr>
  </w:style>
  <w:style w:type="paragraph" w:customStyle="1" w:styleId="DocEffDate">
    <w:name w:val="DocEffDate"/>
    <w:basedOn w:val="Normal"/>
    <w:rsid w:val="00250832"/>
    <w:pPr>
      <w:spacing w:before="60" w:after="60"/>
      <w:ind w:left="684"/>
      <w:jc w:val="right"/>
    </w:pPr>
    <w:rPr>
      <w:rFonts w:cs="Arial"/>
      <w:spacing w:val="-5"/>
      <w:szCs w:val="20"/>
    </w:rPr>
  </w:style>
  <w:style w:type="paragraph" w:customStyle="1" w:styleId="DocRefCode">
    <w:name w:val="DocRefCode"/>
    <w:basedOn w:val="Normal"/>
    <w:rsid w:val="00250832"/>
    <w:pPr>
      <w:spacing w:before="240"/>
      <w:ind w:left="567"/>
      <w:jc w:val="right"/>
    </w:pPr>
    <w:rPr>
      <w:b/>
      <w:spacing w:val="-5"/>
      <w:szCs w:val="20"/>
    </w:rPr>
  </w:style>
  <w:style w:type="paragraph" w:customStyle="1" w:styleId="DocTitle">
    <w:name w:val="DocTitle"/>
    <w:basedOn w:val="BodyText"/>
    <w:rsid w:val="00250832"/>
    <w:pPr>
      <w:pBdr>
        <w:bottom w:val="single" w:sz="4" w:space="1" w:color="auto"/>
      </w:pBdr>
      <w:spacing w:before="3000" w:after="240"/>
      <w:ind w:left="0"/>
      <w:jc w:val="right"/>
    </w:pPr>
    <w:rPr>
      <w:spacing w:val="-5"/>
      <w:sz w:val="32"/>
      <w:szCs w:val="36"/>
      <w:lang w:val="nl-NL"/>
    </w:rPr>
  </w:style>
  <w:style w:type="paragraph" w:customStyle="1" w:styleId="DocVersion">
    <w:name w:val="DocVersion"/>
    <w:basedOn w:val="Normal"/>
    <w:rsid w:val="00250832"/>
    <w:pPr>
      <w:spacing w:before="60" w:after="60"/>
      <w:ind w:left="68"/>
      <w:jc w:val="right"/>
    </w:pPr>
    <w:rPr>
      <w:rFonts w:cs="Arial"/>
      <w:spacing w:val="-5"/>
      <w:szCs w:val="20"/>
    </w:rPr>
  </w:style>
  <w:style w:type="paragraph" w:styleId="EmailSignature">
    <w:name w:val="E-mail Signature"/>
    <w:basedOn w:val="Normal"/>
    <w:link w:val="EmailSignatureChar"/>
    <w:semiHidden/>
    <w:rsid w:val="00250832"/>
  </w:style>
  <w:style w:type="character" w:customStyle="1" w:styleId="EmailSignatureChar">
    <w:name w:val="Email Signature Char"/>
    <w:basedOn w:val="DefaultParagraphFont"/>
    <w:link w:val="EmailSignature"/>
    <w:semiHidden/>
    <w:rsid w:val="00250832"/>
    <w:rPr>
      <w:rFonts w:ascii="Arial" w:eastAsia="Times New Roman" w:hAnsi="Arial" w:cs="Times New Roman"/>
      <w:sz w:val="20"/>
      <w:szCs w:val="24"/>
    </w:rPr>
  </w:style>
  <w:style w:type="character" w:styleId="Emphasis">
    <w:name w:val="Emphasis"/>
    <w:uiPriority w:val="20"/>
    <w:qFormat/>
    <w:rsid w:val="00250832"/>
    <w:rPr>
      <w:i/>
      <w:iCs/>
    </w:rPr>
  </w:style>
  <w:style w:type="paragraph" w:styleId="EnvelopeAddress">
    <w:name w:val="envelope address"/>
    <w:basedOn w:val="Normal"/>
    <w:semiHidden/>
    <w:rsid w:val="00250832"/>
    <w:pPr>
      <w:framePr w:w="7920" w:h="1980" w:hRule="exact" w:hSpace="180" w:wrap="auto" w:hAnchor="page" w:xAlign="center" w:yAlign="bottom"/>
      <w:ind w:left="2880"/>
    </w:pPr>
    <w:rPr>
      <w:rFonts w:cs="Arial"/>
    </w:rPr>
  </w:style>
  <w:style w:type="paragraph" w:styleId="EnvelopeReturn">
    <w:name w:val="envelope return"/>
    <w:basedOn w:val="Normal"/>
    <w:semiHidden/>
    <w:rsid w:val="00250832"/>
    <w:rPr>
      <w:rFonts w:cs="Arial"/>
      <w:szCs w:val="20"/>
    </w:rPr>
  </w:style>
  <w:style w:type="character" w:styleId="FollowedHyperlink">
    <w:name w:val="FollowedHyperlink"/>
    <w:semiHidden/>
    <w:rsid w:val="00250832"/>
    <w:rPr>
      <w:color w:val="800080"/>
      <w:u w:val="single"/>
    </w:rPr>
  </w:style>
  <w:style w:type="paragraph" w:styleId="Footer">
    <w:name w:val="footer"/>
    <w:basedOn w:val="Normal"/>
    <w:link w:val="FooterChar"/>
    <w:uiPriority w:val="99"/>
    <w:rsid w:val="00250832"/>
    <w:pPr>
      <w:tabs>
        <w:tab w:val="center" w:pos="4320"/>
        <w:tab w:val="right" w:pos="8640"/>
      </w:tabs>
    </w:pPr>
  </w:style>
  <w:style w:type="character" w:customStyle="1" w:styleId="FooterChar">
    <w:name w:val="Footer Char"/>
    <w:basedOn w:val="DefaultParagraphFont"/>
    <w:link w:val="Footer"/>
    <w:uiPriority w:val="99"/>
    <w:rsid w:val="00250832"/>
    <w:rPr>
      <w:rFonts w:ascii="Arial" w:eastAsia="Times New Roman" w:hAnsi="Arial" w:cs="Times New Roman"/>
      <w:sz w:val="20"/>
      <w:szCs w:val="24"/>
    </w:rPr>
  </w:style>
  <w:style w:type="character" w:styleId="FootnoteReference">
    <w:name w:val="footnote reference"/>
    <w:uiPriority w:val="99"/>
    <w:rsid w:val="00250832"/>
    <w:rPr>
      <w:vertAlign w:val="superscript"/>
    </w:rPr>
  </w:style>
  <w:style w:type="paragraph" w:styleId="FootnoteText">
    <w:name w:val="footnote text"/>
    <w:basedOn w:val="Normal"/>
    <w:link w:val="FootnoteTextChar"/>
    <w:uiPriority w:val="99"/>
    <w:rsid w:val="00250832"/>
    <w:rPr>
      <w:szCs w:val="20"/>
    </w:rPr>
  </w:style>
  <w:style w:type="character" w:customStyle="1" w:styleId="FootnoteTextChar">
    <w:name w:val="Footnote Text Char"/>
    <w:basedOn w:val="DefaultParagraphFont"/>
    <w:link w:val="FootnoteText"/>
    <w:uiPriority w:val="99"/>
    <w:semiHidden/>
    <w:rsid w:val="00250832"/>
    <w:rPr>
      <w:rFonts w:ascii="Arial" w:eastAsia="Times New Roman" w:hAnsi="Arial" w:cs="Times New Roman"/>
      <w:sz w:val="20"/>
      <w:szCs w:val="20"/>
    </w:rPr>
  </w:style>
  <w:style w:type="paragraph" w:styleId="Header">
    <w:name w:val="header"/>
    <w:basedOn w:val="Normal"/>
    <w:link w:val="HeaderChar"/>
    <w:rsid w:val="00250832"/>
    <w:pPr>
      <w:tabs>
        <w:tab w:val="center" w:pos="4320"/>
        <w:tab w:val="right" w:pos="8640"/>
      </w:tabs>
    </w:pPr>
  </w:style>
  <w:style w:type="character" w:customStyle="1" w:styleId="HeaderChar">
    <w:name w:val="Header Char"/>
    <w:basedOn w:val="DefaultParagraphFont"/>
    <w:link w:val="Header"/>
    <w:rsid w:val="00250832"/>
    <w:rPr>
      <w:rFonts w:ascii="Arial" w:eastAsia="Times New Roman" w:hAnsi="Arial" w:cs="Times New Roman"/>
      <w:sz w:val="20"/>
      <w:szCs w:val="24"/>
    </w:rPr>
  </w:style>
  <w:style w:type="paragraph" w:customStyle="1" w:styleId="HeaderTextChar">
    <w:name w:val="HeaderText Char"/>
    <w:basedOn w:val="Normal"/>
    <w:link w:val="HeaderTextCharChar"/>
    <w:rsid w:val="00250832"/>
    <w:pPr>
      <w:pBdr>
        <w:bottom w:val="single" w:sz="4" w:space="1" w:color="auto"/>
      </w:pBdr>
      <w:tabs>
        <w:tab w:val="left" w:pos="0"/>
        <w:tab w:val="center" w:pos="4320"/>
        <w:tab w:val="right" w:pos="8640"/>
      </w:tabs>
    </w:pPr>
    <w:rPr>
      <w:color w:val="808080"/>
      <w:spacing w:val="-5"/>
      <w:sz w:val="16"/>
      <w:szCs w:val="16"/>
      <w:lang w:val="nl-NL"/>
    </w:rPr>
  </w:style>
  <w:style w:type="character" w:customStyle="1" w:styleId="HeaderTextCharChar">
    <w:name w:val="HeaderText Char Char"/>
    <w:link w:val="HeaderTextChar"/>
    <w:rsid w:val="00250832"/>
    <w:rPr>
      <w:rFonts w:ascii="Arial" w:eastAsia="Times New Roman" w:hAnsi="Arial" w:cs="Times New Roman"/>
      <w:color w:val="808080"/>
      <w:spacing w:val="-5"/>
      <w:sz w:val="16"/>
      <w:szCs w:val="16"/>
      <w:lang w:val="nl-NL"/>
    </w:rPr>
  </w:style>
  <w:style w:type="paragraph" w:customStyle="1" w:styleId="Heading0">
    <w:name w:val="Heading 0"/>
    <w:basedOn w:val="Heading1"/>
    <w:next w:val="BodyText0"/>
    <w:rsid w:val="00250832"/>
    <w:pPr>
      <w:numPr>
        <w:numId w:val="0"/>
      </w:numPr>
    </w:pPr>
  </w:style>
  <w:style w:type="paragraph" w:customStyle="1" w:styleId="Heading0-1">
    <w:name w:val="Heading 0-1"/>
    <w:basedOn w:val="Heading2"/>
    <w:next w:val="BodyText0"/>
    <w:rsid w:val="00250832"/>
    <w:pPr>
      <w:numPr>
        <w:ilvl w:val="0"/>
        <w:numId w:val="0"/>
      </w:numPr>
    </w:pPr>
  </w:style>
  <w:style w:type="character" w:styleId="HTMLAcronym">
    <w:name w:val="HTML Acronym"/>
    <w:basedOn w:val="DefaultParagraphFont"/>
    <w:semiHidden/>
    <w:rsid w:val="00250832"/>
  </w:style>
  <w:style w:type="paragraph" w:styleId="HTMLAddress">
    <w:name w:val="HTML Address"/>
    <w:basedOn w:val="Normal"/>
    <w:link w:val="HTMLAddressChar"/>
    <w:semiHidden/>
    <w:rsid w:val="00250832"/>
    <w:rPr>
      <w:i/>
      <w:iCs/>
    </w:rPr>
  </w:style>
  <w:style w:type="character" w:customStyle="1" w:styleId="HTMLAddressChar">
    <w:name w:val="HTML Address Char"/>
    <w:basedOn w:val="DefaultParagraphFont"/>
    <w:link w:val="HTMLAddress"/>
    <w:semiHidden/>
    <w:rsid w:val="00250832"/>
    <w:rPr>
      <w:rFonts w:ascii="Arial" w:eastAsia="Times New Roman" w:hAnsi="Arial" w:cs="Times New Roman"/>
      <w:i/>
      <w:iCs/>
      <w:sz w:val="20"/>
      <w:szCs w:val="24"/>
    </w:rPr>
  </w:style>
  <w:style w:type="character" w:styleId="HTMLCite">
    <w:name w:val="HTML Cite"/>
    <w:semiHidden/>
    <w:rsid w:val="00250832"/>
    <w:rPr>
      <w:i/>
      <w:iCs/>
    </w:rPr>
  </w:style>
  <w:style w:type="character" w:styleId="HTMLCode">
    <w:name w:val="HTML Code"/>
    <w:semiHidden/>
    <w:rsid w:val="00250832"/>
    <w:rPr>
      <w:rFonts w:ascii="Courier New" w:hAnsi="Courier New" w:cs="Courier New"/>
      <w:sz w:val="20"/>
      <w:szCs w:val="20"/>
    </w:rPr>
  </w:style>
  <w:style w:type="character" w:styleId="HTMLDefinition">
    <w:name w:val="HTML Definition"/>
    <w:semiHidden/>
    <w:rsid w:val="00250832"/>
    <w:rPr>
      <w:i/>
      <w:iCs/>
    </w:rPr>
  </w:style>
  <w:style w:type="character" w:styleId="HTMLKeyboard">
    <w:name w:val="HTML Keyboard"/>
    <w:semiHidden/>
    <w:rsid w:val="00250832"/>
    <w:rPr>
      <w:rFonts w:ascii="Courier New" w:hAnsi="Courier New" w:cs="Courier New"/>
      <w:sz w:val="20"/>
      <w:szCs w:val="20"/>
    </w:rPr>
  </w:style>
  <w:style w:type="paragraph" w:styleId="HTMLPreformatted">
    <w:name w:val="HTML Preformatted"/>
    <w:basedOn w:val="Normal"/>
    <w:link w:val="HTMLPreformattedChar"/>
    <w:semiHidden/>
    <w:rsid w:val="00250832"/>
    <w:rPr>
      <w:rFonts w:ascii="Courier New" w:hAnsi="Courier New" w:cs="Courier New"/>
      <w:szCs w:val="20"/>
    </w:rPr>
  </w:style>
  <w:style w:type="character" w:customStyle="1" w:styleId="HTMLPreformattedChar">
    <w:name w:val="HTML Preformatted Char"/>
    <w:basedOn w:val="DefaultParagraphFont"/>
    <w:link w:val="HTMLPreformatted"/>
    <w:semiHidden/>
    <w:rsid w:val="00250832"/>
    <w:rPr>
      <w:rFonts w:ascii="Courier New" w:eastAsia="Times New Roman" w:hAnsi="Courier New" w:cs="Courier New"/>
      <w:sz w:val="20"/>
      <w:szCs w:val="20"/>
    </w:rPr>
  </w:style>
  <w:style w:type="character" w:styleId="HTMLSample">
    <w:name w:val="HTML Sample"/>
    <w:semiHidden/>
    <w:rsid w:val="00250832"/>
    <w:rPr>
      <w:rFonts w:ascii="Courier New" w:hAnsi="Courier New" w:cs="Courier New"/>
    </w:rPr>
  </w:style>
  <w:style w:type="character" w:styleId="HTMLTypewriter">
    <w:name w:val="HTML Typewriter"/>
    <w:semiHidden/>
    <w:rsid w:val="00250832"/>
    <w:rPr>
      <w:rFonts w:ascii="Courier New" w:hAnsi="Courier New" w:cs="Courier New"/>
      <w:sz w:val="20"/>
      <w:szCs w:val="20"/>
    </w:rPr>
  </w:style>
  <w:style w:type="character" w:styleId="HTMLVariable">
    <w:name w:val="HTML Variable"/>
    <w:semiHidden/>
    <w:rsid w:val="00250832"/>
    <w:rPr>
      <w:i/>
      <w:iCs/>
    </w:rPr>
  </w:style>
  <w:style w:type="character" w:styleId="Hyperlink">
    <w:name w:val="Hyperlink"/>
    <w:uiPriority w:val="99"/>
    <w:rsid w:val="00250832"/>
    <w:rPr>
      <w:color w:val="0000FF"/>
      <w:u w:val="single"/>
    </w:rPr>
  </w:style>
  <w:style w:type="paragraph" w:customStyle="1" w:styleId="Item">
    <w:name w:val="Item"/>
    <w:basedOn w:val="BodyText"/>
    <w:rsid w:val="00250832"/>
    <w:pPr>
      <w:spacing w:before="60"/>
      <w:ind w:left="142"/>
      <w:jc w:val="left"/>
    </w:pPr>
    <w:rPr>
      <w:b/>
    </w:rPr>
  </w:style>
  <w:style w:type="character" w:styleId="LineNumber">
    <w:name w:val="line number"/>
    <w:basedOn w:val="DefaultParagraphFont"/>
    <w:semiHidden/>
    <w:rsid w:val="00250832"/>
  </w:style>
  <w:style w:type="paragraph" w:styleId="List">
    <w:name w:val="List"/>
    <w:basedOn w:val="Normal"/>
    <w:semiHidden/>
    <w:rsid w:val="00250832"/>
    <w:pPr>
      <w:ind w:left="283" w:hanging="283"/>
    </w:pPr>
  </w:style>
  <w:style w:type="paragraph" w:styleId="List2">
    <w:name w:val="List 2"/>
    <w:basedOn w:val="Normal"/>
    <w:semiHidden/>
    <w:rsid w:val="00250832"/>
    <w:pPr>
      <w:ind w:left="566" w:hanging="283"/>
    </w:pPr>
  </w:style>
  <w:style w:type="paragraph" w:styleId="List3">
    <w:name w:val="List 3"/>
    <w:basedOn w:val="Normal"/>
    <w:semiHidden/>
    <w:rsid w:val="00250832"/>
    <w:pPr>
      <w:ind w:left="849" w:hanging="283"/>
    </w:pPr>
  </w:style>
  <w:style w:type="paragraph" w:styleId="List4">
    <w:name w:val="List 4"/>
    <w:basedOn w:val="Normal"/>
    <w:semiHidden/>
    <w:rsid w:val="00250832"/>
    <w:pPr>
      <w:ind w:left="1132" w:hanging="283"/>
    </w:pPr>
  </w:style>
  <w:style w:type="paragraph" w:styleId="List5">
    <w:name w:val="List 5"/>
    <w:basedOn w:val="Normal"/>
    <w:semiHidden/>
    <w:rsid w:val="00250832"/>
    <w:pPr>
      <w:ind w:left="1415" w:hanging="283"/>
    </w:pPr>
  </w:style>
  <w:style w:type="paragraph" w:styleId="ListBullet">
    <w:name w:val="List Bullet"/>
    <w:basedOn w:val="Normal"/>
    <w:autoRedefine/>
    <w:semiHidden/>
    <w:rsid w:val="00250832"/>
    <w:pPr>
      <w:numPr>
        <w:numId w:val="10"/>
      </w:numPr>
    </w:pPr>
  </w:style>
  <w:style w:type="paragraph" w:styleId="ListBullet2">
    <w:name w:val="List Bullet 2"/>
    <w:basedOn w:val="Normal"/>
    <w:autoRedefine/>
    <w:semiHidden/>
    <w:rsid w:val="00250832"/>
    <w:pPr>
      <w:numPr>
        <w:numId w:val="11"/>
      </w:numPr>
    </w:pPr>
  </w:style>
  <w:style w:type="paragraph" w:styleId="ListBullet3">
    <w:name w:val="List Bullet 3"/>
    <w:basedOn w:val="Normal"/>
    <w:autoRedefine/>
    <w:semiHidden/>
    <w:rsid w:val="00250832"/>
    <w:pPr>
      <w:numPr>
        <w:numId w:val="12"/>
      </w:numPr>
    </w:pPr>
  </w:style>
  <w:style w:type="paragraph" w:styleId="ListBullet4">
    <w:name w:val="List Bullet 4"/>
    <w:basedOn w:val="Normal"/>
    <w:autoRedefine/>
    <w:semiHidden/>
    <w:rsid w:val="00250832"/>
    <w:pPr>
      <w:numPr>
        <w:numId w:val="13"/>
      </w:numPr>
    </w:pPr>
  </w:style>
  <w:style w:type="paragraph" w:styleId="ListBullet5">
    <w:name w:val="List Bullet 5"/>
    <w:basedOn w:val="Normal"/>
    <w:autoRedefine/>
    <w:semiHidden/>
    <w:rsid w:val="00250832"/>
    <w:pPr>
      <w:numPr>
        <w:numId w:val="14"/>
      </w:numPr>
    </w:pPr>
  </w:style>
  <w:style w:type="paragraph" w:styleId="ListContinue">
    <w:name w:val="List Continue"/>
    <w:basedOn w:val="Normal"/>
    <w:semiHidden/>
    <w:rsid w:val="00250832"/>
    <w:pPr>
      <w:spacing w:after="120"/>
      <w:ind w:left="283"/>
    </w:pPr>
  </w:style>
  <w:style w:type="paragraph" w:styleId="ListContinue2">
    <w:name w:val="List Continue 2"/>
    <w:basedOn w:val="Normal"/>
    <w:semiHidden/>
    <w:rsid w:val="00250832"/>
    <w:pPr>
      <w:spacing w:after="120"/>
      <w:ind w:left="566"/>
    </w:pPr>
  </w:style>
  <w:style w:type="paragraph" w:styleId="ListContinue3">
    <w:name w:val="List Continue 3"/>
    <w:basedOn w:val="Normal"/>
    <w:semiHidden/>
    <w:rsid w:val="00250832"/>
    <w:pPr>
      <w:spacing w:after="120"/>
      <w:ind w:left="849"/>
    </w:pPr>
  </w:style>
  <w:style w:type="paragraph" w:styleId="ListContinue4">
    <w:name w:val="List Continue 4"/>
    <w:basedOn w:val="Normal"/>
    <w:semiHidden/>
    <w:rsid w:val="00250832"/>
    <w:pPr>
      <w:spacing w:after="120"/>
      <w:ind w:left="1132"/>
    </w:pPr>
  </w:style>
  <w:style w:type="paragraph" w:styleId="ListContinue5">
    <w:name w:val="List Continue 5"/>
    <w:basedOn w:val="Normal"/>
    <w:semiHidden/>
    <w:rsid w:val="00250832"/>
    <w:pPr>
      <w:spacing w:after="120"/>
      <w:ind w:left="1415"/>
    </w:pPr>
  </w:style>
  <w:style w:type="paragraph" w:styleId="ListNumber">
    <w:name w:val="List Number"/>
    <w:basedOn w:val="Normal"/>
    <w:semiHidden/>
    <w:rsid w:val="00250832"/>
    <w:pPr>
      <w:numPr>
        <w:numId w:val="15"/>
      </w:numPr>
    </w:pPr>
  </w:style>
  <w:style w:type="paragraph" w:styleId="ListNumber2">
    <w:name w:val="List Number 2"/>
    <w:basedOn w:val="Normal"/>
    <w:semiHidden/>
    <w:rsid w:val="00250832"/>
    <w:pPr>
      <w:numPr>
        <w:numId w:val="16"/>
      </w:numPr>
    </w:pPr>
  </w:style>
  <w:style w:type="paragraph" w:styleId="ListNumber3">
    <w:name w:val="List Number 3"/>
    <w:basedOn w:val="Normal"/>
    <w:semiHidden/>
    <w:rsid w:val="00250832"/>
    <w:pPr>
      <w:numPr>
        <w:numId w:val="17"/>
      </w:numPr>
    </w:pPr>
  </w:style>
  <w:style w:type="paragraph" w:styleId="ListNumber4">
    <w:name w:val="List Number 4"/>
    <w:basedOn w:val="Normal"/>
    <w:semiHidden/>
    <w:rsid w:val="00250832"/>
    <w:pPr>
      <w:numPr>
        <w:numId w:val="18"/>
      </w:numPr>
    </w:pPr>
  </w:style>
  <w:style w:type="paragraph" w:styleId="ListNumber5">
    <w:name w:val="List Number 5"/>
    <w:basedOn w:val="Normal"/>
    <w:semiHidden/>
    <w:rsid w:val="00250832"/>
    <w:pPr>
      <w:numPr>
        <w:numId w:val="19"/>
      </w:numPr>
    </w:pPr>
  </w:style>
  <w:style w:type="paragraph" w:customStyle="1" w:styleId="Logo">
    <w:name w:val="Logo"/>
    <w:basedOn w:val="Normal"/>
    <w:rsid w:val="00250832"/>
    <w:pPr>
      <w:jc w:val="right"/>
    </w:pPr>
  </w:style>
  <w:style w:type="paragraph" w:customStyle="1" w:styleId="Logo-Title">
    <w:name w:val="Logo-Title"/>
    <w:basedOn w:val="Normal"/>
    <w:link w:val="Logo-TitleChar"/>
    <w:rsid w:val="00250832"/>
    <w:pPr>
      <w:ind w:left="567"/>
      <w:jc w:val="right"/>
    </w:pPr>
    <w:rPr>
      <w:b/>
      <w:spacing w:val="-5"/>
      <w:sz w:val="24"/>
    </w:rPr>
  </w:style>
  <w:style w:type="character" w:customStyle="1" w:styleId="Logo-TitleChar">
    <w:name w:val="Logo-Title Char"/>
    <w:link w:val="Logo-Title"/>
    <w:rsid w:val="00250832"/>
    <w:rPr>
      <w:rFonts w:ascii="Arial" w:eastAsia="Times New Roman" w:hAnsi="Arial" w:cs="Times New Roman"/>
      <w:b/>
      <w:spacing w:val="-5"/>
      <w:sz w:val="24"/>
      <w:szCs w:val="24"/>
    </w:rPr>
  </w:style>
  <w:style w:type="paragraph" w:styleId="MessageHeader">
    <w:name w:val="Message Header"/>
    <w:basedOn w:val="Normal"/>
    <w:link w:val="MessageHeaderChar"/>
    <w:semiHidden/>
    <w:rsid w:val="00250832"/>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250832"/>
    <w:rPr>
      <w:rFonts w:ascii="Arial" w:eastAsia="Times New Roman" w:hAnsi="Arial" w:cs="Arial"/>
      <w:sz w:val="20"/>
      <w:szCs w:val="24"/>
      <w:shd w:val="pct20" w:color="auto" w:fill="auto"/>
    </w:rPr>
  </w:style>
  <w:style w:type="paragraph" w:styleId="NormalWeb">
    <w:name w:val="Normal (Web)"/>
    <w:basedOn w:val="Normal"/>
    <w:semiHidden/>
    <w:rsid w:val="00250832"/>
  </w:style>
  <w:style w:type="paragraph" w:styleId="NormalIndent">
    <w:name w:val="Normal Indent"/>
    <w:basedOn w:val="Normal"/>
    <w:semiHidden/>
    <w:rsid w:val="00250832"/>
    <w:pPr>
      <w:ind w:left="720"/>
    </w:pPr>
  </w:style>
  <w:style w:type="paragraph" w:customStyle="1" w:styleId="Note">
    <w:name w:val="Note"/>
    <w:basedOn w:val="Normal"/>
    <w:next w:val="BodyText"/>
    <w:link w:val="NoteChar"/>
    <w:rsid w:val="00250832"/>
    <w:pPr>
      <w:spacing w:after="240" w:line="240" w:lineRule="atLeast"/>
      <w:ind w:left="567"/>
      <w:jc w:val="both"/>
    </w:pPr>
    <w:rPr>
      <w:i/>
      <w:color w:val="C0C0C0"/>
      <w:spacing w:val="-5"/>
      <w:szCs w:val="20"/>
    </w:rPr>
  </w:style>
  <w:style w:type="paragraph" w:customStyle="1" w:styleId="Note2">
    <w:name w:val="Note 2"/>
    <w:basedOn w:val="Note"/>
    <w:rsid w:val="00250832"/>
    <w:pPr>
      <w:ind w:left="0"/>
    </w:pPr>
  </w:style>
  <w:style w:type="character" w:customStyle="1" w:styleId="NoteChar">
    <w:name w:val="Note Char"/>
    <w:link w:val="Note"/>
    <w:rsid w:val="00250832"/>
    <w:rPr>
      <w:rFonts w:ascii="Arial" w:eastAsia="Times New Roman" w:hAnsi="Arial" w:cs="Times New Roman"/>
      <w:i/>
      <w:color w:val="C0C0C0"/>
      <w:spacing w:val="-5"/>
      <w:sz w:val="20"/>
      <w:szCs w:val="20"/>
    </w:rPr>
  </w:style>
  <w:style w:type="paragraph" w:styleId="NoteHeading">
    <w:name w:val="Note Heading"/>
    <w:basedOn w:val="Normal"/>
    <w:next w:val="Normal"/>
    <w:link w:val="NoteHeadingChar"/>
    <w:semiHidden/>
    <w:rsid w:val="00250832"/>
  </w:style>
  <w:style w:type="character" w:customStyle="1" w:styleId="NoteHeadingChar">
    <w:name w:val="Note Heading Char"/>
    <w:basedOn w:val="DefaultParagraphFont"/>
    <w:link w:val="NoteHeading"/>
    <w:semiHidden/>
    <w:rsid w:val="00250832"/>
    <w:rPr>
      <w:rFonts w:ascii="Arial" w:eastAsia="Times New Roman" w:hAnsi="Arial" w:cs="Times New Roman"/>
      <w:sz w:val="20"/>
      <w:szCs w:val="24"/>
    </w:rPr>
  </w:style>
  <w:style w:type="character" w:styleId="PageNumber">
    <w:name w:val="page number"/>
    <w:basedOn w:val="DefaultParagraphFont"/>
    <w:semiHidden/>
    <w:rsid w:val="00250832"/>
  </w:style>
  <w:style w:type="paragraph" w:styleId="PlainText">
    <w:name w:val="Plain Text"/>
    <w:basedOn w:val="Normal"/>
    <w:link w:val="PlainTextChar"/>
    <w:uiPriority w:val="99"/>
    <w:semiHidden/>
    <w:rsid w:val="00250832"/>
    <w:rPr>
      <w:rFonts w:ascii="Courier New" w:hAnsi="Courier New" w:cs="Courier New"/>
      <w:szCs w:val="20"/>
    </w:rPr>
  </w:style>
  <w:style w:type="character" w:customStyle="1" w:styleId="PlainTextChar">
    <w:name w:val="Plain Text Char"/>
    <w:basedOn w:val="DefaultParagraphFont"/>
    <w:link w:val="PlainText"/>
    <w:uiPriority w:val="99"/>
    <w:semiHidden/>
    <w:rsid w:val="00250832"/>
    <w:rPr>
      <w:rFonts w:ascii="Courier New" w:eastAsia="Times New Roman" w:hAnsi="Courier New" w:cs="Courier New"/>
      <w:sz w:val="20"/>
      <w:szCs w:val="20"/>
    </w:rPr>
  </w:style>
  <w:style w:type="paragraph" w:customStyle="1" w:styleId="RelDocNum">
    <w:name w:val="RelDocNum"/>
    <w:basedOn w:val="Definition"/>
    <w:rsid w:val="00250832"/>
    <w:pPr>
      <w:numPr>
        <w:numId w:val="20"/>
      </w:numPr>
      <w:tabs>
        <w:tab w:val="left" w:pos="567"/>
      </w:tabs>
      <w:jc w:val="left"/>
    </w:pPr>
  </w:style>
  <w:style w:type="paragraph" w:customStyle="1" w:styleId="RefDocItem">
    <w:name w:val="RefDocItem"/>
    <w:basedOn w:val="RelDocNum"/>
    <w:rsid w:val="00250832"/>
    <w:pPr>
      <w:numPr>
        <w:numId w:val="21"/>
      </w:numPr>
    </w:pPr>
  </w:style>
  <w:style w:type="paragraph" w:customStyle="1" w:styleId="RelDocName">
    <w:name w:val="RelDocName"/>
    <w:basedOn w:val="Definition"/>
    <w:rsid w:val="00250832"/>
  </w:style>
  <w:style w:type="paragraph" w:customStyle="1" w:styleId="Reference">
    <w:name w:val="Reference"/>
    <w:basedOn w:val="RelDocName"/>
    <w:rsid w:val="00250832"/>
  </w:style>
  <w:style w:type="paragraph" w:styleId="Salutation">
    <w:name w:val="Salutation"/>
    <w:basedOn w:val="Normal"/>
    <w:next w:val="Normal"/>
    <w:link w:val="SalutationChar"/>
    <w:semiHidden/>
    <w:rsid w:val="00250832"/>
  </w:style>
  <w:style w:type="character" w:customStyle="1" w:styleId="SalutationChar">
    <w:name w:val="Salutation Char"/>
    <w:basedOn w:val="DefaultParagraphFont"/>
    <w:link w:val="Salutation"/>
    <w:semiHidden/>
    <w:rsid w:val="00250832"/>
    <w:rPr>
      <w:rFonts w:ascii="Arial" w:eastAsia="Times New Roman" w:hAnsi="Arial" w:cs="Times New Roman"/>
      <w:sz w:val="20"/>
      <w:szCs w:val="24"/>
    </w:rPr>
  </w:style>
  <w:style w:type="paragraph" w:styleId="Signature">
    <w:name w:val="Signature"/>
    <w:basedOn w:val="Normal"/>
    <w:link w:val="SignatureChar"/>
    <w:semiHidden/>
    <w:rsid w:val="00250832"/>
    <w:pPr>
      <w:ind w:left="4252"/>
    </w:pPr>
  </w:style>
  <w:style w:type="character" w:customStyle="1" w:styleId="SignatureChar">
    <w:name w:val="Signature Char"/>
    <w:basedOn w:val="DefaultParagraphFont"/>
    <w:link w:val="Signature"/>
    <w:semiHidden/>
    <w:rsid w:val="00250832"/>
    <w:rPr>
      <w:rFonts w:ascii="Arial" w:eastAsia="Times New Roman" w:hAnsi="Arial" w:cs="Times New Roman"/>
      <w:sz w:val="20"/>
      <w:szCs w:val="24"/>
    </w:rPr>
  </w:style>
  <w:style w:type="character" w:styleId="Strong">
    <w:name w:val="Strong"/>
    <w:qFormat/>
    <w:rsid w:val="00250832"/>
    <w:rPr>
      <w:b/>
      <w:bCs/>
    </w:rPr>
  </w:style>
  <w:style w:type="paragraph" w:customStyle="1" w:styleId="Style1">
    <w:name w:val="Style1"/>
    <w:basedOn w:val="Heading5"/>
    <w:rsid w:val="00250832"/>
    <w:pPr>
      <w:numPr>
        <w:ilvl w:val="0"/>
        <w:numId w:val="0"/>
      </w:numPr>
    </w:pPr>
  </w:style>
  <w:style w:type="paragraph" w:styleId="Subtitle">
    <w:name w:val="Subtitle"/>
    <w:basedOn w:val="Normal"/>
    <w:link w:val="SubtitleChar"/>
    <w:qFormat/>
    <w:rsid w:val="00250832"/>
    <w:pPr>
      <w:spacing w:after="60"/>
      <w:jc w:val="center"/>
      <w:outlineLvl w:val="1"/>
    </w:pPr>
    <w:rPr>
      <w:rFonts w:cs="Arial"/>
    </w:rPr>
  </w:style>
  <w:style w:type="character" w:customStyle="1" w:styleId="SubtitleChar">
    <w:name w:val="Subtitle Char"/>
    <w:basedOn w:val="DefaultParagraphFont"/>
    <w:link w:val="Subtitle"/>
    <w:rsid w:val="00250832"/>
    <w:rPr>
      <w:rFonts w:ascii="Arial" w:eastAsia="Times New Roman" w:hAnsi="Arial" w:cs="Arial"/>
      <w:sz w:val="20"/>
      <w:szCs w:val="24"/>
    </w:rPr>
  </w:style>
  <w:style w:type="table" w:styleId="Table3Deffects1">
    <w:name w:val="Table 3D effects 1"/>
    <w:basedOn w:val="TableNormal"/>
    <w:semiHidden/>
    <w:rsid w:val="00250832"/>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50832"/>
    <w:pPr>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250832"/>
    <w:pPr>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250832"/>
    <w:pPr>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50832"/>
    <w:pPr>
      <w:spacing w:before="60" w:after="60" w:line="240" w:lineRule="auto"/>
      <w:ind w:left="567"/>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50832"/>
    <w:pPr>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50832"/>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250832"/>
    <w:pPr>
      <w:tabs>
        <w:tab w:val="right" w:pos="9017"/>
      </w:tabs>
    </w:pPr>
    <w:rPr>
      <w:rFonts w:cs="Arial"/>
      <w:noProof/>
      <w:szCs w:val="20"/>
    </w:rPr>
  </w:style>
  <w:style w:type="table" w:styleId="TableProfessional">
    <w:name w:val="Table Professional"/>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50832"/>
    <w:pPr>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Entry">
    <w:name w:val="TableEntry"/>
    <w:basedOn w:val="BodyText"/>
    <w:rsid w:val="00250832"/>
    <w:pPr>
      <w:framePr w:hSpace="180" w:wrap="around" w:vAnchor="text" w:hAnchor="margin" w:xAlign="center" w:y="368"/>
    </w:pPr>
    <w:rPr>
      <w:lang w:val="en-US"/>
    </w:rPr>
  </w:style>
  <w:style w:type="paragraph" w:customStyle="1" w:styleId="TableTitle">
    <w:name w:val="TableTitle"/>
    <w:basedOn w:val="BodyText"/>
    <w:rsid w:val="00250832"/>
    <w:pPr>
      <w:spacing w:before="60"/>
      <w:ind w:left="142"/>
    </w:pPr>
    <w:rPr>
      <w:b/>
      <w:u w:val="single"/>
    </w:rPr>
  </w:style>
  <w:style w:type="paragraph" w:customStyle="1" w:styleId="TableNo">
    <w:name w:val="TableNo"/>
    <w:basedOn w:val="TableTitle"/>
    <w:rsid w:val="00250832"/>
  </w:style>
  <w:style w:type="paragraph" w:customStyle="1" w:styleId="TableTitle1">
    <w:name w:val="TableTitle1"/>
    <w:basedOn w:val="Normal"/>
    <w:rsid w:val="00250832"/>
    <w:pPr>
      <w:framePr w:hSpace="180" w:wrap="around" w:vAnchor="text" w:hAnchor="margin" w:xAlign="right" w:y="4434"/>
      <w:spacing w:before="60" w:after="60"/>
    </w:pPr>
    <w:rPr>
      <w:rFonts w:cs="Arial"/>
      <w:b/>
      <w:szCs w:val="20"/>
    </w:rPr>
  </w:style>
  <w:style w:type="paragraph" w:styleId="Title">
    <w:name w:val="Title"/>
    <w:basedOn w:val="Normal"/>
    <w:link w:val="TitleChar"/>
    <w:qFormat/>
    <w:rsid w:val="00250832"/>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250832"/>
    <w:rPr>
      <w:rFonts w:ascii="Arial" w:eastAsia="Times New Roman" w:hAnsi="Arial" w:cs="Arial"/>
      <w:b/>
      <w:bCs/>
      <w:kern w:val="28"/>
      <w:sz w:val="32"/>
      <w:szCs w:val="32"/>
    </w:rPr>
  </w:style>
  <w:style w:type="paragraph" w:customStyle="1" w:styleId="TOC0">
    <w:name w:val="TOC 0"/>
    <w:rsid w:val="00250832"/>
    <w:pPr>
      <w:tabs>
        <w:tab w:val="right" w:pos="9000"/>
      </w:tabs>
      <w:spacing w:after="0" w:line="240" w:lineRule="auto"/>
    </w:pPr>
    <w:rPr>
      <w:rFonts w:ascii="Arial" w:eastAsia="Times New Roman" w:hAnsi="Arial" w:cs="Arial"/>
      <w:bCs/>
      <w:noProof/>
      <w:sz w:val="20"/>
      <w:szCs w:val="20"/>
    </w:rPr>
  </w:style>
  <w:style w:type="paragraph" w:styleId="TOC1">
    <w:name w:val="toc 1"/>
    <w:basedOn w:val="Normal"/>
    <w:next w:val="Normal"/>
    <w:autoRedefine/>
    <w:uiPriority w:val="39"/>
    <w:rsid w:val="00250832"/>
    <w:pPr>
      <w:tabs>
        <w:tab w:val="left" w:pos="540"/>
        <w:tab w:val="right" w:leader="dot" w:pos="9000"/>
      </w:tabs>
      <w:spacing w:before="120" w:after="60"/>
    </w:pPr>
    <w:rPr>
      <w:rFonts w:cs="Arial"/>
      <w:b/>
      <w:bCs/>
      <w:noProof/>
      <w:szCs w:val="20"/>
    </w:rPr>
  </w:style>
  <w:style w:type="paragraph" w:styleId="TOC2">
    <w:name w:val="toc 2"/>
    <w:basedOn w:val="Normal"/>
    <w:next w:val="Normal"/>
    <w:autoRedefine/>
    <w:uiPriority w:val="39"/>
    <w:rsid w:val="00250832"/>
    <w:pPr>
      <w:tabs>
        <w:tab w:val="left" w:pos="540"/>
        <w:tab w:val="right" w:leader="dot" w:pos="9000"/>
      </w:tabs>
      <w:spacing w:before="60" w:after="60"/>
    </w:pPr>
    <w:rPr>
      <w:i/>
      <w:noProof/>
      <w:szCs w:val="20"/>
    </w:rPr>
  </w:style>
  <w:style w:type="paragraph" w:styleId="TOC3">
    <w:name w:val="toc 3"/>
    <w:basedOn w:val="Normal"/>
    <w:next w:val="Normal"/>
    <w:autoRedefine/>
    <w:uiPriority w:val="39"/>
    <w:rsid w:val="00250832"/>
    <w:pPr>
      <w:tabs>
        <w:tab w:val="left" w:pos="1440"/>
        <w:tab w:val="right" w:pos="9017"/>
      </w:tabs>
      <w:ind w:left="540"/>
    </w:pPr>
    <w:rPr>
      <w:iCs/>
      <w:noProof/>
      <w:szCs w:val="20"/>
    </w:rPr>
  </w:style>
  <w:style w:type="paragraph" w:styleId="TOC4">
    <w:name w:val="toc 4"/>
    <w:basedOn w:val="Normal"/>
    <w:next w:val="Normal"/>
    <w:autoRedefine/>
    <w:semiHidden/>
    <w:rsid w:val="00250832"/>
    <w:pPr>
      <w:ind w:left="720"/>
    </w:pPr>
    <w:rPr>
      <w:sz w:val="18"/>
      <w:szCs w:val="18"/>
    </w:rPr>
  </w:style>
  <w:style w:type="paragraph" w:styleId="TOC5">
    <w:name w:val="toc 5"/>
    <w:basedOn w:val="Normal"/>
    <w:next w:val="Normal"/>
    <w:autoRedefine/>
    <w:semiHidden/>
    <w:rsid w:val="00250832"/>
    <w:pPr>
      <w:ind w:left="960"/>
    </w:pPr>
    <w:rPr>
      <w:sz w:val="18"/>
      <w:szCs w:val="18"/>
    </w:rPr>
  </w:style>
  <w:style w:type="paragraph" w:styleId="TOC6">
    <w:name w:val="toc 6"/>
    <w:basedOn w:val="Normal"/>
    <w:next w:val="Normal"/>
    <w:autoRedefine/>
    <w:semiHidden/>
    <w:rsid w:val="00250832"/>
    <w:pPr>
      <w:ind w:left="1200"/>
    </w:pPr>
    <w:rPr>
      <w:sz w:val="18"/>
      <w:szCs w:val="18"/>
    </w:rPr>
  </w:style>
  <w:style w:type="paragraph" w:styleId="TOC7">
    <w:name w:val="toc 7"/>
    <w:basedOn w:val="Normal"/>
    <w:next w:val="Normal"/>
    <w:autoRedefine/>
    <w:semiHidden/>
    <w:rsid w:val="00250832"/>
    <w:pPr>
      <w:ind w:left="1440"/>
    </w:pPr>
    <w:rPr>
      <w:sz w:val="18"/>
      <w:szCs w:val="18"/>
    </w:rPr>
  </w:style>
  <w:style w:type="paragraph" w:styleId="TOC8">
    <w:name w:val="toc 8"/>
    <w:basedOn w:val="Normal"/>
    <w:next w:val="Normal"/>
    <w:autoRedefine/>
    <w:semiHidden/>
    <w:rsid w:val="00250832"/>
    <w:pPr>
      <w:ind w:left="1680"/>
    </w:pPr>
    <w:rPr>
      <w:sz w:val="18"/>
      <w:szCs w:val="18"/>
    </w:rPr>
  </w:style>
  <w:style w:type="paragraph" w:styleId="TOC9">
    <w:name w:val="toc 9"/>
    <w:basedOn w:val="Normal"/>
    <w:next w:val="Normal"/>
    <w:autoRedefine/>
    <w:semiHidden/>
    <w:rsid w:val="00250832"/>
    <w:pPr>
      <w:ind w:left="1920"/>
    </w:pPr>
    <w:rPr>
      <w:sz w:val="18"/>
      <w:szCs w:val="18"/>
    </w:rPr>
  </w:style>
  <w:style w:type="paragraph" w:customStyle="1" w:styleId="TOCTitle">
    <w:name w:val="TOCTitle"/>
    <w:basedOn w:val="Normal"/>
    <w:next w:val="BodyText"/>
    <w:rsid w:val="00250832"/>
    <w:pPr>
      <w:pBdr>
        <w:bottom w:val="single" w:sz="24" w:space="1" w:color="C0C0C0"/>
      </w:pBdr>
      <w:spacing w:before="360" w:after="240"/>
    </w:pPr>
    <w:rPr>
      <w:rFonts w:cs="Arial"/>
      <w:b/>
    </w:rPr>
  </w:style>
  <w:style w:type="paragraph" w:customStyle="1" w:styleId="Version">
    <w:name w:val="Version"/>
    <w:basedOn w:val="Item"/>
    <w:rsid w:val="00250832"/>
    <w:pPr>
      <w:ind w:left="432"/>
    </w:pPr>
    <w:rPr>
      <w:b w:val="0"/>
    </w:rPr>
  </w:style>
  <w:style w:type="paragraph" w:customStyle="1" w:styleId="VersionChanges">
    <w:name w:val="VersionChanges"/>
    <w:basedOn w:val="Definition"/>
    <w:rsid w:val="00250832"/>
  </w:style>
  <w:style w:type="paragraph" w:customStyle="1" w:styleId="VersionDate">
    <w:name w:val="VersionDate"/>
    <w:basedOn w:val="Definition"/>
    <w:rsid w:val="00250832"/>
  </w:style>
  <w:style w:type="paragraph" w:customStyle="1" w:styleId="VersionNum">
    <w:name w:val="VersionNum"/>
    <w:basedOn w:val="Version"/>
    <w:rsid w:val="00250832"/>
    <w:pPr>
      <w:ind w:left="142"/>
    </w:pPr>
  </w:style>
  <w:style w:type="paragraph" w:customStyle="1" w:styleId="FillinItem">
    <w:name w:val="FillinItem"/>
    <w:basedOn w:val="Normal"/>
    <w:link w:val="FillinItemChar"/>
    <w:rsid w:val="00250832"/>
    <w:pPr>
      <w:autoSpaceDE w:val="0"/>
      <w:autoSpaceDN w:val="0"/>
      <w:adjustRightInd w:val="0"/>
    </w:pPr>
    <w:rPr>
      <w:rFonts w:cs="Arial"/>
      <w:i/>
      <w:szCs w:val="20"/>
    </w:rPr>
  </w:style>
  <w:style w:type="character" w:customStyle="1" w:styleId="FillinItemChar">
    <w:name w:val="FillinItem Char"/>
    <w:link w:val="FillinItem"/>
    <w:rsid w:val="00250832"/>
    <w:rPr>
      <w:rFonts w:ascii="Arial" w:eastAsia="Times New Roman" w:hAnsi="Arial" w:cs="Arial"/>
      <w:i/>
      <w:sz w:val="20"/>
      <w:szCs w:val="20"/>
    </w:rPr>
  </w:style>
  <w:style w:type="paragraph" w:customStyle="1" w:styleId="FillinComment">
    <w:name w:val="FillinComment"/>
    <w:basedOn w:val="Normal"/>
    <w:link w:val="FillinCommentChar"/>
    <w:rsid w:val="00250832"/>
    <w:pPr>
      <w:autoSpaceDE w:val="0"/>
      <w:autoSpaceDN w:val="0"/>
      <w:adjustRightInd w:val="0"/>
    </w:pPr>
  </w:style>
  <w:style w:type="character" w:customStyle="1" w:styleId="FillinCommentChar">
    <w:name w:val="FillinComment Char"/>
    <w:link w:val="FillinComment"/>
    <w:rsid w:val="00250832"/>
    <w:rPr>
      <w:rFonts w:ascii="Arial" w:eastAsia="Times New Roman" w:hAnsi="Arial" w:cs="Times New Roman"/>
      <w:sz w:val="20"/>
      <w:szCs w:val="24"/>
    </w:rPr>
  </w:style>
  <w:style w:type="paragraph" w:customStyle="1" w:styleId="StyleHeading2LinespacingMultiple12li">
    <w:name w:val="Style Heading 2 + Line spacing:  Multiple 1.2 li"/>
    <w:basedOn w:val="Heading2"/>
    <w:rsid w:val="00250832"/>
    <w:pPr>
      <w:spacing w:before="360" w:after="120" w:line="288" w:lineRule="auto"/>
      <w:ind w:left="556" w:hanging="556"/>
    </w:pPr>
    <w:rPr>
      <w:bCs/>
      <w:szCs w:val="20"/>
    </w:rPr>
  </w:style>
  <w:style w:type="paragraph" w:customStyle="1" w:styleId="Annex">
    <w:name w:val="Annex"/>
    <w:basedOn w:val="Heading1"/>
    <w:rsid w:val="00250832"/>
    <w:pPr>
      <w:numPr>
        <w:numId w:val="0"/>
      </w:numPr>
    </w:pPr>
  </w:style>
  <w:style w:type="character" w:customStyle="1" w:styleId="MartinaEggert">
    <w:name w:val="Martina Eggert"/>
    <w:semiHidden/>
    <w:rsid w:val="00250832"/>
    <w:rPr>
      <w:rFonts w:ascii="Calibri" w:hAnsi="Calibri"/>
      <w:b w:val="0"/>
      <w:bCs w:val="0"/>
      <w:i w:val="0"/>
      <w:iCs w:val="0"/>
      <w:strike w:val="0"/>
      <w:color w:val="000080"/>
      <w:sz w:val="22"/>
      <w:szCs w:val="22"/>
      <w:u w:val="none"/>
    </w:rPr>
  </w:style>
  <w:style w:type="paragraph" w:customStyle="1" w:styleId="1">
    <w:name w:val="1"/>
    <w:basedOn w:val="Normal"/>
    <w:rsid w:val="00250832"/>
    <w:pPr>
      <w:spacing w:after="160" w:line="240" w:lineRule="exact"/>
    </w:pPr>
    <w:rPr>
      <w:rFonts w:ascii="Tahoma" w:hAnsi="Tahoma"/>
      <w:szCs w:val="20"/>
      <w:lang w:val="en-US"/>
    </w:rPr>
  </w:style>
  <w:style w:type="paragraph" w:styleId="ListParagraph">
    <w:name w:val="List Paragraph"/>
    <w:basedOn w:val="Normal"/>
    <w:link w:val="ListParagraphChar"/>
    <w:uiPriority w:val="34"/>
    <w:qFormat/>
    <w:rsid w:val="00250832"/>
    <w:pPr>
      <w:ind w:left="720"/>
    </w:pPr>
  </w:style>
  <w:style w:type="paragraph" w:customStyle="1" w:styleId="normalindent10">
    <w:name w:val="normalindent10"/>
    <w:basedOn w:val="Normal"/>
    <w:rsid w:val="00250832"/>
    <w:pPr>
      <w:ind w:left="61" w:right="11"/>
    </w:pPr>
    <w:rPr>
      <w:rFonts w:ascii="Tahoma" w:hAnsi="Tahoma" w:cs="Tahoma"/>
      <w:szCs w:val="20"/>
      <w:lang w:val="en-US"/>
    </w:rPr>
  </w:style>
  <w:style w:type="paragraph" w:styleId="Revision">
    <w:name w:val="Revision"/>
    <w:hidden/>
    <w:uiPriority w:val="99"/>
    <w:semiHidden/>
    <w:rsid w:val="00250832"/>
    <w:pPr>
      <w:spacing w:after="0" w:line="240" w:lineRule="auto"/>
    </w:pPr>
    <w:rPr>
      <w:rFonts w:ascii="Arial" w:eastAsia="Times New Roman" w:hAnsi="Arial" w:cs="Times New Roman"/>
      <w:sz w:val="20"/>
      <w:szCs w:val="24"/>
    </w:rPr>
  </w:style>
  <w:style w:type="paragraph" w:styleId="TOCHeading">
    <w:name w:val="TOC Heading"/>
    <w:basedOn w:val="Heading1"/>
    <w:next w:val="Normal"/>
    <w:uiPriority w:val="39"/>
    <w:unhideWhenUsed/>
    <w:qFormat/>
    <w:rsid w:val="00250832"/>
    <w:pPr>
      <w:keepLines/>
      <w:numPr>
        <w:numId w:val="0"/>
      </w:numPr>
      <w:pBdr>
        <w:bottom w:val="none" w:sz="0" w:space="0" w:color="auto"/>
      </w:pBdr>
      <w:spacing w:before="240" w:after="0" w:line="259" w:lineRule="auto"/>
      <w:outlineLvl w:val="9"/>
    </w:pPr>
    <w:rPr>
      <w:rFonts w:ascii="Calibri Light" w:hAnsi="Calibri Light"/>
      <w:b w:val="0"/>
      <w:bCs w:val="0"/>
      <w:color w:val="2E74B5"/>
      <w:kern w:val="0"/>
      <w:sz w:val="32"/>
      <w:szCs w:val="32"/>
      <w:lang w:val="en-US"/>
    </w:rPr>
  </w:style>
  <w:style w:type="paragraph" w:styleId="EndnoteText">
    <w:name w:val="endnote text"/>
    <w:basedOn w:val="Normal"/>
    <w:link w:val="EndnoteTextChar"/>
    <w:rsid w:val="00250832"/>
    <w:rPr>
      <w:szCs w:val="20"/>
    </w:rPr>
  </w:style>
  <w:style w:type="character" w:customStyle="1" w:styleId="EndnoteTextChar">
    <w:name w:val="Endnote Text Char"/>
    <w:basedOn w:val="DefaultParagraphFont"/>
    <w:link w:val="EndnoteText"/>
    <w:rsid w:val="00250832"/>
    <w:rPr>
      <w:rFonts w:ascii="Arial" w:eastAsia="Times New Roman" w:hAnsi="Arial" w:cs="Times New Roman"/>
      <w:sz w:val="20"/>
      <w:szCs w:val="20"/>
    </w:rPr>
  </w:style>
  <w:style w:type="character" w:styleId="EndnoteReference">
    <w:name w:val="endnote reference"/>
    <w:rsid w:val="00250832"/>
    <w:rPr>
      <w:vertAlign w:val="superscript"/>
    </w:rPr>
  </w:style>
  <w:style w:type="paragraph" w:customStyle="1" w:styleId="Default">
    <w:name w:val="Default"/>
    <w:basedOn w:val="Normal"/>
    <w:rsid w:val="00250832"/>
    <w:pPr>
      <w:autoSpaceDE w:val="0"/>
      <w:autoSpaceDN w:val="0"/>
    </w:pPr>
    <w:rPr>
      <w:rFonts w:ascii="Times New Roman" w:eastAsia="Calibri" w:hAnsi="Times New Roman"/>
      <w:color w:val="000000"/>
      <w:sz w:val="24"/>
      <w:lang w:eastAsia="en-GB"/>
    </w:rPr>
  </w:style>
  <w:style w:type="character" w:customStyle="1" w:styleId="apple-converted-space">
    <w:name w:val="apple-converted-space"/>
    <w:rsid w:val="00250832"/>
  </w:style>
  <w:style w:type="character" w:customStyle="1" w:styleId="UnresolvedMention1">
    <w:name w:val="Unresolved Mention1"/>
    <w:basedOn w:val="DefaultParagraphFont"/>
    <w:uiPriority w:val="99"/>
    <w:semiHidden/>
    <w:unhideWhenUsed/>
    <w:rsid w:val="00D83DB0"/>
    <w:rPr>
      <w:color w:val="808080"/>
      <w:shd w:val="clear" w:color="auto" w:fill="E6E6E6"/>
    </w:rPr>
  </w:style>
  <w:style w:type="paragraph" w:styleId="NoSpacing">
    <w:name w:val="No Spacing"/>
    <w:link w:val="NoSpacingChar"/>
    <w:uiPriority w:val="1"/>
    <w:qFormat/>
    <w:rsid w:val="006A775C"/>
    <w:pPr>
      <w:spacing w:after="0" w:line="240" w:lineRule="auto"/>
    </w:pPr>
    <w:rPr>
      <w:rFonts w:ascii="Arial" w:eastAsia="Times New Roman" w:hAnsi="Arial" w:cs="Times New Roman"/>
      <w:sz w:val="20"/>
      <w:szCs w:val="24"/>
    </w:rPr>
  </w:style>
  <w:style w:type="character" w:styleId="UnresolvedMention">
    <w:name w:val="Unresolved Mention"/>
    <w:basedOn w:val="DefaultParagraphFont"/>
    <w:uiPriority w:val="99"/>
    <w:semiHidden/>
    <w:unhideWhenUsed/>
    <w:rsid w:val="00BA15D8"/>
    <w:rPr>
      <w:color w:val="605E5C"/>
      <w:shd w:val="clear" w:color="auto" w:fill="E1DFDD"/>
    </w:rPr>
  </w:style>
  <w:style w:type="table" w:styleId="GridTable2">
    <w:name w:val="Grid Table 2"/>
    <w:basedOn w:val="TableNormal"/>
    <w:uiPriority w:val="47"/>
    <w:rsid w:val="001D6F72"/>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177A1F"/>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177A1F"/>
  </w:style>
  <w:style w:type="character" w:customStyle="1" w:styleId="eop">
    <w:name w:val="eop"/>
    <w:basedOn w:val="DefaultParagraphFont"/>
    <w:rsid w:val="00177A1F"/>
  </w:style>
  <w:style w:type="character" w:customStyle="1" w:styleId="ListParagraphChar">
    <w:name w:val="List Paragraph Char"/>
    <w:basedOn w:val="DefaultParagraphFont"/>
    <w:link w:val="ListParagraph"/>
    <w:uiPriority w:val="34"/>
    <w:locked/>
    <w:rsid w:val="00AA631E"/>
    <w:rPr>
      <w:rFonts w:ascii="Arial" w:eastAsia="Times New Roman" w:hAnsi="Arial" w:cs="Times New Roman"/>
      <w:sz w:val="20"/>
      <w:szCs w:val="24"/>
    </w:rPr>
  </w:style>
  <w:style w:type="character" w:customStyle="1" w:styleId="NoSpacingChar">
    <w:name w:val="No Spacing Char"/>
    <w:basedOn w:val="DefaultParagraphFont"/>
    <w:link w:val="NoSpacing"/>
    <w:uiPriority w:val="1"/>
    <w:locked/>
    <w:rsid w:val="00EE0A0D"/>
    <w:rPr>
      <w:rFonts w:ascii="Arial" w:eastAsia="Times New Roman" w:hAnsi="Arial" w:cs="Times New Roman"/>
      <w:sz w:val="20"/>
      <w:szCs w:val="24"/>
    </w:rPr>
  </w:style>
  <w:style w:type="paragraph" w:customStyle="1" w:styleId="Rules-SubHeadings">
    <w:name w:val="Rules - SubHeadings"/>
    <w:basedOn w:val="Heading2"/>
    <w:link w:val="Rules-SubHeadingsChar"/>
    <w:qFormat/>
    <w:rsid w:val="00A10442"/>
    <w:pPr>
      <w:numPr>
        <w:numId w:val="15"/>
      </w:numPr>
    </w:pPr>
    <w:rPr>
      <w:rFonts w:cs="Red Hat Display"/>
    </w:rPr>
  </w:style>
  <w:style w:type="character" w:customStyle="1" w:styleId="Rules-SubHeadingsChar">
    <w:name w:val="Rules - SubHeadings Char"/>
    <w:basedOn w:val="Heading2Char"/>
    <w:link w:val="Rules-SubHeadings"/>
    <w:rsid w:val="00A10442"/>
    <w:rPr>
      <w:rFonts w:ascii="Red Hat Display" w:eastAsia="Times New Roman" w:hAnsi="Red Hat Display" w:cs="Red Hat Display"/>
      <w:b/>
      <w:spacing w:val="-10"/>
      <w:kern w:val="20"/>
      <w:sz w:val="24"/>
      <w:szCs w:val="24"/>
    </w:rPr>
  </w:style>
  <w:style w:type="table" w:styleId="ListTable4-Accent1">
    <w:name w:val="List Table 4 Accent 1"/>
    <w:basedOn w:val="TableNormal"/>
    <w:uiPriority w:val="49"/>
    <w:rsid w:val="007552B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Normal"/>
    <w:uiPriority w:val="1"/>
    <w:qFormat/>
    <w:rsid w:val="00F72D8D"/>
    <w:pPr>
      <w:widowControl w:val="0"/>
      <w:autoSpaceDE w:val="0"/>
      <w:autoSpaceDN w:val="0"/>
      <w:spacing w:after="0" w:line="240" w:lineRule="auto"/>
      <w:ind w:left="107"/>
    </w:pPr>
    <w:rPr>
      <w:rFonts w:ascii="Times New Roman"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74658">
      <w:bodyDiv w:val="1"/>
      <w:marLeft w:val="0"/>
      <w:marRight w:val="0"/>
      <w:marTop w:val="0"/>
      <w:marBottom w:val="0"/>
      <w:divBdr>
        <w:top w:val="none" w:sz="0" w:space="0" w:color="auto"/>
        <w:left w:val="none" w:sz="0" w:space="0" w:color="auto"/>
        <w:bottom w:val="none" w:sz="0" w:space="0" w:color="auto"/>
        <w:right w:val="none" w:sz="0" w:space="0" w:color="auto"/>
      </w:divBdr>
    </w:div>
    <w:div w:id="108595091">
      <w:bodyDiv w:val="1"/>
      <w:marLeft w:val="0"/>
      <w:marRight w:val="0"/>
      <w:marTop w:val="0"/>
      <w:marBottom w:val="0"/>
      <w:divBdr>
        <w:top w:val="none" w:sz="0" w:space="0" w:color="auto"/>
        <w:left w:val="none" w:sz="0" w:space="0" w:color="auto"/>
        <w:bottom w:val="none" w:sz="0" w:space="0" w:color="auto"/>
        <w:right w:val="none" w:sz="0" w:space="0" w:color="auto"/>
      </w:divBdr>
    </w:div>
    <w:div w:id="567882613">
      <w:bodyDiv w:val="1"/>
      <w:marLeft w:val="0"/>
      <w:marRight w:val="0"/>
      <w:marTop w:val="0"/>
      <w:marBottom w:val="0"/>
      <w:divBdr>
        <w:top w:val="none" w:sz="0" w:space="0" w:color="auto"/>
        <w:left w:val="none" w:sz="0" w:space="0" w:color="auto"/>
        <w:bottom w:val="none" w:sz="0" w:space="0" w:color="auto"/>
        <w:right w:val="none" w:sz="0" w:space="0" w:color="auto"/>
      </w:divBdr>
    </w:div>
    <w:div w:id="663625970">
      <w:bodyDiv w:val="1"/>
      <w:marLeft w:val="0"/>
      <w:marRight w:val="0"/>
      <w:marTop w:val="0"/>
      <w:marBottom w:val="0"/>
      <w:divBdr>
        <w:top w:val="none" w:sz="0" w:space="0" w:color="auto"/>
        <w:left w:val="none" w:sz="0" w:space="0" w:color="auto"/>
        <w:bottom w:val="none" w:sz="0" w:space="0" w:color="auto"/>
        <w:right w:val="none" w:sz="0" w:space="0" w:color="auto"/>
      </w:divBdr>
    </w:div>
    <w:div w:id="788548422">
      <w:bodyDiv w:val="1"/>
      <w:marLeft w:val="0"/>
      <w:marRight w:val="0"/>
      <w:marTop w:val="0"/>
      <w:marBottom w:val="0"/>
      <w:divBdr>
        <w:top w:val="none" w:sz="0" w:space="0" w:color="auto"/>
        <w:left w:val="none" w:sz="0" w:space="0" w:color="auto"/>
        <w:bottom w:val="none" w:sz="0" w:space="0" w:color="auto"/>
        <w:right w:val="none" w:sz="0" w:space="0" w:color="auto"/>
      </w:divBdr>
    </w:div>
    <w:div w:id="859198011">
      <w:bodyDiv w:val="1"/>
      <w:marLeft w:val="0"/>
      <w:marRight w:val="0"/>
      <w:marTop w:val="0"/>
      <w:marBottom w:val="0"/>
      <w:divBdr>
        <w:top w:val="none" w:sz="0" w:space="0" w:color="auto"/>
        <w:left w:val="none" w:sz="0" w:space="0" w:color="auto"/>
        <w:bottom w:val="none" w:sz="0" w:space="0" w:color="auto"/>
        <w:right w:val="none" w:sz="0" w:space="0" w:color="auto"/>
      </w:divBdr>
    </w:div>
    <w:div w:id="1006831157">
      <w:bodyDiv w:val="1"/>
      <w:marLeft w:val="0"/>
      <w:marRight w:val="0"/>
      <w:marTop w:val="0"/>
      <w:marBottom w:val="0"/>
      <w:divBdr>
        <w:top w:val="none" w:sz="0" w:space="0" w:color="auto"/>
        <w:left w:val="none" w:sz="0" w:space="0" w:color="auto"/>
        <w:bottom w:val="none" w:sz="0" w:space="0" w:color="auto"/>
        <w:right w:val="none" w:sz="0" w:space="0" w:color="auto"/>
      </w:divBdr>
    </w:div>
    <w:div w:id="1034234635">
      <w:bodyDiv w:val="1"/>
      <w:marLeft w:val="0"/>
      <w:marRight w:val="0"/>
      <w:marTop w:val="0"/>
      <w:marBottom w:val="0"/>
      <w:divBdr>
        <w:top w:val="none" w:sz="0" w:space="0" w:color="auto"/>
        <w:left w:val="none" w:sz="0" w:space="0" w:color="auto"/>
        <w:bottom w:val="none" w:sz="0" w:space="0" w:color="auto"/>
        <w:right w:val="none" w:sz="0" w:space="0" w:color="auto"/>
      </w:divBdr>
    </w:div>
    <w:div w:id="1216045560">
      <w:bodyDiv w:val="1"/>
      <w:marLeft w:val="0"/>
      <w:marRight w:val="0"/>
      <w:marTop w:val="0"/>
      <w:marBottom w:val="0"/>
      <w:divBdr>
        <w:top w:val="none" w:sz="0" w:space="0" w:color="auto"/>
        <w:left w:val="none" w:sz="0" w:space="0" w:color="auto"/>
        <w:bottom w:val="none" w:sz="0" w:space="0" w:color="auto"/>
        <w:right w:val="none" w:sz="0" w:space="0" w:color="auto"/>
      </w:divBdr>
    </w:div>
    <w:div w:id="1725524249">
      <w:bodyDiv w:val="1"/>
      <w:marLeft w:val="0"/>
      <w:marRight w:val="0"/>
      <w:marTop w:val="0"/>
      <w:marBottom w:val="0"/>
      <w:divBdr>
        <w:top w:val="none" w:sz="0" w:space="0" w:color="auto"/>
        <w:left w:val="none" w:sz="0" w:space="0" w:color="auto"/>
        <w:bottom w:val="none" w:sz="0" w:space="0" w:color="auto"/>
        <w:right w:val="none" w:sz="0" w:space="0" w:color="auto"/>
      </w:divBdr>
    </w:div>
    <w:div w:id="179320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rtdi.xjenzamalta@gov.mt" TargetMode="External"/><Relationship Id="rId26" Type="http://schemas.openxmlformats.org/officeDocument/2006/relationships/hyperlink" Target="https://eur-lex.europa.eu/eli/reg/2023/2854/oj/eng" TargetMode="External"/><Relationship Id="rId3" Type="http://schemas.openxmlformats.org/officeDocument/2006/relationships/customXml" Target="../customXml/item3.xml"/><Relationship Id="rId21" Type="http://schemas.openxmlformats.org/officeDocument/2006/relationships/hyperlink" Target="https://xjenzamalta.mt/resources-pag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xjenzamalta.mt/resources-page/" TargetMode="External"/><Relationship Id="rId25" Type="http://schemas.openxmlformats.org/officeDocument/2006/relationships/hyperlink" Target="https://eur-lex.europa.eu/eli/reg/2022/868/oj/en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ark.c.farrugia@gov.mt" TargetMode="External"/><Relationship Id="rId20" Type="http://schemas.openxmlformats.org/officeDocument/2006/relationships/hyperlink" Target="mailto:mark.c.farrugia@gov.m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lex.europa.eu/eli/reg/2024/2847/oj/en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kevin.magro@gov.mt" TargetMode="External"/><Relationship Id="rId23" Type="http://schemas.openxmlformats.org/officeDocument/2006/relationships/hyperlink" Target="https://eur-lex.europa.eu/eli/reg/2019/881/oj/eng" TargetMode="External"/><Relationship Id="rId28" Type="http://schemas.openxmlformats.org/officeDocument/2006/relationships/hyperlink" Target="https://eur-lex.europa.eu/eli/reg/2024/1183/oj/eng" TargetMode="External"/><Relationship Id="rId10" Type="http://schemas.openxmlformats.org/officeDocument/2006/relationships/endnotes" Target="endnotes.xml"/><Relationship Id="rId19" Type="http://schemas.openxmlformats.org/officeDocument/2006/relationships/hyperlink" Target="mailto:kevin.magro@gov.mt"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ur-lex.europa.eu/eli/reg/2024/1689/oj/eng" TargetMode="External"/><Relationship Id="rId27" Type="http://schemas.openxmlformats.org/officeDocument/2006/relationships/hyperlink" Target="https://eur-lex.europa.eu/eli/reg/2024/1183/oj/eng"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4.pn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deloitte.com/content/dam/assets-shared/docs/about/2025/2025-deloitte-global-c-suite-sustainability-report.pdf" TargetMode="External"/><Relationship Id="rId3" Type="http://schemas.openxmlformats.org/officeDocument/2006/relationships/hyperlink" Target="https://eur-lex.europa.eu/eli/reg/2023/2831" TargetMode="External"/><Relationship Id="rId7" Type="http://schemas.openxmlformats.org/officeDocument/2006/relationships/hyperlink" Target="https://www.gartner.com/en/newsroom/press-releases/2025-09-17-gartner-says-worldwide-ai-spending-will-total-1-point-5-trillion-in-2025" TargetMode="External"/><Relationship Id="rId2" Type="http://schemas.openxmlformats.org/officeDocument/2006/relationships/hyperlink" Target="https://eur-lex.europa.eu/eli/reg/2023/2831" TargetMode="External"/><Relationship Id="rId1" Type="http://schemas.openxmlformats.org/officeDocument/2006/relationships/hyperlink" Target="https://mdia.gov.mt/services/technology-assessment-recognition-framework/" TargetMode="External"/><Relationship Id="rId6" Type="http://schemas.openxmlformats.org/officeDocument/2006/relationships/hyperlink" Target="https://www.gartner.com/en/newsroom/press-releases/2025-09-17-gartner-says-worldwide-ai-spending-will-total-1-point-5-trillion-in-2025" TargetMode="External"/><Relationship Id="rId5" Type="http://schemas.openxmlformats.org/officeDocument/2006/relationships/hyperlink" Target="https://www.pwc.ro/en/press-room/press-releases-2025/pwc-s-2025-global-ceo-survey-reveals-that--while-most-executives.html" TargetMode="External"/><Relationship Id="rId4" Type="http://schemas.openxmlformats.org/officeDocument/2006/relationships/hyperlink" Target="https://mdia.gov.mt/services/technical-experts/" TargetMode="External"/><Relationship Id="rId9" Type="http://schemas.openxmlformats.org/officeDocument/2006/relationships/hyperlink" Target="https://www.deloitte.com/content/dam/assets-shared/docs/about/2025/2025-deloitte-global-c-suite-sustainability-report.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0330AF3C1765479BE69189E7F27968" ma:contentTypeVersion="7" ma:contentTypeDescription="Create a new document." ma:contentTypeScope="" ma:versionID="db17dfebbee9f637fc3abec39b0e04b5">
  <xsd:schema xmlns:xsd="http://www.w3.org/2001/XMLSchema" xmlns:xs="http://www.w3.org/2001/XMLSchema" xmlns:p="http://schemas.microsoft.com/office/2006/metadata/properties" xmlns:ns3="cde0e30d-5027-4d5f-9d48-93381580f93d" xmlns:ns4="72228495-9216-47ae-9c07-ac0e1feaa35f" targetNamespace="http://schemas.microsoft.com/office/2006/metadata/properties" ma:root="true" ma:fieldsID="00d753d30772716ef2a6fdd4542b10d3" ns3:_="" ns4:_="">
    <xsd:import namespace="cde0e30d-5027-4d5f-9d48-93381580f93d"/>
    <xsd:import namespace="72228495-9216-47ae-9c07-ac0e1feaa3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0e30d-5027-4d5f-9d48-93381580f9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228495-9216-47ae-9c07-ac0e1feaa3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D415E6-14DE-4F4E-80D1-7DDB8B7338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CCDB1B-8C0A-4535-8251-C6C40061A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0e30d-5027-4d5f-9d48-93381580f93d"/>
    <ds:schemaRef ds:uri="72228495-9216-47ae-9c07-ac0e1feaa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D24A85-17DC-4D50-A08F-0A0333274D5A}">
  <ds:schemaRefs>
    <ds:schemaRef ds:uri="http://schemas.openxmlformats.org/officeDocument/2006/bibliography"/>
  </ds:schemaRefs>
</ds:datastoreItem>
</file>

<file path=customXml/itemProps4.xml><?xml version="1.0" encoding="utf-8"?>
<ds:datastoreItem xmlns:ds="http://schemas.openxmlformats.org/officeDocument/2006/customXml" ds:itemID="{A59D07B2-F161-4C21-B80D-0901C3C72C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71</Pages>
  <Words>18821</Words>
  <Characters>107286</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Malta Council for Science and Technology</Company>
  <LinksUpToDate>false</LinksUpToDate>
  <CharactersWithSpaces>125856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Borg</dc:creator>
  <cp:keywords/>
  <dc:description/>
  <cp:lastModifiedBy>Camilleri David at XjenzaMalta</cp:lastModifiedBy>
  <cp:revision>8</cp:revision>
  <cp:lastPrinted>2025-10-27T14:29:00Z</cp:lastPrinted>
  <dcterms:created xsi:type="dcterms:W3CDTF">2026-04-14T06:51:00Z</dcterms:created>
  <dcterms:modified xsi:type="dcterms:W3CDTF">2026-05-07T13:38:00Z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0x010100A80330AF3C1765479BE69189E7F27968</vt:lpwstr>
  </property>
</Properties>
</file>